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96A516" w14:textId="019683C3" w:rsidR="00F04DE4" w:rsidRDefault="00A228A2" w:rsidP="00A228A2">
      <w:pPr>
        <w:pStyle w:val="Heading1"/>
      </w:pPr>
      <w:r>
        <w:t>Supplemental material for the manuscript entitled “</w:t>
      </w:r>
      <w:proofErr w:type="spellStart"/>
      <w:r w:rsidRPr="00A228A2">
        <w:t>bsnsing</w:t>
      </w:r>
      <w:proofErr w:type="spellEnd"/>
      <w:r w:rsidRPr="00A228A2">
        <w:t xml:space="preserve">: A decision tree induction method based on recursive optimal </w:t>
      </w:r>
      <w:r w:rsidRPr="00A228A2">
        <w:t>Boolean</w:t>
      </w:r>
      <w:r w:rsidRPr="00A228A2">
        <w:t xml:space="preserve"> rule composition</w:t>
      </w:r>
      <w:r>
        <w:t xml:space="preserve">” </w:t>
      </w:r>
    </w:p>
    <w:p w14:paraId="303D85CE" w14:textId="4342EC01" w:rsidR="00A228A2" w:rsidRDefault="00A228A2"/>
    <w:p w14:paraId="7964B6BB" w14:textId="13B9741D" w:rsidR="00A228A2" w:rsidRDefault="00A228A2">
      <w:r>
        <w:t>The source code</w:t>
      </w:r>
      <w:r w:rsidR="003214ED">
        <w:t xml:space="preserve"> </w:t>
      </w:r>
      <w:r>
        <w:t xml:space="preserve">of the </w:t>
      </w:r>
      <w:proofErr w:type="spellStart"/>
      <w:r w:rsidRPr="00A228A2">
        <w:rPr>
          <w:i/>
          <w:iCs/>
        </w:rPr>
        <w:t>bsnsing</w:t>
      </w:r>
      <w:proofErr w:type="spellEnd"/>
      <w:r>
        <w:t xml:space="preserve"> library is hosted at </w:t>
      </w:r>
      <w:hyperlink r:id="rId4" w:history="1">
        <w:r w:rsidRPr="00561362">
          <w:rPr>
            <w:rStyle w:val="Hyperlink"/>
          </w:rPr>
          <w:t>https://github.com/profyliu/bsnsing</w:t>
        </w:r>
      </w:hyperlink>
    </w:p>
    <w:p w14:paraId="00A4667C" w14:textId="041CB27E" w:rsidR="00A228A2" w:rsidRDefault="00A228A2"/>
    <w:p w14:paraId="5BF8435E" w14:textId="06BB90A9" w:rsidR="00A228A2" w:rsidRDefault="00A228A2">
      <w:r>
        <w:t xml:space="preserve">The benchmarking experiment </w:t>
      </w:r>
      <w:r w:rsidR="00E34D00">
        <w:t>program (R and Python code)</w:t>
      </w:r>
      <w:r>
        <w:t xml:space="preserve"> and </w:t>
      </w:r>
      <w:r w:rsidR="00071F0F">
        <w:t xml:space="preserve">numerical </w:t>
      </w:r>
      <w:r>
        <w:t xml:space="preserve">results </w:t>
      </w:r>
      <w:r w:rsidR="000D76EF">
        <w:t xml:space="preserve">are available at </w:t>
      </w:r>
      <w:hyperlink r:id="rId5" w:history="1">
        <w:r w:rsidR="000D76EF" w:rsidRPr="00561362">
          <w:rPr>
            <w:rStyle w:val="Hyperlink"/>
          </w:rPr>
          <w:t>https://github.com/profyliu/bsnsing_test</w:t>
        </w:r>
      </w:hyperlink>
    </w:p>
    <w:p w14:paraId="449532A9" w14:textId="3A19E02C" w:rsidR="000D76EF" w:rsidRDefault="000D76EF"/>
    <w:p w14:paraId="0DB9C47D" w14:textId="7D0418A6" w:rsidR="000D76EF" w:rsidRDefault="003D09B2">
      <w:r>
        <w:t>All</w:t>
      </w:r>
      <w:r w:rsidR="000D76EF">
        <w:t xml:space="preserve"> </w:t>
      </w:r>
      <w:r>
        <w:t xml:space="preserve">75 </w:t>
      </w:r>
      <w:r w:rsidR="000D76EF">
        <w:t>data sets</w:t>
      </w:r>
      <w:r>
        <w:t xml:space="preserve"> used in the manuscript’s Table 7 to Table 11</w:t>
      </w:r>
      <w:r w:rsidR="000D76EF">
        <w:t xml:space="preserve"> </w:t>
      </w:r>
      <w:r>
        <w:t xml:space="preserve">(except for the FICO’s </w:t>
      </w:r>
      <w:r w:rsidRPr="003D09B2">
        <w:rPr>
          <w:i/>
          <w:iCs/>
        </w:rPr>
        <w:t>bank</w:t>
      </w:r>
      <w:r>
        <w:t xml:space="preserve"> data set, which must be obtained separately by the user from the FICO website</w:t>
      </w:r>
      <w:r w:rsidR="003214ED">
        <w:t>, hence the total number of data sets is 74</w:t>
      </w:r>
      <w:r>
        <w:t xml:space="preserve">) </w:t>
      </w:r>
      <w:r w:rsidR="000D76EF">
        <w:t xml:space="preserve">are available </w:t>
      </w:r>
      <w:r w:rsidR="003214ED">
        <w:t>here</w:t>
      </w:r>
      <w:r w:rsidR="000D76EF">
        <w:t xml:space="preserve">, in both the </w:t>
      </w:r>
      <w:proofErr w:type="spellStart"/>
      <w:r w:rsidR="000D76EF">
        <w:t>RData</w:t>
      </w:r>
      <w:proofErr w:type="spellEnd"/>
      <w:r w:rsidR="000D76EF">
        <w:t xml:space="preserve"> format and the CSV format. </w:t>
      </w:r>
    </w:p>
    <w:p w14:paraId="4B0D8C23" w14:textId="18DBCD8A" w:rsidR="000D76EF" w:rsidRDefault="000D76EF"/>
    <w:p w14:paraId="4368DD28" w14:textId="6E9B2668" w:rsidR="003D09B2" w:rsidRDefault="003D09B2" w:rsidP="003D09B2">
      <w:pPr>
        <w:ind w:firstLine="720"/>
      </w:pPr>
      <w:r>
        <w:t>To load all data sets into the R environment, run the R command:</w:t>
      </w:r>
    </w:p>
    <w:p w14:paraId="05BC1242" w14:textId="0FBA1FAF" w:rsidR="003D09B2" w:rsidRDefault="003D09B2" w:rsidP="003D09B2">
      <w:pPr>
        <w:ind w:firstLine="720"/>
      </w:pPr>
      <w:r>
        <w:t>load(“</w:t>
      </w:r>
      <w:proofErr w:type="spellStart"/>
      <w:r>
        <w:t>all_data_but_</w:t>
      </w:r>
      <w:proofErr w:type="gramStart"/>
      <w:r>
        <w:t>bank.RData</w:t>
      </w:r>
      <w:proofErr w:type="spellEnd"/>
      <w:proofErr w:type="gramEnd"/>
      <w:r>
        <w:t>”)</w:t>
      </w:r>
    </w:p>
    <w:p w14:paraId="725E48A0" w14:textId="261509FA" w:rsidR="006D2597" w:rsidRDefault="006D2597" w:rsidP="003D09B2">
      <w:pPr>
        <w:ind w:firstLine="720"/>
      </w:pPr>
    </w:p>
    <w:p w14:paraId="102C8C5F" w14:textId="5C93FA2E" w:rsidR="006D2597" w:rsidRDefault="006D2597" w:rsidP="003D09B2">
      <w:pPr>
        <w:ind w:firstLine="720"/>
      </w:pPr>
      <w:r>
        <w:t xml:space="preserve">The </w:t>
      </w:r>
      <w:r w:rsidRPr="006D2597">
        <w:rPr>
          <w:i/>
          <w:iCs/>
        </w:rPr>
        <w:t>csv</w:t>
      </w:r>
      <w:r>
        <w:t xml:space="preserve"> folder contains the 74 data </w:t>
      </w:r>
      <w:r w:rsidR="003214ED">
        <w:t>files</w:t>
      </w:r>
      <w:r>
        <w:t xml:space="preserve"> in CSV format. </w:t>
      </w:r>
    </w:p>
    <w:p w14:paraId="6CF6AA4B" w14:textId="7D1B7738" w:rsidR="003D09B2" w:rsidRDefault="003D09B2"/>
    <w:p w14:paraId="21B988FF" w14:textId="2BBEEEA9" w:rsidR="003D09B2" w:rsidRDefault="003D09B2">
      <w:r>
        <w:t xml:space="preserve">The </w:t>
      </w:r>
      <w:r w:rsidR="006D2597">
        <w:t xml:space="preserve">data used for benchmarking with </w:t>
      </w:r>
      <w:proofErr w:type="spellStart"/>
      <w:r w:rsidR="006D2597">
        <w:t>Gurobi</w:t>
      </w:r>
      <w:proofErr w:type="spellEnd"/>
      <w:r w:rsidR="006D2597">
        <w:t>, DL8.5, OSDT and GOSDT, i.e., Table 4 to Table 6 in the manuscript, are available in the folder</w:t>
      </w:r>
      <w:r w:rsidR="003214ED">
        <w:t xml:space="preserve">s </w:t>
      </w:r>
      <w:r w:rsidR="003214ED" w:rsidRPr="003214ED">
        <w:rPr>
          <w:i/>
          <w:iCs/>
        </w:rPr>
        <w:t>pydl8.5_datasets</w:t>
      </w:r>
      <w:r w:rsidR="003214ED">
        <w:t xml:space="preserve"> and</w:t>
      </w:r>
      <w:r w:rsidR="006D2597">
        <w:t xml:space="preserve"> </w:t>
      </w:r>
      <w:r w:rsidR="006D2597" w:rsidRPr="006D2597">
        <w:rPr>
          <w:i/>
          <w:iCs/>
        </w:rPr>
        <w:t>pydl8.5_datasets_split_20</w:t>
      </w:r>
    </w:p>
    <w:p w14:paraId="24E8C804" w14:textId="114DF921" w:rsidR="006D2597" w:rsidRDefault="006D2597"/>
    <w:p w14:paraId="775B18E3" w14:textId="59E661F3" w:rsidR="006D2597" w:rsidRDefault="003214ED">
      <w:r>
        <w:t>For q</w:t>
      </w:r>
      <w:r w:rsidR="006D2597">
        <w:t>uestions and further requests</w:t>
      </w:r>
      <w:r>
        <w:t xml:space="preserve">, please contact the author </w:t>
      </w:r>
      <w:proofErr w:type="spellStart"/>
      <w:r>
        <w:t>Yanchao</w:t>
      </w:r>
      <w:proofErr w:type="spellEnd"/>
      <w:r>
        <w:t xml:space="preserve"> Liu, </w:t>
      </w:r>
      <w:hyperlink r:id="rId6" w:history="1">
        <w:r w:rsidRPr="00561362">
          <w:rPr>
            <w:rStyle w:val="Hyperlink"/>
          </w:rPr>
          <w:t>yanchaoliu@wayne.edu</w:t>
        </w:r>
      </w:hyperlink>
    </w:p>
    <w:p w14:paraId="1F846D45" w14:textId="77777777" w:rsidR="003214ED" w:rsidRPr="006D2597" w:rsidRDefault="003214ED"/>
    <w:sectPr w:rsidR="003214ED" w:rsidRPr="006D2597" w:rsidSect="006641E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32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5F60"/>
    <w:rsid w:val="00071F0F"/>
    <w:rsid w:val="000D76EF"/>
    <w:rsid w:val="003214ED"/>
    <w:rsid w:val="003D09B2"/>
    <w:rsid w:val="006641E8"/>
    <w:rsid w:val="006D2597"/>
    <w:rsid w:val="00985F60"/>
    <w:rsid w:val="00A228A2"/>
    <w:rsid w:val="00D20AF0"/>
    <w:rsid w:val="00E34D00"/>
    <w:rsid w:val="00F04D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3CAF1A68"/>
  <w15:chartTrackingRefBased/>
  <w15:docId w15:val="{D837B0CD-C0CB-5C4A-B323-38EA88F2BA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A228A2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A228A2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A228A2"/>
    <w:rPr>
      <w:color w:val="605E5C"/>
      <w:shd w:val="clear" w:color="auto" w:fill="E1DFDD"/>
    </w:rPr>
  </w:style>
  <w:style w:type="character" w:customStyle="1" w:styleId="Heading1Char">
    <w:name w:val="Heading 1 Char"/>
    <w:basedOn w:val="DefaultParagraphFont"/>
    <w:link w:val="Heading1"/>
    <w:uiPriority w:val="9"/>
    <w:rsid w:val="00A228A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5110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yanchaoliu@wayne.edu" TargetMode="External"/><Relationship Id="rId5" Type="http://schemas.openxmlformats.org/officeDocument/2006/relationships/hyperlink" Target="https://github.com/profyliu/bsnsing_test" TargetMode="External"/><Relationship Id="rId4" Type="http://schemas.openxmlformats.org/officeDocument/2006/relationships/hyperlink" Target="https://github.com/profyliu/bsnsin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177</Words>
  <Characters>1071</Characters>
  <Application>Microsoft Office Word</Application>
  <DocSecurity>0</DocSecurity>
  <Lines>15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Yanchao Liu</dc:creator>
  <cp:keywords/>
  <dc:description/>
  <cp:lastModifiedBy>Yanchao Liu</cp:lastModifiedBy>
  <cp:revision>4</cp:revision>
  <dcterms:created xsi:type="dcterms:W3CDTF">2022-06-24T13:31:00Z</dcterms:created>
  <dcterms:modified xsi:type="dcterms:W3CDTF">2022-06-24T14:13:00Z</dcterms:modified>
</cp:coreProperties>
</file>