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F16" w:rsidRDefault="00772F16" w:rsidP="00772F16">
      <w:r>
        <w:t>Date: The observation date in the paper</w:t>
      </w:r>
    </w:p>
    <w:p w:rsidR="00772F16" w:rsidRDefault="00772F16" w:rsidP="00772F16">
      <w:r>
        <w:t>Vol_Q: Monthly model free implied volatility, plotted in Figure 1.</w:t>
      </w:r>
    </w:p>
    <w:p w:rsidR="00772F16" w:rsidRDefault="00772F16" w:rsidP="00772F16">
      <w:r>
        <w:t>Vol_P: Monthly forward-looking physical volatility, plotted in Figure 1.</w:t>
      </w:r>
    </w:p>
    <w:p w:rsidR="00772F16" w:rsidRDefault="00772F16" w:rsidP="00772F16">
      <w:r>
        <w:t>Skew_P: Monthly forward-looking skewness, plotted in Figure 2 Panel A.</w:t>
      </w:r>
    </w:p>
    <w:p w:rsidR="00772F16" w:rsidRDefault="00772F16" w:rsidP="00772F16">
      <w:r>
        <w:t>Kurto_P: Monthly forward-looking kurtosis, plotted in Figure 2 Panel B.</w:t>
      </w:r>
    </w:p>
    <w:p w:rsidR="003A16C4" w:rsidRDefault="003A16C4" w:rsidP="00772F16">
      <w:r>
        <w:t>Note:</w:t>
      </w:r>
      <w:bookmarkStart w:id="0" w:name="_GoBack"/>
      <w:bookmarkEnd w:id="0"/>
    </w:p>
    <w:p w:rsidR="00095FB5" w:rsidRDefault="00772F16" w:rsidP="00772F16">
      <w:pPr>
        <w:pStyle w:val="ListParagraph"/>
        <w:numPr>
          <w:ilvl w:val="0"/>
          <w:numId w:val="1"/>
        </w:numPr>
      </w:pPr>
      <w:r>
        <w:t>Option data obtained from OptionMetrics are used to compute risk neutral volatility Vol_Q</w:t>
      </w:r>
    </w:p>
    <w:p w:rsidR="00772F16" w:rsidRDefault="00772F16" w:rsidP="00772F16">
      <w:pPr>
        <w:pStyle w:val="ListParagraph"/>
        <w:numPr>
          <w:ilvl w:val="0"/>
          <w:numId w:val="1"/>
        </w:numPr>
      </w:pPr>
      <w:r>
        <w:t>S&amp;P500 index are used to compute physical forward-looking volatility (Vol_P), skewness (Skew_P) and kurtosis (Kurto_P).</w:t>
      </w:r>
    </w:p>
    <w:p w:rsidR="00772F16" w:rsidRDefault="00772F16" w:rsidP="00772F16">
      <w:pPr>
        <w:pStyle w:val="ListParagraph"/>
      </w:pPr>
    </w:p>
    <w:sectPr w:rsidR="00772F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012B1"/>
    <w:multiLevelType w:val="hybridMultilevel"/>
    <w:tmpl w:val="B8F88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F9"/>
    <w:rsid w:val="00095FB5"/>
    <w:rsid w:val="003A16C4"/>
    <w:rsid w:val="00772F16"/>
    <w:rsid w:val="0079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F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Weiqi Zhang</dc:creator>
  <cp:keywords/>
  <dc:description/>
  <cp:lastModifiedBy>Weiqi Zhang</cp:lastModifiedBy>
  <cp:revision>3</cp:revision>
  <dcterms:created xsi:type="dcterms:W3CDTF">2013-04-22T13:08:00Z</dcterms:created>
  <dcterms:modified xsi:type="dcterms:W3CDTF">2013-04-22T13:15:00Z</dcterms:modified>
</cp:coreProperties>
</file>