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048" w:rsidRPr="00EE3048" w:rsidRDefault="00EE3048" w:rsidP="00EE3048">
      <w:pPr>
        <w:jc w:val="center"/>
        <w:rPr>
          <w:rFonts w:eastAsia="Times New Roman"/>
          <w:sz w:val="32"/>
        </w:rPr>
      </w:pPr>
      <w:r>
        <w:rPr>
          <w:rFonts w:eastAsia="Times New Roman"/>
          <w:sz w:val="32"/>
        </w:rPr>
        <w:t>DATA DESCRIPTION</w:t>
      </w:r>
    </w:p>
    <w:p w:rsidR="00EE3048" w:rsidRDefault="007271AF" w:rsidP="00EE3048">
      <w:pPr>
        <w:jc w:val="center"/>
        <w:rPr>
          <w:rFonts w:eastAsia="Times New Roman"/>
          <w:sz w:val="32"/>
        </w:rPr>
      </w:pPr>
      <w:r>
        <w:rPr>
          <w:rFonts w:eastAsia="Times New Roman"/>
        </w:rPr>
        <w:br/>
      </w:r>
      <w:r w:rsidR="00EE3048">
        <w:rPr>
          <w:rFonts w:eastAsia="Times New Roman"/>
          <w:sz w:val="32"/>
        </w:rPr>
        <w:t>OBSERVATION BIAS: THE IMPACT OF DEMAND CENSORING ON NEWSVENDOR LEVEL AND ADJUSTMENT BEHAVIOR</w:t>
      </w:r>
    </w:p>
    <w:p w:rsidR="007271AF" w:rsidRDefault="007271AF" w:rsidP="007271AF">
      <w:pPr>
        <w:rPr>
          <w:rFonts w:eastAsia="Times New Roman"/>
        </w:rPr>
      </w:pPr>
    </w:p>
    <w:p w:rsidR="007271AF" w:rsidRPr="00852E00" w:rsidRDefault="007271AF" w:rsidP="007271AF">
      <w:pPr>
        <w:rPr>
          <w:rFonts w:eastAsia="Times New Roman"/>
          <w:b/>
          <w:sz w:val="28"/>
        </w:rPr>
      </w:pPr>
      <w:r w:rsidRPr="00852E00">
        <w:rPr>
          <w:rFonts w:eastAsia="Times New Roman"/>
          <w:b/>
          <w:sz w:val="28"/>
        </w:rPr>
        <w:t>Description of variables</w:t>
      </w:r>
      <w:r w:rsidR="00852E00" w:rsidRPr="00852E00">
        <w:rPr>
          <w:rFonts w:eastAsia="Times New Roman"/>
          <w:b/>
          <w:sz w:val="28"/>
        </w:rPr>
        <w:t>:</w:t>
      </w:r>
    </w:p>
    <w:p w:rsidR="00852E00" w:rsidRDefault="003F1ED3" w:rsidP="007271AF">
      <w:pPr>
        <w:rPr>
          <w:rFonts w:eastAsia="Times New Roman"/>
        </w:rPr>
      </w:pPr>
      <w:proofErr w:type="spellStart"/>
      <w:r w:rsidRPr="003F1ED3">
        <w:rPr>
          <w:rFonts w:eastAsia="Times New Roman"/>
          <w:b/>
        </w:rPr>
        <w:t>participant_id</w:t>
      </w:r>
      <w:proofErr w:type="spellEnd"/>
      <w:r>
        <w:rPr>
          <w:rFonts w:eastAsia="Times New Roman"/>
        </w:rPr>
        <w:t>: unique identifier for each subject participating in the experiment</w:t>
      </w:r>
    </w:p>
    <w:p w:rsidR="003F1ED3" w:rsidRDefault="003F1ED3" w:rsidP="007271AF">
      <w:pPr>
        <w:rPr>
          <w:rFonts w:eastAsia="Times New Roman"/>
        </w:rPr>
      </w:pPr>
      <w:proofErr w:type="gramStart"/>
      <w:r w:rsidRPr="003F1ED3">
        <w:rPr>
          <w:rFonts w:eastAsia="Times New Roman"/>
          <w:b/>
        </w:rPr>
        <w:t>condition</w:t>
      </w:r>
      <w:proofErr w:type="gramEnd"/>
      <w:r>
        <w:rPr>
          <w:rFonts w:eastAsia="Times New Roman"/>
        </w:rPr>
        <w:t>: indicates the condition that the subject participated in</w:t>
      </w:r>
    </w:p>
    <w:p w:rsidR="003F1ED3" w:rsidRDefault="003F1ED3" w:rsidP="003F1ED3">
      <w:pPr>
        <w:ind w:left="720"/>
        <w:rPr>
          <w:rFonts w:eastAsia="Times New Roman"/>
        </w:rPr>
      </w:pPr>
      <w:r>
        <w:rPr>
          <w:rFonts w:eastAsia="Times New Roman"/>
        </w:rPr>
        <w:t>1: indicates HU; the high margin, uncensored condition</w:t>
      </w:r>
    </w:p>
    <w:p w:rsidR="003F1ED3" w:rsidRDefault="003F1ED3" w:rsidP="003F1ED3">
      <w:pPr>
        <w:ind w:left="720"/>
        <w:rPr>
          <w:rFonts w:eastAsia="Times New Roman"/>
        </w:rPr>
      </w:pPr>
      <w:r>
        <w:rPr>
          <w:rFonts w:eastAsia="Times New Roman"/>
        </w:rPr>
        <w:t>2:</w:t>
      </w:r>
      <w:r w:rsidRPr="003F1ED3">
        <w:rPr>
          <w:rFonts w:eastAsia="Times New Roman"/>
        </w:rPr>
        <w:t xml:space="preserve"> </w:t>
      </w:r>
      <w:r>
        <w:rPr>
          <w:rFonts w:eastAsia="Times New Roman"/>
        </w:rPr>
        <w:t xml:space="preserve">indicates </w:t>
      </w:r>
      <w:r>
        <w:rPr>
          <w:rFonts w:eastAsia="Times New Roman"/>
        </w:rPr>
        <w:t xml:space="preserve">LU; </w:t>
      </w:r>
      <w:r>
        <w:rPr>
          <w:rFonts w:eastAsia="Times New Roman"/>
        </w:rPr>
        <w:t xml:space="preserve">the </w:t>
      </w:r>
      <w:r>
        <w:rPr>
          <w:rFonts w:eastAsia="Times New Roman"/>
        </w:rPr>
        <w:t>low</w:t>
      </w:r>
      <w:r>
        <w:rPr>
          <w:rFonts w:eastAsia="Times New Roman"/>
        </w:rPr>
        <w:t xml:space="preserve"> margin, uncensored condition</w:t>
      </w:r>
    </w:p>
    <w:p w:rsidR="003F1ED3" w:rsidRDefault="003F1ED3" w:rsidP="003F1ED3">
      <w:pPr>
        <w:ind w:left="720"/>
        <w:rPr>
          <w:rFonts w:eastAsia="Times New Roman"/>
        </w:rPr>
      </w:pPr>
      <w:r>
        <w:rPr>
          <w:rFonts w:eastAsia="Times New Roman"/>
        </w:rPr>
        <w:t xml:space="preserve">3: </w:t>
      </w:r>
      <w:r>
        <w:rPr>
          <w:rFonts w:eastAsia="Times New Roman"/>
        </w:rPr>
        <w:t xml:space="preserve">indicates </w:t>
      </w:r>
      <w:r>
        <w:rPr>
          <w:rFonts w:eastAsia="Times New Roman"/>
        </w:rPr>
        <w:t xml:space="preserve">HC; </w:t>
      </w:r>
      <w:r>
        <w:rPr>
          <w:rFonts w:eastAsia="Times New Roman"/>
        </w:rPr>
        <w:t xml:space="preserve">the </w:t>
      </w:r>
      <w:r>
        <w:rPr>
          <w:rFonts w:eastAsia="Times New Roman"/>
        </w:rPr>
        <w:t xml:space="preserve">high margin, </w:t>
      </w:r>
      <w:r>
        <w:rPr>
          <w:rFonts w:eastAsia="Times New Roman"/>
        </w:rPr>
        <w:t>censored condition</w:t>
      </w:r>
    </w:p>
    <w:p w:rsidR="003F1ED3" w:rsidRDefault="003F1ED3" w:rsidP="003F1ED3">
      <w:pPr>
        <w:ind w:left="720"/>
        <w:rPr>
          <w:rFonts w:eastAsia="Times New Roman"/>
        </w:rPr>
      </w:pPr>
      <w:r>
        <w:rPr>
          <w:rFonts w:eastAsia="Times New Roman"/>
        </w:rPr>
        <w:t xml:space="preserve">4: </w:t>
      </w:r>
      <w:r>
        <w:rPr>
          <w:rFonts w:eastAsia="Times New Roman"/>
        </w:rPr>
        <w:t xml:space="preserve">indicates </w:t>
      </w:r>
      <w:r>
        <w:rPr>
          <w:rFonts w:eastAsia="Times New Roman"/>
        </w:rPr>
        <w:t xml:space="preserve">LC; </w:t>
      </w:r>
      <w:r>
        <w:rPr>
          <w:rFonts w:eastAsia="Times New Roman"/>
        </w:rPr>
        <w:t>the low</w:t>
      </w:r>
      <w:r>
        <w:rPr>
          <w:rFonts w:eastAsia="Times New Roman"/>
        </w:rPr>
        <w:t xml:space="preserve"> margin, </w:t>
      </w:r>
      <w:r>
        <w:rPr>
          <w:rFonts w:eastAsia="Times New Roman"/>
        </w:rPr>
        <w:t>censored condition</w:t>
      </w:r>
    </w:p>
    <w:p w:rsidR="00052F6A" w:rsidRDefault="00052F6A" w:rsidP="00052F6A">
      <w:pPr>
        <w:rPr>
          <w:rFonts w:eastAsia="Times New Roman"/>
        </w:rPr>
      </w:pPr>
      <w:proofErr w:type="spellStart"/>
      <w:r w:rsidRPr="00052F6A">
        <w:rPr>
          <w:rFonts w:eastAsia="Times New Roman"/>
          <w:b/>
        </w:rPr>
        <w:t>order_t</w:t>
      </w:r>
      <w:proofErr w:type="spellEnd"/>
      <w:r>
        <w:rPr>
          <w:rFonts w:eastAsia="Times New Roman"/>
        </w:rPr>
        <w:t>: the subject’s order in period t, where t is in the closed interval 1 to 50</w:t>
      </w:r>
    </w:p>
    <w:p w:rsidR="00052F6A" w:rsidRDefault="00052F6A" w:rsidP="00052F6A">
      <w:pPr>
        <w:rPr>
          <w:rFonts w:eastAsia="Times New Roman"/>
        </w:rPr>
      </w:pPr>
      <w:proofErr w:type="spellStart"/>
      <w:r w:rsidRPr="00052F6A">
        <w:rPr>
          <w:rFonts w:eastAsia="Times New Roman"/>
          <w:b/>
        </w:rPr>
        <w:t>demand_t</w:t>
      </w:r>
      <w:proofErr w:type="spellEnd"/>
      <w:r>
        <w:rPr>
          <w:rFonts w:eastAsia="Times New Roman"/>
        </w:rPr>
        <w:t>: the demand realization for period t, where t is in the closed interval 1 to 50</w:t>
      </w:r>
    </w:p>
    <w:p w:rsidR="003F1ED3" w:rsidRDefault="003F1ED3" w:rsidP="003F1ED3">
      <w:pPr>
        <w:rPr>
          <w:rFonts w:eastAsia="Times New Roman"/>
        </w:rPr>
      </w:pPr>
      <w:proofErr w:type="spellStart"/>
      <w:r w:rsidRPr="003F1ED3">
        <w:rPr>
          <w:rFonts w:eastAsia="Times New Roman"/>
          <w:b/>
        </w:rPr>
        <w:t>mean_order</w:t>
      </w:r>
      <w:proofErr w:type="spellEnd"/>
      <w:r>
        <w:rPr>
          <w:rFonts w:eastAsia="Times New Roman"/>
        </w:rPr>
        <w:t>: the subject’s average order quantity over all 50 periods</w:t>
      </w:r>
    </w:p>
    <w:p w:rsidR="003F1ED3" w:rsidRPr="00052F6A" w:rsidRDefault="003F1ED3" w:rsidP="003F1ED3">
      <w:pPr>
        <w:rPr>
          <w:rFonts w:eastAsia="Times New Roman"/>
        </w:rPr>
      </w:pPr>
      <w:proofErr w:type="spellStart"/>
      <w:r w:rsidRPr="003F1ED3">
        <w:rPr>
          <w:rFonts w:eastAsia="Times New Roman"/>
          <w:b/>
        </w:rPr>
        <w:t>wi_stddev</w:t>
      </w:r>
      <w:proofErr w:type="spellEnd"/>
      <w:r>
        <w:rPr>
          <w:rFonts w:eastAsia="Times New Roman"/>
        </w:rPr>
        <w:t xml:space="preserve">: the </w:t>
      </w:r>
      <w:r w:rsidRPr="00052F6A">
        <w:rPr>
          <w:rFonts w:eastAsia="Times New Roman"/>
        </w:rPr>
        <w:t>standard deviation of the subject’s order quantities over all 50 periods</w:t>
      </w:r>
    </w:p>
    <w:p w:rsidR="00CC567D" w:rsidRPr="00052F6A" w:rsidRDefault="00CC567D" w:rsidP="003F1ED3">
      <w:pPr>
        <w:rPr>
          <w:rFonts w:eastAsia="Times New Roman"/>
        </w:rPr>
      </w:pPr>
      <w:proofErr w:type="spellStart"/>
      <w:proofErr w:type="gramStart"/>
      <w:r w:rsidRPr="00043B11">
        <w:rPr>
          <w:rFonts w:eastAsia="Times New Roman"/>
          <w:b/>
        </w:rPr>
        <w:t>expnormcost</w:t>
      </w:r>
      <w:proofErr w:type="spellEnd"/>
      <w:proofErr w:type="gramEnd"/>
      <w:r w:rsidRPr="00043B11">
        <w:rPr>
          <w:rFonts w:eastAsia="Times New Roman"/>
          <w:b/>
        </w:rPr>
        <w:t>:</w:t>
      </w:r>
      <w:r w:rsidRPr="00043B11">
        <w:rPr>
          <w:rFonts w:eastAsia="Times New Roman"/>
        </w:rPr>
        <w:t xml:space="preserve"> 1525.3</w:t>
      </w:r>
      <w:r w:rsidR="00043B11" w:rsidRPr="00043B11">
        <w:rPr>
          <w:rFonts w:eastAsia="Times New Roman"/>
        </w:rPr>
        <w:t>28</w:t>
      </w:r>
      <w:r w:rsidRPr="00043B11">
        <w:rPr>
          <w:rFonts w:eastAsia="Times New Roman"/>
        </w:rPr>
        <w:t xml:space="preserve"> for all participants which is G(Q</w:t>
      </w:r>
      <w:r w:rsidRPr="00043B11">
        <w:rPr>
          <w:rFonts w:eastAsia="Times New Roman"/>
          <w:vertAlign w:val="superscript"/>
        </w:rPr>
        <w:t>*</w:t>
      </w:r>
      <w:r w:rsidRPr="00043B11">
        <w:rPr>
          <w:rFonts w:eastAsia="Times New Roman"/>
        </w:rPr>
        <w:t>) and G(q</w:t>
      </w:r>
      <w:r w:rsidRPr="00043B11">
        <w:rPr>
          <w:rFonts w:eastAsia="Times New Roman"/>
          <w:vertAlign w:val="superscript"/>
        </w:rPr>
        <w:t>*</w:t>
      </w:r>
      <w:r w:rsidRPr="00043B11">
        <w:rPr>
          <w:rFonts w:eastAsia="Times New Roman"/>
        </w:rPr>
        <w:t>); i.e., G(1270) and G(730), since G() is symmetric around the mean under the parameters used in the experiment.</w:t>
      </w:r>
    </w:p>
    <w:p w:rsidR="003F1ED3" w:rsidRPr="00052F6A" w:rsidRDefault="003F1ED3" w:rsidP="003F1ED3">
      <w:pPr>
        <w:rPr>
          <w:rFonts w:eastAsia="Times New Roman"/>
        </w:rPr>
      </w:pPr>
      <w:proofErr w:type="spellStart"/>
      <w:proofErr w:type="gramStart"/>
      <w:r w:rsidRPr="00052F6A">
        <w:rPr>
          <w:rFonts w:eastAsia="Times New Roman"/>
          <w:b/>
        </w:rPr>
        <w:t>expoppcost</w:t>
      </w:r>
      <w:proofErr w:type="spellEnd"/>
      <w:proofErr w:type="gramEnd"/>
      <w:r w:rsidRPr="00052F6A">
        <w:rPr>
          <w:rFonts w:eastAsia="Times New Roman"/>
        </w:rPr>
        <w:t xml:space="preserve">: </w:t>
      </w:r>
      <w:r w:rsidR="00052F6A" w:rsidRPr="00052F6A">
        <w:rPr>
          <w:rFonts w:eastAsia="Times New Roman"/>
        </w:rPr>
        <w:t xml:space="preserve">calculated as </w:t>
      </w:r>
      <m:oMath>
        <m:nary>
          <m:naryPr>
            <m:chr m:val="∑"/>
            <m:limLoc m:val="subSup"/>
            <m:ctrlPr>
              <w:rPr>
                <w:rFonts w:ascii="Cambria Math" w:eastAsia="Times New Roman" w:hAnsi="Cambria Math"/>
                <w:i/>
              </w:rPr>
            </m:ctrlPr>
          </m:naryPr>
          <m:sub>
            <m:r>
              <w:rPr>
                <w:rFonts w:ascii="Cambria Math" w:eastAsia="Times New Roman" w:hAnsi="Cambria Math"/>
              </w:rPr>
              <m:t>t=1</m:t>
            </m:r>
          </m:sub>
          <m:sup>
            <m:r>
              <w:rPr>
                <w:rFonts w:ascii="Cambria Math" w:eastAsia="Times New Roman" w:hAnsi="Cambria Math"/>
              </w:rPr>
              <m:t>50</m:t>
            </m:r>
          </m:sup>
          <m:e>
            <m:r>
              <m:rPr>
                <m:sty m:val="bi"/>
              </m:rPr>
              <w:rPr>
                <w:rFonts w:ascii="Cambria Math" w:eastAsia="Times New Roman" w:hAnsi="Cambria Math"/>
              </w:rPr>
              <m:t>G</m:t>
            </m:r>
            <m:r>
              <m:rPr>
                <m:sty m:val="p"/>
              </m:rPr>
              <w:rPr>
                <w:rFonts w:ascii="Cambria Math" w:eastAsia="Times New Roman" w:hAnsi="Cambria Math"/>
              </w:rPr>
              <m:t>(order_t)</m:t>
            </m:r>
          </m:e>
        </m:nary>
      </m:oMath>
      <w:r w:rsidR="00BE4316" w:rsidRPr="00052F6A">
        <w:rPr>
          <w:rFonts w:eastAsia="Times New Roman"/>
        </w:rPr>
        <w:t xml:space="preserve"> </w:t>
      </w:r>
      <w:r w:rsidR="00052F6A" w:rsidRPr="00052F6A">
        <w:rPr>
          <w:rFonts w:eastAsia="Times New Roman"/>
        </w:rPr>
        <w:t>/50</w:t>
      </w:r>
      <w:bookmarkStart w:id="0" w:name="_GoBack"/>
      <w:bookmarkEnd w:id="0"/>
    </w:p>
    <w:p w:rsidR="003F1ED3" w:rsidRPr="00052F6A" w:rsidRDefault="003F1ED3" w:rsidP="003F1ED3">
      <w:pPr>
        <w:rPr>
          <w:rFonts w:eastAsia="Times New Roman"/>
        </w:rPr>
      </w:pPr>
      <w:proofErr w:type="spellStart"/>
      <w:proofErr w:type="gramStart"/>
      <w:r w:rsidRPr="00052F6A">
        <w:rPr>
          <w:rFonts w:eastAsia="Times New Roman"/>
          <w:b/>
        </w:rPr>
        <w:t>expbehcost</w:t>
      </w:r>
      <w:proofErr w:type="spellEnd"/>
      <w:proofErr w:type="gramEnd"/>
      <w:r w:rsidRPr="00052F6A">
        <w:rPr>
          <w:rFonts w:eastAsia="Times New Roman"/>
        </w:rPr>
        <w:t xml:space="preserve">: </w:t>
      </w:r>
      <w:r w:rsidR="00052F6A" w:rsidRPr="00052F6A">
        <w:rPr>
          <w:rFonts w:eastAsia="Times New Roman"/>
        </w:rPr>
        <w:t xml:space="preserve">calculated as </w:t>
      </w:r>
      <m:oMath>
        <m:nary>
          <m:naryPr>
            <m:chr m:val="∑"/>
            <m:limLoc m:val="subSup"/>
            <m:ctrlPr>
              <w:rPr>
                <w:rFonts w:ascii="Cambria Math" w:eastAsia="Times New Roman" w:hAnsi="Cambria Math"/>
                <w:i/>
              </w:rPr>
            </m:ctrlPr>
          </m:naryPr>
          <m:sub>
            <m:r>
              <w:rPr>
                <w:rFonts w:ascii="Cambria Math" w:eastAsia="Times New Roman" w:hAnsi="Cambria Math"/>
              </w:rPr>
              <m:t>t=1</m:t>
            </m:r>
          </m:sub>
          <m:sup>
            <m:r>
              <w:rPr>
                <w:rFonts w:ascii="Cambria Math" w:eastAsia="Times New Roman" w:hAnsi="Cambria Math"/>
              </w:rPr>
              <m:t>50</m:t>
            </m:r>
          </m:sup>
          <m:e>
            <m:r>
              <m:rPr>
                <m:sty m:val="bi"/>
              </m:rPr>
              <w:rPr>
                <w:rFonts w:ascii="Cambria Math" w:eastAsia="Times New Roman" w:hAnsi="Cambria Math"/>
              </w:rPr>
              <m:t>G</m:t>
            </m:r>
            <m:r>
              <m:rPr>
                <m:sty m:val="p"/>
              </m:rPr>
              <w:rPr>
                <w:rFonts w:ascii="Cambria Math" w:eastAsia="Times New Roman" w:hAnsi="Cambria Math"/>
              </w:rPr>
              <m:t>(order_t)</m:t>
            </m:r>
          </m:e>
        </m:nary>
      </m:oMath>
      <w:r w:rsidR="00BE4316">
        <w:rPr>
          <w:rFonts w:eastAsia="Times New Roman"/>
        </w:rPr>
        <w:t xml:space="preserve">/50 </w:t>
      </w:r>
      <w:r w:rsidR="00052F6A" w:rsidRPr="00052F6A">
        <w:rPr>
          <w:rFonts w:eastAsia="Times New Roman"/>
        </w:rPr>
        <w:t xml:space="preserve">– </w:t>
      </w:r>
      <w:proofErr w:type="spellStart"/>
      <w:r w:rsidR="00052F6A" w:rsidRPr="00052F6A">
        <w:rPr>
          <w:rFonts w:eastAsia="Times New Roman"/>
        </w:rPr>
        <w:t>expnormcost</w:t>
      </w:r>
      <w:proofErr w:type="spellEnd"/>
    </w:p>
    <w:p w:rsidR="007271AF" w:rsidRPr="00052F6A" w:rsidRDefault="003F1ED3" w:rsidP="007271AF">
      <w:pPr>
        <w:rPr>
          <w:rFonts w:eastAsia="Times New Roman"/>
        </w:rPr>
      </w:pPr>
      <w:proofErr w:type="spellStart"/>
      <w:proofErr w:type="gramStart"/>
      <w:r w:rsidRPr="00052F6A">
        <w:rPr>
          <w:rFonts w:eastAsia="Times New Roman"/>
          <w:b/>
        </w:rPr>
        <w:t>explvlcost</w:t>
      </w:r>
      <w:proofErr w:type="spellEnd"/>
      <w:proofErr w:type="gramEnd"/>
      <w:r w:rsidRPr="00052F6A">
        <w:rPr>
          <w:rFonts w:eastAsia="Times New Roman"/>
        </w:rPr>
        <w:t>:</w:t>
      </w:r>
      <w:r w:rsidR="00CC567D" w:rsidRPr="00052F6A">
        <w:rPr>
          <w:rFonts w:eastAsia="Times New Roman"/>
        </w:rPr>
        <w:t xml:space="preserve"> calculated as </w:t>
      </w:r>
      <w:r w:rsidR="00CC567D" w:rsidRPr="00052F6A">
        <w:rPr>
          <w:rFonts w:eastAsia="Times New Roman"/>
          <w:b/>
          <w:i/>
        </w:rPr>
        <w:t>G</w:t>
      </w:r>
      <w:r w:rsidR="00CC567D" w:rsidRPr="00052F6A">
        <w:rPr>
          <w:rFonts w:eastAsia="Times New Roman"/>
        </w:rPr>
        <w:t>(</w:t>
      </w:r>
      <w:proofErr w:type="spellStart"/>
      <w:r w:rsidR="00CC567D" w:rsidRPr="00052F6A">
        <w:rPr>
          <w:rFonts w:eastAsia="Times New Roman"/>
        </w:rPr>
        <w:t>mean_order</w:t>
      </w:r>
      <w:proofErr w:type="spellEnd"/>
      <w:r w:rsidR="00CC567D" w:rsidRPr="00052F6A">
        <w:rPr>
          <w:rFonts w:eastAsia="Times New Roman"/>
        </w:rPr>
        <w:t xml:space="preserve">) – </w:t>
      </w:r>
      <w:proofErr w:type="spellStart"/>
      <w:r w:rsidR="00CC567D" w:rsidRPr="00052F6A">
        <w:rPr>
          <w:rFonts w:eastAsia="Times New Roman"/>
        </w:rPr>
        <w:t>expnormcost</w:t>
      </w:r>
      <w:proofErr w:type="spellEnd"/>
    </w:p>
    <w:p w:rsidR="003F1ED3" w:rsidRPr="00052F6A" w:rsidRDefault="003F1ED3" w:rsidP="007271AF">
      <w:pPr>
        <w:rPr>
          <w:rFonts w:eastAsia="Times New Roman"/>
        </w:rPr>
      </w:pPr>
      <w:proofErr w:type="spellStart"/>
      <w:proofErr w:type="gramStart"/>
      <w:r w:rsidRPr="00052F6A">
        <w:rPr>
          <w:rFonts w:eastAsia="Times New Roman"/>
          <w:b/>
        </w:rPr>
        <w:t>expadjcost</w:t>
      </w:r>
      <w:proofErr w:type="spellEnd"/>
      <w:proofErr w:type="gramEnd"/>
      <w:r w:rsidRPr="00052F6A">
        <w:rPr>
          <w:rFonts w:eastAsia="Times New Roman"/>
        </w:rPr>
        <w:t>:</w:t>
      </w:r>
      <w:r w:rsidR="00052F6A" w:rsidRPr="00052F6A">
        <w:rPr>
          <w:rFonts w:eastAsia="Times New Roman"/>
        </w:rPr>
        <w:t xml:space="preserve"> calculated as </w:t>
      </w:r>
      <m:oMath>
        <m:nary>
          <m:naryPr>
            <m:chr m:val="∑"/>
            <m:limLoc m:val="subSup"/>
            <m:ctrlPr>
              <w:rPr>
                <w:rFonts w:ascii="Cambria Math" w:eastAsia="Times New Roman" w:hAnsi="Cambria Math"/>
                <w:i/>
              </w:rPr>
            </m:ctrlPr>
          </m:naryPr>
          <m:sub>
            <m:r>
              <w:rPr>
                <w:rFonts w:ascii="Cambria Math" w:eastAsia="Times New Roman" w:hAnsi="Cambria Math"/>
              </w:rPr>
              <m:t>t=1</m:t>
            </m:r>
          </m:sub>
          <m:sup>
            <m:r>
              <w:rPr>
                <w:rFonts w:ascii="Cambria Math" w:eastAsia="Times New Roman" w:hAnsi="Cambria Math"/>
              </w:rPr>
              <m:t>50</m:t>
            </m:r>
          </m:sup>
          <m:e>
            <m:r>
              <m:rPr>
                <m:sty m:val="bi"/>
              </m:rPr>
              <w:rPr>
                <w:rFonts w:ascii="Cambria Math" w:eastAsia="Times New Roman" w:hAnsi="Cambria Math"/>
              </w:rPr>
              <m:t>G</m:t>
            </m:r>
            <m:r>
              <m:rPr>
                <m:sty m:val="p"/>
              </m:rPr>
              <w:rPr>
                <w:rFonts w:ascii="Cambria Math" w:eastAsia="Times New Roman" w:hAnsi="Cambria Math"/>
              </w:rPr>
              <m:t>(order_t)</m:t>
            </m:r>
          </m:e>
        </m:nary>
      </m:oMath>
      <w:r w:rsidR="00BE4316">
        <w:rPr>
          <w:rFonts w:eastAsia="Times New Roman"/>
        </w:rPr>
        <w:t xml:space="preserve">/50 </w:t>
      </w:r>
      <w:r w:rsidR="00BE4316" w:rsidRPr="00052F6A">
        <w:rPr>
          <w:rFonts w:eastAsia="Times New Roman"/>
        </w:rPr>
        <w:t xml:space="preserve">– </w:t>
      </w:r>
      <w:r w:rsidR="00052F6A" w:rsidRPr="00052F6A">
        <w:rPr>
          <w:rFonts w:eastAsia="Times New Roman"/>
          <w:b/>
          <w:i/>
        </w:rPr>
        <w:t>G</w:t>
      </w:r>
      <w:r w:rsidR="00052F6A" w:rsidRPr="00052F6A">
        <w:rPr>
          <w:rFonts w:eastAsia="Times New Roman"/>
        </w:rPr>
        <w:t>(</w:t>
      </w:r>
      <w:proofErr w:type="spellStart"/>
      <w:r w:rsidR="00052F6A" w:rsidRPr="00052F6A">
        <w:rPr>
          <w:rFonts w:eastAsia="Times New Roman"/>
        </w:rPr>
        <w:t>mean_order</w:t>
      </w:r>
      <w:proofErr w:type="spellEnd"/>
      <w:r w:rsidR="00052F6A" w:rsidRPr="00052F6A">
        <w:rPr>
          <w:rFonts w:eastAsia="Times New Roman"/>
        </w:rPr>
        <w:t>)</w:t>
      </w:r>
    </w:p>
    <w:p w:rsidR="007271AF" w:rsidRDefault="007271AF" w:rsidP="007271AF">
      <w:pPr>
        <w:rPr>
          <w:rFonts w:eastAsia="Times New Roman"/>
        </w:rPr>
      </w:pPr>
    </w:p>
    <w:p w:rsidR="007271AF" w:rsidRDefault="007271AF" w:rsidP="007271AF">
      <w:pPr>
        <w:rPr>
          <w:rFonts w:eastAsia="Times New Roman"/>
        </w:rPr>
      </w:pPr>
    </w:p>
    <w:p w:rsidR="00EE3048" w:rsidRDefault="00EE3048">
      <w:pPr>
        <w:rPr>
          <w:rFonts w:eastAsia="Times New Roman"/>
          <w:b/>
          <w:sz w:val="28"/>
        </w:rPr>
      </w:pPr>
      <w:r>
        <w:rPr>
          <w:rFonts w:eastAsia="Times New Roman"/>
          <w:b/>
          <w:sz w:val="28"/>
        </w:rPr>
        <w:br w:type="page"/>
      </w:r>
    </w:p>
    <w:p w:rsidR="007271AF" w:rsidRPr="00C60349" w:rsidRDefault="007271AF" w:rsidP="007271AF">
      <w:pPr>
        <w:rPr>
          <w:rFonts w:eastAsia="Times New Roman"/>
          <w:b/>
          <w:sz w:val="28"/>
        </w:rPr>
      </w:pPr>
      <w:r w:rsidRPr="00C60349">
        <w:rPr>
          <w:rFonts w:eastAsia="Times New Roman"/>
          <w:b/>
          <w:sz w:val="28"/>
        </w:rPr>
        <w:lastRenderedPageBreak/>
        <w:t>Data exclusions:</w:t>
      </w:r>
    </w:p>
    <w:p w:rsidR="00C60349" w:rsidRPr="00C60349" w:rsidRDefault="00C60349" w:rsidP="007271AF">
      <w:pPr>
        <w:rPr>
          <w:rFonts w:eastAsia="Times New Roman"/>
        </w:rPr>
      </w:pPr>
      <w:r w:rsidRPr="00C60349">
        <w:rPr>
          <w:rFonts w:eastAsia="Times New Roman"/>
        </w:rPr>
        <w:t>The following participants were excluded from the analysis</w:t>
      </w:r>
      <w:r>
        <w:rPr>
          <w:rFonts w:eastAsia="Times New Roman"/>
        </w:rPr>
        <w:t>:</w:t>
      </w:r>
    </w:p>
    <w:p w:rsidR="00C60349" w:rsidRDefault="007271AF" w:rsidP="00C60349">
      <w:pPr>
        <w:pStyle w:val="ListParagraph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All participants that completed less than 50 trials</w:t>
      </w:r>
      <w:r w:rsidR="00C60349">
        <w:rPr>
          <w:rFonts w:eastAsia="Times New Roman"/>
        </w:rPr>
        <w:t xml:space="preserve"> were excluded</w:t>
      </w:r>
      <w:r>
        <w:rPr>
          <w:rFonts w:eastAsia="Times New Roman"/>
        </w:rPr>
        <w:t>. There were 30 such subjects. Their participant id’s were: 119, 129, 151, 162, 163, 166, 172, 183, 207, 224, 226, 228, 230, 232, 242, 246, 250, 254, 255, 268, 272, 282, 317, 355, 356, 385, 393, 397, 412, and 465</w:t>
      </w:r>
    </w:p>
    <w:p w:rsidR="00C60349" w:rsidRPr="00C60349" w:rsidRDefault="00C60349" w:rsidP="00C60349">
      <w:pPr>
        <w:pStyle w:val="ListParagraph"/>
        <w:rPr>
          <w:rFonts w:eastAsia="Times New Roman"/>
        </w:rPr>
      </w:pPr>
    </w:p>
    <w:p w:rsidR="00C60349" w:rsidRDefault="007271AF" w:rsidP="00C60349">
      <w:pPr>
        <w:pStyle w:val="ListParagraph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 xml:space="preserve">Two participants </w:t>
      </w:r>
      <w:r w:rsidR="00C60349">
        <w:rPr>
          <w:rFonts w:eastAsia="Times New Roman"/>
        </w:rPr>
        <w:t xml:space="preserve">were excluded </w:t>
      </w:r>
      <w:r w:rsidR="00852E00">
        <w:rPr>
          <w:rFonts w:eastAsia="Times New Roman"/>
        </w:rPr>
        <w:t>because they</w:t>
      </w:r>
      <w:r>
        <w:rPr>
          <w:rFonts w:eastAsia="Times New Roman"/>
        </w:rPr>
        <w:t xml:space="preserve"> experienced technical issues during the experiment resulting in their inability to play the game. Their participant </w:t>
      </w:r>
      <w:proofErr w:type="gramStart"/>
      <w:r>
        <w:rPr>
          <w:rFonts w:eastAsia="Times New Roman"/>
        </w:rPr>
        <w:t>id’s</w:t>
      </w:r>
      <w:proofErr w:type="gramEnd"/>
      <w:r>
        <w:rPr>
          <w:rFonts w:eastAsia="Times New Roman"/>
        </w:rPr>
        <w:t xml:space="preserve"> were: 389 and 409.</w:t>
      </w:r>
    </w:p>
    <w:p w:rsidR="00C60349" w:rsidRPr="00C60349" w:rsidRDefault="00C60349" w:rsidP="00C60349">
      <w:pPr>
        <w:pStyle w:val="ListParagraph"/>
        <w:rPr>
          <w:rFonts w:eastAsia="Times New Roman"/>
        </w:rPr>
      </w:pPr>
    </w:p>
    <w:p w:rsidR="007271AF" w:rsidRDefault="00C60349" w:rsidP="007271AF">
      <w:pPr>
        <w:pStyle w:val="ListParagraph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Four participants were excluded because there was strong evidence suggesting that they had acquired demand information. Their participant id’s were: 111, 148, 213, and 364</w:t>
      </w:r>
    </w:p>
    <w:p w:rsidR="00C60349" w:rsidRPr="00C60349" w:rsidRDefault="00C60349" w:rsidP="00C60349">
      <w:pPr>
        <w:pStyle w:val="ListParagraph"/>
        <w:rPr>
          <w:rFonts w:eastAsia="Times New Roman"/>
        </w:rPr>
      </w:pPr>
    </w:p>
    <w:p w:rsidR="00C60349" w:rsidRDefault="00C60349" w:rsidP="007271AF">
      <w:pPr>
        <w:pStyle w:val="ListParagraph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Five participants were excluded due to severe over-ordering (four had orders in excess of 5000, and one had an average order quantity 8.5 standard deviations greater than the condition average). Their participant id’s were: 173, 208, 261, 271, and 427</w:t>
      </w:r>
    </w:p>
    <w:p w:rsidR="00C60349" w:rsidRPr="00C60349" w:rsidRDefault="00C60349" w:rsidP="00C60349">
      <w:pPr>
        <w:pStyle w:val="ListParagraph"/>
        <w:rPr>
          <w:rFonts w:eastAsia="Times New Roman"/>
        </w:rPr>
      </w:pPr>
    </w:p>
    <w:p w:rsidR="00C60349" w:rsidRPr="00C60349" w:rsidRDefault="00C60349" w:rsidP="00C60349">
      <w:pPr>
        <w:rPr>
          <w:rFonts w:eastAsia="Times New Roman"/>
          <w:b/>
          <w:sz w:val="28"/>
        </w:rPr>
      </w:pPr>
      <w:r w:rsidRPr="00C60349">
        <w:rPr>
          <w:rFonts w:eastAsia="Times New Roman"/>
          <w:b/>
          <w:sz w:val="28"/>
        </w:rPr>
        <w:t>Data cleaning:</w:t>
      </w:r>
    </w:p>
    <w:p w:rsidR="00C60349" w:rsidRDefault="00C60349" w:rsidP="00C60349">
      <w:pPr>
        <w:rPr>
          <w:rFonts w:eastAsia="Times New Roman"/>
        </w:rPr>
      </w:pPr>
      <w:r w:rsidRPr="00C60349">
        <w:rPr>
          <w:rFonts w:eastAsia="Times New Roman"/>
        </w:rPr>
        <w:t>We corrected order quantities in three instances in which a mistyping was obvious</w:t>
      </w:r>
      <w:r>
        <w:rPr>
          <w:rFonts w:eastAsia="Times New Roman"/>
        </w:rPr>
        <w:t>.</w:t>
      </w:r>
    </w:p>
    <w:p w:rsidR="00C60349" w:rsidRDefault="00C60349" w:rsidP="00C60349">
      <w:pPr>
        <w:pStyle w:val="ListParagraph"/>
        <w:numPr>
          <w:ilvl w:val="0"/>
          <w:numId w:val="4"/>
        </w:numPr>
        <w:rPr>
          <w:rFonts w:eastAsia="Times New Roman"/>
        </w:rPr>
      </w:pPr>
      <w:r>
        <w:rPr>
          <w:rFonts w:eastAsia="Times New Roman"/>
        </w:rPr>
        <w:t>Participant 342: Order_20 was changed from 10 to 1000.</w:t>
      </w:r>
    </w:p>
    <w:p w:rsidR="00C60349" w:rsidRDefault="00C60349" w:rsidP="00C60349">
      <w:pPr>
        <w:pStyle w:val="ListParagraph"/>
        <w:numPr>
          <w:ilvl w:val="0"/>
          <w:numId w:val="4"/>
        </w:numPr>
        <w:rPr>
          <w:rFonts w:eastAsia="Times New Roman"/>
        </w:rPr>
      </w:pPr>
      <w:r>
        <w:rPr>
          <w:rFonts w:eastAsia="Times New Roman"/>
        </w:rPr>
        <w:t>Participant 386: Order_24 was changed from 7560 to 756.</w:t>
      </w:r>
    </w:p>
    <w:p w:rsidR="00C60349" w:rsidRPr="00C60349" w:rsidRDefault="00C60349" w:rsidP="00C60349">
      <w:pPr>
        <w:pStyle w:val="ListParagraph"/>
        <w:numPr>
          <w:ilvl w:val="0"/>
          <w:numId w:val="4"/>
        </w:numPr>
        <w:rPr>
          <w:rFonts w:eastAsia="Times New Roman"/>
        </w:rPr>
      </w:pPr>
      <w:r>
        <w:rPr>
          <w:rFonts w:eastAsia="Times New Roman"/>
        </w:rPr>
        <w:t xml:space="preserve">Participant 461: Order_50 was changed from 12 to 1200. </w:t>
      </w:r>
    </w:p>
    <w:p w:rsidR="00C60349" w:rsidRPr="00C60349" w:rsidRDefault="00C60349" w:rsidP="00C60349">
      <w:pPr>
        <w:rPr>
          <w:rFonts w:eastAsia="Times New Roman"/>
        </w:rPr>
      </w:pPr>
    </w:p>
    <w:sectPr w:rsidR="00C60349" w:rsidRPr="00C603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A748E"/>
    <w:multiLevelType w:val="hybridMultilevel"/>
    <w:tmpl w:val="9ECA32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F844A9"/>
    <w:multiLevelType w:val="hybridMultilevel"/>
    <w:tmpl w:val="9A16E7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9300775"/>
    <w:multiLevelType w:val="hybridMultilevel"/>
    <w:tmpl w:val="72E4194C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>
    <w:nsid w:val="5A8028D0"/>
    <w:multiLevelType w:val="hybridMultilevel"/>
    <w:tmpl w:val="EB26D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1AF"/>
    <w:rsid w:val="00043B11"/>
    <w:rsid w:val="00052F6A"/>
    <w:rsid w:val="003F1ED3"/>
    <w:rsid w:val="00410DF4"/>
    <w:rsid w:val="006E1125"/>
    <w:rsid w:val="007271AF"/>
    <w:rsid w:val="00852E00"/>
    <w:rsid w:val="00B60367"/>
    <w:rsid w:val="00B6768C"/>
    <w:rsid w:val="00BE4316"/>
    <w:rsid w:val="00C60349"/>
    <w:rsid w:val="00CC567D"/>
    <w:rsid w:val="00EE3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71A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603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603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6034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03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034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0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0349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BE431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71A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603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603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6034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03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034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0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0349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BE43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2235</TotalTime>
  <Pages>1</Pages>
  <Words>371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Drake</dc:creator>
  <cp:lastModifiedBy> David Drake</cp:lastModifiedBy>
  <cp:revision>4</cp:revision>
  <dcterms:created xsi:type="dcterms:W3CDTF">2013-07-03T22:08:00Z</dcterms:created>
  <dcterms:modified xsi:type="dcterms:W3CDTF">2013-07-05T19:40:00Z</dcterms:modified>
</cp:coreProperties>
</file>