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4C09C1B" w14:textId="42335C67" w:rsidR="001A5C9E" w:rsidRDefault="0043124A" w:rsidP="009E322B">
      <w:pPr>
        <w:spacing w:after="0" w:line="360" w:lineRule="auto"/>
        <w:jc w:val="center"/>
        <w:rPr>
          <w:rFonts w:ascii="Times New Roman" w:hAnsi="Times New Roman"/>
          <w:b/>
          <w:sz w:val="28"/>
          <w:szCs w:val="28"/>
        </w:rPr>
      </w:pPr>
      <w:r w:rsidRPr="0079335C">
        <w:rPr>
          <w:rFonts w:ascii="Times New Roman" w:hAnsi="Times New Roman"/>
          <w:b/>
          <w:sz w:val="28"/>
          <w:szCs w:val="28"/>
        </w:rPr>
        <w:t xml:space="preserve">Mobile </w:t>
      </w:r>
      <w:r w:rsidR="00485E41" w:rsidRPr="0079335C">
        <w:rPr>
          <w:rFonts w:ascii="Times New Roman" w:hAnsi="Times New Roman"/>
          <w:b/>
          <w:sz w:val="28"/>
          <w:szCs w:val="28"/>
        </w:rPr>
        <w:t xml:space="preserve">Targeting </w:t>
      </w:r>
      <w:r w:rsidRPr="0079335C">
        <w:rPr>
          <w:rFonts w:ascii="Times New Roman" w:hAnsi="Times New Roman"/>
          <w:b/>
          <w:sz w:val="28"/>
          <w:szCs w:val="28"/>
        </w:rPr>
        <w:t xml:space="preserve">Using Customer </w:t>
      </w:r>
      <w:r w:rsidR="00D1758C" w:rsidRPr="0079335C">
        <w:rPr>
          <w:rFonts w:ascii="Times New Roman" w:hAnsi="Times New Roman"/>
          <w:b/>
          <w:sz w:val="28"/>
          <w:szCs w:val="28"/>
        </w:rPr>
        <w:t xml:space="preserve">Trajectory </w:t>
      </w:r>
      <w:r w:rsidRPr="0079335C">
        <w:rPr>
          <w:rFonts w:ascii="Times New Roman" w:hAnsi="Times New Roman"/>
          <w:b/>
          <w:sz w:val="28"/>
          <w:szCs w:val="28"/>
        </w:rPr>
        <w:t>Patterns</w:t>
      </w:r>
    </w:p>
    <w:p w14:paraId="476CADEA" w14:textId="09163CDB" w:rsidR="003341B4" w:rsidRPr="0079335C" w:rsidRDefault="003341B4" w:rsidP="009E322B">
      <w:pPr>
        <w:spacing w:after="0" w:line="360" w:lineRule="auto"/>
        <w:jc w:val="center"/>
        <w:rPr>
          <w:rFonts w:ascii="Times New Roman" w:hAnsi="Times New Roman"/>
          <w:b/>
          <w:sz w:val="28"/>
          <w:szCs w:val="28"/>
        </w:rPr>
      </w:pPr>
      <w:r>
        <w:rPr>
          <w:rFonts w:ascii="Times New Roman" w:hAnsi="Times New Roman"/>
          <w:b/>
          <w:sz w:val="28"/>
          <w:szCs w:val="28"/>
        </w:rPr>
        <w:t>Online Appendix</w:t>
      </w:r>
    </w:p>
    <w:p w14:paraId="4C319B8A" w14:textId="77777777" w:rsidR="00506330" w:rsidRPr="0079335C" w:rsidRDefault="00506330" w:rsidP="00506330">
      <w:pPr>
        <w:spacing w:after="0" w:line="480" w:lineRule="auto"/>
        <w:rPr>
          <w:rFonts w:ascii="Times New Roman" w:hAnsi="Times New Roman"/>
          <w:sz w:val="23"/>
          <w:szCs w:val="23"/>
        </w:rPr>
      </w:pPr>
    </w:p>
    <w:tbl>
      <w:tblPr>
        <w:tblW w:w="0" w:type="auto"/>
        <w:tblLook w:val="04A0" w:firstRow="1" w:lastRow="0" w:firstColumn="1" w:lastColumn="0" w:noHBand="0" w:noVBand="1"/>
      </w:tblPr>
      <w:tblGrid>
        <w:gridCol w:w="3120"/>
        <w:gridCol w:w="3120"/>
        <w:gridCol w:w="3120"/>
      </w:tblGrid>
      <w:tr w:rsidR="00494A06" w:rsidRPr="00BD6FBE" w14:paraId="418A5D00" w14:textId="77777777" w:rsidTr="00F35011">
        <w:trPr>
          <w:trHeight w:val="333"/>
        </w:trPr>
        <w:tc>
          <w:tcPr>
            <w:tcW w:w="3120" w:type="dxa"/>
            <w:shd w:val="clear" w:color="auto" w:fill="auto"/>
            <w:hideMark/>
          </w:tcPr>
          <w:p w14:paraId="6AD48FB8" w14:textId="77777777" w:rsidR="00494A06" w:rsidRPr="00F35011" w:rsidRDefault="00494A06" w:rsidP="00F35011">
            <w:pPr>
              <w:spacing w:after="0" w:line="240" w:lineRule="auto"/>
              <w:jc w:val="center"/>
              <w:rPr>
                <w:rFonts w:ascii="Times New Roman" w:hAnsi="Times New Roman"/>
              </w:rPr>
            </w:pPr>
            <w:r w:rsidRPr="00F35011">
              <w:rPr>
                <w:rFonts w:ascii="Times New Roman" w:hAnsi="Times New Roman"/>
              </w:rPr>
              <w:t>Anindya Ghose</w:t>
            </w:r>
          </w:p>
          <w:p w14:paraId="66A9D2E3" w14:textId="16CF377C" w:rsidR="00494A06" w:rsidRPr="00F35011" w:rsidRDefault="00FF5F84" w:rsidP="00F35011">
            <w:pPr>
              <w:spacing w:after="0" w:line="240" w:lineRule="auto"/>
              <w:jc w:val="center"/>
              <w:rPr>
                <w:rFonts w:ascii="Times New Roman" w:hAnsi="Times New Roman"/>
              </w:rPr>
            </w:pPr>
            <w:hyperlink r:id="rId8" w:history="1">
              <w:r w:rsidR="00494A06" w:rsidRPr="00F35011">
                <w:rPr>
                  <w:rStyle w:val="Hyperlink"/>
                  <w:rFonts w:ascii="Times New Roman" w:hAnsi="Times New Roman"/>
                </w:rPr>
                <w:t>aghose@stern.nyu.edu</w:t>
              </w:r>
            </w:hyperlink>
            <w:r w:rsidR="00494A06" w:rsidRPr="00F35011">
              <w:rPr>
                <w:rFonts w:ascii="Times New Roman" w:hAnsi="Times New Roman"/>
              </w:rPr>
              <w:t xml:space="preserve"> </w:t>
            </w:r>
          </w:p>
        </w:tc>
        <w:tc>
          <w:tcPr>
            <w:tcW w:w="3120" w:type="dxa"/>
            <w:shd w:val="clear" w:color="auto" w:fill="auto"/>
            <w:hideMark/>
          </w:tcPr>
          <w:p w14:paraId="0B7A8F51" w14:textId="77777777" w:rsidR="00494A06" w:rsidRPr="00F35011" w:rsidRDefault="00494A06" w:rsidP="00F35011">
            <w:pPr>
              <w:spacing w:after="0" w:line="240" w:lineRule="auto"/>
              <w:jc w:val="center"/>
              <w:rPr>
                <w:rFonts w:ascii="Times New Roman" w:hAnsi="Times New Roman"/>
              </w:rPr>
            </w:pPr>
            <w:r w:rsidRPr="00F35011">
              <w:rPr>
                <w:rFonts w:ascii="Times New Roman" w:hAnsi="Times New Roman"/>
              </w:rPr>
              <w:t>Beibei Li</w:t>
            </w:r>
          </w:p>
          <w:p w14:paraId="1C0C3AE3" w14:textId="346F20BA" w:rsidR="00494A06" w:rsidRPr="00F35011" w:rsidRDefault="00FF5F84" w:rsidP="00F35011">
            <w:pPr>
              <w:spacing w:after="0" w:line="240" w:lineRule="auto"/>
              <w:jc w:val="center"/>
              <w:rPr>
                <w:rFonts w:ascii="Times New Roman" w:eastAsia="Times New Roman" w:hAnsi="Times New Roman"/>
              </w:rPr>
            </w:pPr>
            <w:hyperlink r:id="rId9" w:history="1">
              <w:r w:rsidR="00494A06" w:rsidRPr="00F35011">
                <w:rPr>
                  <w:rStyle w:val="Hyperlink"/>
                  <w:rFonts w:ascii="Times New Roman" w:eastAsia="Times New Roman" w:hAnsi="Times New Roman"/>
                </w:rPr>
                <w:t>beibeili@andrew.cmu.edu</w:t>
              </w:r>
            </w:hyperlink>
            <w:r w:rsidR="00494A06" w:rsidRPr="00F35011">
              <w:rPr>
                <w:rFonts w:ascii="Times New Roman" w:eastAsia="Times New Roman" w:hAnsi="Times New Roman"/>
              </w:rPr>
              <w:t xml:space="preserve"> </w:t>
            </w:r>
          </w:p>
        </w:tc>
        <w:tc>
          <w:tcPr>
            <w:tcW w:w="3120" w:type="dxa"/>
            <w:shd w:val="clear" w:color="auto" w:fill="auto"/>
            <w:hideMark/>
          </w:tcPr>
          <w:p w14:paraId="18B134AB" w14:textId="77777777" w:rsidR="00494A06" w:rsidRPr="00F35011" w:rsidRDefault="00494A06" w:rsidP="00F35011">
            <w:pPr>
              <w:spacing w:after="0" w:line="240" w:lineRule="auto"/>
              <w:jc w:val="center"/>
              <w:rPr>
                <w:rFonts w:ascii="Times New Roman" w:hAnsi="Times New Roman"/>
              </w:rPr>
            </w:pPr>
            <w:r w:rsidRPr="00F35011">
              <w:rPr>
                <w:rFonts w:ascii="Times New Roman" w:hAnsi="Times New Roman"/>
              </w:rPr>
              <w:t>Siyuan Liu</w:t>
            </w:r>
            <w:r w:rsidRPr="00F35011">
              <w:rPr>
                <w:rStyle w:val="FootnoteReference"/>
                <w:rFonts w:ascii="Times New Roman" w:hAnsi="Times New Roman"/>
              </w:rPr>
              <w:footnoteReference w:id="1"/>
            </w:r>
          </w:p>
          <w:p w14:paraId="1C3BE9F0" w14:textId="4053BCDA" w:rsidR="00494A06" w:rsidRPr="00F35011" w:rsidRDefault="00FF5F84" w:rsidP="00F35011">
            <w:pPr>
              <w:spacing w:after="0" w:line="240" w:lineRule="auto"/>
              <w:jc w:val="center"/>
              <w:rPr>
                <w:rFonts w:ascii="Times New Roman" w:eastAsia="Times New Roman" w:hAnsi="Times New Roman"/>
              </w:rPr>
            </w:pPr>
            <w:hyperlink r:id="rId10" w:history="1">
              <w:r w:rsidR="00494A06" w:rsidRPr="00F35011">
                <w:rPr>
                  <w:rStyle w:val="Hyperlink"/>
                  <w:rFonts w:ascii="Times New Roman" w:eastAsia="Times New Roman" w:hAnsi="Times New Roman"/>
                </w:rPr>
                <w:t>sxl68@psu.edu</w:t>
              </w:r>
            </w:hyperlink>
            <w:r w:rsidR="00494A06" w:rsidRPr="00F35011">
              <w:rPr>
                <w:rFonts w:ascii="Times New Roman" w:eastAsia="Times New Roman" w:hAnsi="Times New Roman"/>
              </w:rPr>
              <w:t xml:space="preserve"> </w:t>
            </w:r>
          </w:p>
        </w:tc>
      </w:tr>
      <w:tr w:rsidR="00494A06" w:rsidRPr="00BD6FBE" w14:paraId="2F654009" w14:textId="77777777" w:rsidTr="00F35011">
        <w:tc>
          <w:tcPr>
            <w:tcW w:w="3120" w:type="dxa"/>
            <w:shd w:val="clear" w:color="auto" w:fill="auto"/>
            <w:hideMark/>
          </w:tcPr>
          <w:p w14:paraId="741EA768" w14:textId="77777777" w:rsidR="00494A06" w:rsidRPr="00F35011" w:rsidRDefault="00494A06" w:rsidP="00F35011">
            <w:pPr>
              <w:spacing w:after="0" w:line="240" w:lineRule="auto"/>
              <w:jc w:val="center"/>
              <w:rPr>
                <w:rFonts w:ascii="Times New Roman" w:hAnsi="Times New Roman"/>
              </w:rPr>
            </w:pPr>
            <w:r w:rsidRPr="00F35011">
              <w:rPr>
                <w:rFonts w:ascii="Times New Roman" w:hAnsi="Times New Roman"/>
              </w:rPr>
              <w:t>Stern School of Business</w:t>
            </w:r>
          </w:p>
          <w:p w14:paraId="57093BE3" w14:textId="77777777" w:rsidR="00494A06" w:rsidRPr="00F35011" w:rsidRDefault="00494A06" w:rsidP="00F35011">
            <w:pPr>
              <w:spacing w:after="0" w:line="240" w:lineRule="auto"/>
              <w:jc w:val="center"/>
              <w:rPr>
                <w:rFonts w:ascii="Times New Roman" w:eastAsia="Times New Roman" w:hAnsi="Times New Roman"/>
              </w:rPr>
            </w:pPr>
            <w:r w:rsidRPr="00F35011">
              <w:rPr>
                <w:rFonts w:ascii="Times New Roman" w:hAnsi="Times New Roman"/>
              </w:rPr>
              <w:t>New York University</w:t>
            </w:r>
          </w:p>
        </w:tc>
        <w:tc>
          <w:tcPr>
            <w:tcW w:w="3120" w:type="dxa"/>
            <w:shd w:val="clear" w:color="auto" w:fill="auto"/>
            <w:hideMark/>
          </w:tcPr>
          <w:p w14:paraId="184B5E17" w14:textId="77777777" w:rsidR="00494A06" w:rsidRPr="00F35011" w:rsidRDefault="00494A06" w:rsidP="00F35011">
            <w:pPr>
              <w:spacing w:after="0" w:line="240" w:lineRule="auto"/>
              <w:jc w:val="center"/>
              <w:rPr>
                <w:rFonts w:ascii="Times New Roman" w:hAnsi="Times New Roman"/>
              </w:rPr>
            </w:pPr>
            <w:r w:rsidRPr="00F35011">
              <w:rPr>
                <w:rFonts w:ascii="Times New Roman" w:hAnsi="Times New Roman"/>
              </w:rPr>
              <w:t>Heinz College</w:t>
            </w:r>
          </w:p>
          <w:p w14:paraId="1E655E0B" w14:textId="77777777" w:rsidR="00494A06" w:rsidRPr="00F35011" w:rsidRDefault="00494A06" w:rsidP="00F35011">
            <w:pPr>
              <w:spacing w:after="0" w:line="240" w:lineRule="auto"/>
              <w:jc w:val="center"/>
              <w:rPr>
                <w:rFonts w:ascii="Times New Roman" w:eastAsia="Times New Roman" w:hAnsi="Times New Roman"/>
              </w:rPr>
            </w:pPr>
            <w:r w:rsidRPr="00F35011">
              <w:rPr>
                <w:rFonts w:ascii="Times New Roman" w:hAnsi="Times New Roman"/>
              </w:rPr>
              <w:t>Carnegie Mellon Univers</w:t>
            </w:r>
            <w:bookmarkStart w:id="0" w:name="_GoBack"/>
            <w:bookmarkEnd w:id="0"/>
            <w:r w:rsidRPr="00F35011">
              <w:rPr>
                <w:rFonts w:ascii="Times New Roman" w:hAnsi="Times New Roman"/>
              </w:rPr>
              <w:t>ity</w:t>
            </w:r>
          </w:p>
        </w:tc>
        <w:tc>
          <w:tcPr>
            <w:tcW w:w="3120" w:type="dxa"/>
            <w:shd w:val="clear" w:color="auto" w:fill="auto"/>
            <w:hideMark/>
          </w:tcPr>
          <w:p w14:paraId="31D57CA0" w14:textId="77777777" w:rsidR="00494A06" w:rsidRPr="00F35011" w:rsidRDefault="00494A06" w:rsidP="00F35011">
            <w:pPr>
              <w:spacing w:after="0" w:line="240" w:lineRule="auto"/>
              <w:jc w:val="center"/>
              <w:rPr>
                <w:rFonts w:ascii="Times New Roman" w:hAnsi="Times New Roman"/>
              </w:rPr>
            </w:pPr>
            <w:proofErr w:type="spellStart"/>
            <w:r w:rsidRPr="00F35011">
              <w:rPr>
                <w:rFonts w:ascii="Times New Roman" w:hAnsi="Times New Roman"/>
              </w:rPr>
              <w:t>Smeal</w:t>
            </w:r>
            <w:proofErr w:type="spellEnd"/>
            <w:r w:rsidRPr="00F35011">
              <w:rPr>
                <w:rFonts w:ascii="Times New Roman" w:hAnsi="Times New Roman"/>
              </w:rPr>
              <w:t xml:space="preserve"> College of Business</w:t>
            </w:r>
          </w:p>
          <w:p w14:paraId="661ADB8B" w14:textId="77777777" w:rsidR="00494A06" w:rsidRPr="00F35011" w:rsidRDefault="00494A06" w:rsidP="00F35011">
            <w:pPr>
              <w:spacing w:after="0" w:line="240" w:lineRule="auto"/>
              <w:jc w:val="center"/>
              <w:rPr>
                <w:rFonts w:ascii="Times New Roman" w:eastAsia="Times New Roman" w:hAnsi="Times New Roman"/>
              </w:rPr>
            </w:pPr>
            <w:r w:rsidRPr="00F35011">
              <w:rPr>
                <w:rFonts w:ascii="Times New Roman" w:hAnsi="Times New Roman"/>
              </w:rPr>
              <w:t>Penn State University</w:t>
            </w:r>
          </w:p>
        </w:tc>
      </w:tr>
    </w:tbl>
    <w:p w14:paraId="50A86FCD" w14:textId="77777777" w:rsidR="00494A06" w:rsidRPr="0079335C" w:rsidRDefault="00494A06" w:rsidP="00506330">
      <w:pPr>
        <w:spacing w:after="0" w:line="480" w:lineRule="auto"/>
        <w:rPr>
          <w:rFonts w:ascii="Times New Roman" w:hAnsi="Times New Roman"/>
          <w:sz w:val="23"/>
          <w:szCs w:val="23"/>
        </w:rPr>
      </w:pPr>
    </w:p>
    <w:p w14:paraId="06700FC8" w14:textId="77777777" w:rsidR="00A96B56" w:rsidRPr="0079335C" w:rsidRDefault="00A96B56" w:rsidP="00A96B56">
      <w:pPr>
        <w:spacing w:after="0" w:line="480" w:lineRule="auto"/>
        <w:jc w:val="center"/>
        <w:rPr>
          <w:rFonts w:ascii="Times New Roman" w:hAnsi="Times New Roman"/>
          <w:sz w:val="23"/>
          <w:szCs w:val="23"/>
        </w:rPr>
      </w:pPr>
    </w:p>
    <w:p w14:paraId="49150DEE" w14:textId="29EE9E15" w:rsidR="007F0635" w:rsidRPr="00737780" w:rsidRDefault="003B3797" w:rsidP="003341B4">
      <w:pPr>
        <w:tabs>
          <w:tab w:val="center" w:pos="4680"/>
          <w:tab w:val="left" w:pos="7093"/>
        </w:tabs>
        <w:spacing w:after="0" w:line="480" w:lineRule="auto"/>
        <w:rPr>
          <w:rFonts w:ascii="Times New Roman" w:eastAsia="Batang" w:hAnsi="Times New Roman"/>
          <w:szCs w:val="23"/>
          <w:lang w:eastAsia="ko-KR"/>
        </w:rPr>
      </w:pPr>
      <w:r w:rsidRPr="0079335C">
        <w:rPr>
          <w:rFonts w:ascii="Times New Roman" w:hAnsi="Times New Roman"/>
          <w:b/>
          <w:szCs w:val="23"/>
        </w:rPr>
        <w:tab/>
      </w:r>
    </w:p>
    <w:p w14:paraId="388565AE" w14:textId="13010A23" w:rsidR="0069681C" w:rsidRPr="0079335C" w:rsidRDefault="003341B4" w:rsidP="003341B4">
      <w:pPr>
        <w:pStyle w:val="a"/>
        <w:spacing w:before="60" w:after="60" w:line="360" w:lineRule="auto"/>
        <w:ind w:left="0"/>
        <w:rPr>
          <w:rFonts w:ascii="Times New Roman" w:hAnsi="Times New Roman"/>
          <w:sz w:val="24"/>
          <w:szCs w:val="24"/>
        </w:rPr>
        <w:sectPr w:rsidR="0069681C" w:rsidRPr="0079335C" w:rsidSect="003341B4">
          <w:footerReference w:type="default" r:id="rId11"/>
          <w:pgSz w:w="12240" w:h="15840"/>
          <w:pgMar w:top="1440" w:right="1440" w:bottom="1440" w:left="1440" w:header="720" w:footer="720" w:gutter="0"/>
          <w:cols w:space="720"/>
          <w:docGrid w:linePitch="360"/>
        </w:sectPr>
      </w:pPr>
      <w:r w:rsidRPr="0079335C">
        <w:rPr>
          <w:rFonts w:ascii="Times New Roman" w:hAnsi="Times New Roman"/>
          <w:sz w:val="24"/>
          <w:szCs w:val="24"/>
        </w:rPr>
        <w:t xml:space="preserve"> </w:t>
      </w:r>
    </w:p>
    <w:p w14:paraId="709A8B9D" w14:textId="77777777" w:rsidR="00B8352B" w:rsidRPr="0079335C" w:rsidRDefault="00B8352B" w:rsidP="00FB544E">
      <w:pPr>
        <w:pStyle w:val="Heading1"/>
        <w:spacing w:before="0" w:line="360" w:lineRule="auto"/>
        <w:jc w:val="center"/>
        <w:rPr>
          <w:rFonts w:ascii="Times New Roman" w:hAnsi="Times New Roman"/>
          <w:b/>
          <w:color w:val="auto"/>
          <w:sz w:val="24"/>
          <w:szCs w:val="22"/>
        </w:rPr>
      </w:pPr>
      <w:r w:rsidRPr="0079335C">
        <w:rPr>
          <w:rFonts w:ascii="Times New Roman" w:hAnsi="Times New Roman"/>
          <w:b/>
          <w:color w:val="auto"/>
          <w:sz w:val="24"/>
          <w:szCs w:val="22"/>
        </w:rPr>
        <w:lastRenderedPageBreak/>
        <w:t xml:space="preserve">Online Appendix </w:t>
      </w:r>
      <w:r w:rsidR="00C0040C" w:rsidRPr="0079335C">
        <w:rPr>
          <w:rFonts w:ascii="Times New Roman" w:hAnsi="Times New Roman"/>
          <w:b/>
          <w:color w:val="auto"/>
          <w:sz w:val="24"/>
          <w:szCs w:val="22"/>
        </w:rPr>
        <w:t>A</w:t>
      </w:r>
      <w:r w:rsidRPr="0079335C">
        <w:rPr>
          <w:rFonts w:ascii="Times New Roman" w:hAnsi="Times New Roman"/>
          <w:b/>
          <w:color w:val="auto"/>
          <w:sz w:val="24"/>
          <w:szCs w:val="22"/>
        </w:rPr>
        <w:t xml:space="preserve">.    Technical Details on Mining </w:t>
      </w:r>
      <w:smartTag w:uri="urn:schemas-microsoft-com:office:smarttags" w:element="place">
        <w:r w:rsidRPr="0079335C">
          <w:rPr>
            <w:rFonts w:ascii="Times New Roman" w:hAnsi="Times New Roman"/>
            <w:b/>
            <w:color w:val="auto"/>
            <w:sz w:val="24"/>
            <w:szCs w:val="22"/>
          </w:rPr>
          <w:t>Mobile</w:t>
        </w:r>
      </w:smartTag>
      <w:r w:rsidRPr="0079335C">
        <w:rPr>
          <w:rFonts w:ascii="Times New Roman" w:hAnsi="Times New Roman"/>
          <w:b/>
          <w:color w:val="auto"/>
          <w:sz w:val="24"/>
          <w:szCs w:val="22"/>
        </w:rPr>
        <w:t xml:space="preserve"> Trajectories </w:t>
      </w:r>
    </w:p>
    <w:p w14:paraId="73EB0A35" w14:textId="77777777" w:rsidR="00B8352B" w:rsidRPr="0079335C" w:rsidRDefault="00B8352B" w:rsidP="00E8616A">
      <w:pPr>
        <w:autoSpaceDE w:val="0"/>
        <w:autoSpaceDN w:val="0"/>
        <w:adjustRightInd w:val="0"/>
        <w:spacing w:after="0" w:line="360" w:lineRule="auto"/>
        <w:ind w:firstLine="360"/>
        <w:jc w:val="both"/>
        <w:rPr>
          <w:rFonts w:ascii="Times New Roman" w:hAnsi="Times New Roman"/>
        </w:rPr>
      </w:pPr>
      <w:r w:rsidRPr="0079335C">
        <w:rPr>
          <w:rFonts w:ascii="Times New Roman" w:hAnsi="Times New Roman"/>
        </w:rPr>
        <w:t xml:space="preserve">In this appendix, we discuss how we automatically </w:t>
      </w:r>
      <w:r w:rsidR="00E8616A" w:rsidRPr="0079335C">
        <w:rPr>
          <w:rFonts w:ascii="Times New Roman" w:hAnsi="Times New Roman"/>
        </w:rPr>
        <w:t>identify similar customers</w:t>
      </w:r>
      <w:r w:rsidRPr="0079335C">
        <w:rPr>
          <w:rFonts w:ascii="Times New Roman" w:hAnsi="Times New Roman"/>
        </w:rPr>
        <w:t xml:space="preserve"> by mining the individual-level mobile trajectory data.  </w:t>
      </w:r>
    </w:p>
    <w:p w14:paraId="1AF37CFB" w14:textId="77777777" w:rsidR="00B8352B" w:rsidRPr="0079335C" w:rsidRDefault="00B8352B" w:rsidP="00FB544E">
      <w:pPr>
        <w:autoSpaceDE w:val="0"/>
        <w:autoSpaceDN w:val="0"/>
        <w:adjustRightInd w:val="0"/>
        <w:spacing w:before="120" w:after="120" w:line="360" w:lineRule="auto"/>
        <w:rPr>
          <w:rFonts w:ascii="Times New Roman" w:hAnsi="Times New Roman"/>
          <w:b/>
        </w:rPr>
      </w:pPr>
      <w:r w:rsidRPr="0079335C">
        <w:rPr>
          <w:rFonts w:ascii="Times New Roman" w:hAnsi="Times New Roman"/>
          <w:b/>
        </w:rPr>
        <w:t>Step 1:  Extracting Multi-Dimensional Mobility Features from Individual Trajectories</w:t>
      </w:r>
    </w:p>
    <w:p w14:paraId="0A0E680D" w14:textId="77777777" w:rsidR="00B8352B" w:rsidRPr="0079335C" w:rsidRDefault="00B8352B" w:rsidP="00E8616A">
      <w:pPr>
        <w:autoSpaceDE w:val="0"/>
        <w:autoSpaceDN w:val="0"/>
        <w:adjustRightInd w:val="0"/>
        <w:spacing w:after="0" w:line="360" w:lineRule="auto"/>
        <w:ind w:firstLine="360"/>
        <w:jc w:val="both"/>
        <w:rPr>
          <w:rFonts w:ascii="Times New Roman" w:hAnsi="Times New Roman"/>
        </w:rPr>
      </w:pPr>
      <w:r w:rsidRPr="0079335C">
        <w:rPr>
          <w:rFonts w:ascii="Times New Roman" w:hAnsi="Times New Roman"/>
        </w:rPr>
        <w:t xml:space="preserve">We first discuss how we characterize individual mobility by extracting unique movement features from the various dimensions of individuals’ mobile trajectories. Building upon </w:t>
      </w:r>
      <w:r w:rsidR="006C7C38" w:rsidRPr="0079335C">
        <w:rPr>
          <w:rFonts w:ascii="Times New Roman" w:hAnsi="Times New Roman"/>
        </w:rPr>
        <w:t>prior theory and literature discussed in Section 2</w:t>
      </w:r>
      <w:r w:rsidRPr="0079335C">
        <w:rPr>
          <w:rFonts w:ascii="Times New Roman" w:hAnsi="Times New Roman"/>
        </w:rPr>
        <w:t>, we focus on four different dimensions of mobility features: temporal duration, spatial dispersion, semantic information, and movement velocity. Through these four mobility dimensions, we aim to capture similar patterns in individuals’ physical movement from different perspectives. Note that this step allows us to learn consumer behavior not only through static</w:t>
      </w:r>
      <w:r w:rsidR="00B17A7F">
        <w:rPr>
          <w:rFonts w:ascii="Times New Roman" w:eastAsia="Batang" w:hAnsi="Times New Roman" w:hint="eastAsia"/>
          <w:lang w:eastAsia="ko-KR"/>
        </w:rPr>
        <w:t>-</w:t>
      </w:r>
      <w:r w:rsidRPr="0079335C">
        <w:rPr>
          <w:rFonts w:ascii="Times New Roman" w:hAnsi="Times New Roman"/>
        </w:rPr>
        <w:t>locational or contextual proximity information, but also through dynamic movement similarity obtained from the underlying mutual interaction or shared relationship.</w:t>
      </w:r>
    </w:p>
    <w:p w14:paraId="65BA7D68" w14:textId="77777777" w:rsidR="00B8352B" w:rsidRPr="0079335C" w:rsidRDefault="00B8352B" w:rsidP="00FB544E">
      <w:pPr>
        <w:spacing w:after="0" w:line="360" w:lineRule="auto"/>
        <w:rPr>
          <w:rFonts w:ascii="Times New Roman" w:hAnsi="Times New Roman"/>
          <w:b/>
        </w:rPr>
      </w:pPr>
      <w:r w:rsidRPr="0079335C">
        <w:rPr>
          <w:rFonts w:ascii="Times New Roman" w:hAnsi="Times New Roman"/>
          <w:b/>
        </w:rPr>
        <w:t>Temporal Duration</w:t>
      </w:r>
    </w:p>
    <w:p w14:paraId="3E69F1F2" w14:textId="77777777" w:rsidR="00B8352B" w:rsidRPr="0079335C" w:rsidRDefault="00B8352B" w:rsidP="00E8616A">
      <w:pPr>
        <w:autoSpaceDE w:val="0"/>
        <w:autoSpaceDN w:val="0"/>
        <w:adjustRightInd w:val="0"/>
        <w:spacing w:after="0" w:line="360" w:lineRule="auto"/>
        <w:ind w:firstLine="360"/>
        <w:jc w:val="both"/>
        <w:rPr>
          <w:rFonts w:ascii="Times New Roman" w:hAnsi="Times New Roman"/>
        </w:rPr>
      </w:pPr>
      <w:r w:rsidRPr="0079335C">
        <w:rPr>
          <w:rFonts w:ascii="Times New Roman" w:hAnsi="Times New Roman"/>
        </w:rPr>
        <w:t xml:space="preserve">We define temporal duration </w:t>
      </w:r>
      <w:r w:rsidRPr="0079335C">
        <w:rPr>
          <w:rFonts w:ascii="Times New Roman" w:eastAsia="Batang" w:hAnsi="Times New Roman"/>
          <w:lang w:eastAsia="ko-KR"/>
        </w:rPr>
        <w:t>as</w:t>
      </w:r>
      <w:r w:rsidRPr="0079335C">
        <w:rPr>
          <w:rFonts w:ascii="Times New Roman" w:hAnsi="Times New Roman"/>
        </w:rPr>
        <w:t xml:space="preserve"> contain</w:t>
      </w:r>
      <w:r w:rsidRPr="0079335C">
        <w:rPr>
          <w:rFonts w:ascii="Times New Roman" w:eastAsia="Batang" w:hAnsi="Times New Roman"/>
          <w:lang w:eastAsia="ko-KR"/>
        </w:rPr>
        <w:t>ing</w:t>
      </w:r>
      <w:r w:rsidRPr="0079335C">
        <w:rPr>
          <w:rFonts w:ascii="Times New Roman" w:hAnsi="Times New Roman"/>
        </w:rPr>
        <w:t xml:space="preserve"> information on the starting and ending time of the mobile trajectory, as well as the day-of-the-week index. More specifically, for each consumer, we extract a vector with three different temporal features: the starting time of a consumer’s trajectory, the ending time of this trajectory, and the day index. These temporal features aim to capture the temporal activity pattern for real-life communities. To measure the similarity between two user trajectories </w:t>
      </w:r>
      <w:r w:rsidRPr="0079335C">
        <w:rPr>
          <w:rFonts w:ascii="Times New Roman" w:eastAsia="Batang" w:hAnsi="Times New Roman"/>
          <w:lang w:eastAsia="ko-KR"/>
        </w:rPr>
        <w:t>i</w:t>
      </w:r>
      <w:r w:rsidRPr="0079335C">
        <w:rPr>
          <w:rFonts w:ascii="Times New Roman" w:hAnsi="Times New Roman"/>
        </w:rPr>
        <w:t>n their temporal dimension, we adopt a similar approach as in</w:t>
      </w:r>
      <w:r w:rsidR="00C0040C" w:rsidRPr="0079335C">
        <w:rPr>
          <w:rFonts w:ascii="Times New Roman" w:hAnsi="Times New Roman"/>
        </w:rPr>
        <w:t xml:space="preserve"> Liu and Wang (2017)</w:t>
      </w:r>
      <w:r w:rsidRPr="0079335C">
        <w:rPr>
          <w:rFonts w:ascii="Times New Roman" w:eastAsia="Batang" w:hAnsi="Times New Roman"/>
          <w:lang w:eastAsia="ko-KR"/>
        </w:rPr>
        <w:t>,</w:t>
      </w:r>
      <w:r w:rsidRPr="0079335C">
        <w:rPr>
          <w:rFonts w:ascii="Times New Roman" w:hAnsi="Times New Roman"/>
        </w:rPr>
        <w:t xml:space="preserve"> </w:t>
      </w:r>
      <w:r w:rsidR="006C7C38" w:rsidRPr="0079335C">
        <w:rPr>
          <w:rFonts w:ascii="Times New Roman" w:eastAsia="Batang" w:hAnsi="Times New Roman"/>
          <w:lang w:eastAsia="ko-KR"/>
        </w:rPr>
        <w:t>using</w:t>
      </w:r>
      <w:r w:rsidRPr="0079335C">
        <w:rPr>
          <w:rFonts w:ascii="Times New Roman" w:hAnsi="Times New Roman"/>
        </w:rPr>
        <w:t xml:space="preserve"> a temporal kernel function. </w:t>
      </w:r>
    </w:p>
    <w:p w14:paraId="0173B1BA" w14:textId="77777777" w:rsidR="00B8352B" w:rsidRPr="0079335C" w:rsidRDefault="00B8352B" w:rsidP="00E8616A">
      <w:pPr>
        <w:spacing w:after="0" w:line="360" w:lineRule="auto"/>
        <w:jc w:val="both"/>
        <w:rPr>
          <w:rFonts w:ascii="Times New Roman" w:hAnsi="Times New Roman"/>
          <w:b/>
        </w:rPr>
      </w:pPr>
      <w:r w:rsidRPr="0079335C">
        <w:rPr>
          <w:rFonts w:ascii="Times New Roman" w:hAnsi="Times New Roman"/>
          <w:b/>
        </w:rPr>
        <w:t>Spatial Dispersion</w:t>
      </w:r>
    </w:p>
    <w:p w14:paraId="4E75D3C2" w14:textId="77777777" w:rsidR="00B8352B" w:rsidRPr="0079335C" w:rsidRDefault="00B8352B" w:rsidP="00E8616A">
      <w:pPr>
        <w:autoSpaceDE w:val="0"/>
        <w:autoSpaceDN w:val="0"/>
        <w:adjustRightInd w:val="0"/>
        <w:spacing w:after="0" w:line="360" w:lineRule="auto"/>
        <w:ind w:firstLine="360"/>
        <w:jc w:val="both"/>
        <w:rPr>
          <w:rFonts w:ascii="Times New Roman" w:hAnsi="Times New Roman"/>
        </w:rPr>
      </w:pPr>
      <w:r w:rsidRPr="0079335C">
        <w:rPr>
          <w:rFonts w:ascii="Times New Roman" w:hAnsi="Times New Roman"/>
        </w:rPr>
        <w:t xml:space="preserve">Spatial dispersion measures the spatial alignment of different user trajectories. The close alignment of two trajectories might indicate high behavioral similarity between the two users. To compute the spatial closeness (“spatial similarity”) between two customers over time, we consider the spatial distance, altitude (floor level) and movement directions (compass degree from north). </w:t>
      </w:r>
    </w:p>
    <w:p w14:paraId="1949933F" w14:textId="77777777" w:rsidR="00B8352B" w:rsidRPr="0079335C" w:rsidRDefault="00B8352B" w:rsidP="00E8616A">
      <w:pPr>
        <w:autoSpaceDE w:val="0"/>
        <w:autoSpaceDN w:val="0"/>
        <w:adjustRightInd w:val="0"/>
        <w:spacing w:after="0" w:line="360" w:lineRule="auto"/>
        <w:ind w:firstLine="360"/>
        <w:jc w:val="both"/>
        <w:rPr>
          <w:rFonts w:ascii="Times New Roman" w:hAnsi="Times New Roman"/>
        </w:rPr>
      </w:pPr>
      <w:r w:rsidRPr="0079335C">
        <w:rPr>
          <w:rFonts w:ascii="Times New Roman" w:hAnsi="Times New Roman"/>
        </w:rPr>
        <w:t>Note that to account for the popularity of the location, we inversely weigh the spatial similarity in proportion to the crowdedness of a specific location. Intuitively, this approach is similar to TF-IDF in text mining (e.g., Manning et al. 2008). More specifically, our method builds on the Global Alignment Kernel (GAK) to measure the spatial similarity between two trajectories (</w:t>
      </w:r>
      <w:proofErr w:type="spellStart"/>
      <w:r w:rsidRPr="0079335C">
        <w:rPr>
          <w:rFonts w:ascii="Times New Roman" w:hAnsi="Times New Roman"/>
        </w:rPr>
        <w:t>Cuturi</w:t>
      </w:r>
      <w:proofErr w:type="spellEnd"/>
      <w:r w:rsidRPr="0079335C">
        <w:rPr>
          <w:rFonts w:ascii="Times New Roman" w:hAnsi="Times New Roman"/>
        </w:rPr>
        <w:t xml:space="preserve"> 2011). The intuition is to capture the spatial closeness between two individuals over time. However, the popularity of a location can potentially bias </w:t>
      </w:r>
      <w:r w:rsidRPr="0079335C">
        <w:rPr>
          <w:rFonts w:ascii="Times New Roman" w:eastAsia="Batang" w:hAnsi="Times New Roman"/>
          <w:lang w:eastAsia="ko-KR"/>
        </w:rPr>
        <w:t xml:space="preserve">the </w:t>
      </w:r>
      <w:r w:rsidRPr="0079335C">
        <w:rPr>
          <w:rFonts w:ascii="Times New Roman" w:hAnsi="Times New Roman"/>
        </w:rPr>
        <w:t xml:space="preserve">GAK. For example, if customers A, B, and 100 other customers are waiting in a concourse area, the spatial closeness between A and B becomes less informative of the similarity between them, because this concourse is clearly a popular location for almost everyone. However, if A and B are the only two customers in the concourse, this spatial closeness can instead reveal significant information </w:t>
      </w:r>
      <w:r w:rsidRPr="0079335C">
        <w:rPr>
          <w:rFonts w:ascii="Times New Roman" w:eastAsia="Batang" w:hAnsi="Times New Roman"/>
          <w:lang w:eastAsia="ko-KR"/>
        </w:rPr>
        <w:t>on</w:t>
      </w:r>
      <w:r w:rsidRPr="0079335C">
        <w:rPr>
          <w:rFonts w:ascii="Times New Roman" w:hAnsi="Times New Roman"/>
        </w:rPr>
        <w:t xml:space="preserve"> the similarity between them. Based on this intuition, we apply the </w:t>
      </w:r>
      <w:r w:rsidRPr="0079335C">
        <w:rPr>
          <w:rFonts w:ascii="Times New Roman" w:eastAsia="Batang" w:hAnsi="Times New Roman"/>
          <w:lang w:eastAsia="ko-KR"/>
        </w:rPr>
        <w:t>GAK</w:t>
      </w:r>
      <w:r w:rsidRPr="0079335C">
        <w:rPr>
          <w:rFonts w:ascii="Times New Roman" w:hAnsi="Times New Roman"/>
        </w:rPr>
        <w:t xml:space="preserve"> with </w:t>
      </w:r>
      <w:r w:rsidRPr="0079335C">
        <w:rPr>
          <w:rFonts w:ascii="Times New Roman" w:eastAsia="Batang" w:hAnsi="Times New Roman"/>
          <w:lang w:eastAsia="ko-KR"/>
        </w:rPr>
        <w:t xml:space="preserve">the </w:t>
      </w:r>
      <w:r w:rsidRPr="0079335C">
        <w:rPr>
          <w:rFonts w:ascii="Times New Roman" w:hAnsi="Times New Roman"/>
        </w:rPr>
        <w:t xml:space="preserve">Inverse Proportion </w:t>
      </w:r>
      <w:r w:rsidRPr="0079335C">
        <w:rPr>
          <w:rFonts w:ascii="Times New Roman" w:hAnsi="Times New Roman"/>
        </w:rPr>
        <w:lastRenderedPageBreak/>
        <w:t>method (GAK-IP), which weighs the spatial similarity in inverse proportion to how many other people are co-located within the nearby area.</w:t>
      </w:r>
    </w:p>
    <w:p w14:paraId="36A287B1" w14:textId="77777777" w:rsidR="00B8352B" w:rsidRPr="0079335C" w:rsidRDefault="00B8352B" w:rsidP="00E8616A">
      <w:pPr>
        <w:spacing w:after="0" w:line="360" w:lineRule="auto"/>
        <w:jc w:val="both"/>
        <w:rPr>
          <w:rFonts w:ascii="Times New Roman" w:hAnsi="Times New Roman"/>
          <w:b/>
        </w:rPr>
      </w:pPr>
      <w:r w:rsidRPr="0079335C">
        <w:rPr>
          <w:rFonts w:ascii="Times New Roman" w:hAnsi="Times New Roman"/>
          <w:b/>
        </w:rPr>
        <w:t>Semantic Information</w:t>
      </w:r>
    </w:p>
    <w:p w14:paraId="143C66CC" w14:textId="77777777" w:rsidR="00B8352B" w:rsidRPr="0079335C" w:rsidRDefault="00B8352B" w:rsidP="00E8616A">
      <w:pPr>
        <w:autoSpaceDE w:val="0"/>
        <w:autoSpaceDN w:val="0"/>
        <w:adjustRightInd w:val="0"/>
        <w:spacing w:after="0" w:line="360" w:lineRule="auto"/>
        <w:ind w:firstLine="360"/>
        <w:jc w:val="both"/>
        <w:rPr>
          <w:rFonts w:ascii="Times New Roman" w:hAnsi="Times New Roman"/>
        </w:rPr>
      </w:pPr>
      <w:r w:rsidRPr="0079335C">
        <w:rPr>
          <w:rFonts w:ascii="Times New Roman" w:hAnsi="Times New Roman"/>
        </w:rPr>
        <w:t xml:space="preserve">Semantic information aims to capture the contextual information related to the mobile trajectory. For example, it contains the stationary probabilistic distribution of individuals’ visits to different stores in the mall, </w:t>
      </w:r>
      <w:r w:rsidRPr="0079335C">
        <w:rPr>
          <w:rFonts w:ascii="Times New Roman" w:eastAsia="Batang" w:hAnsi="Times New Roman"/>
          <w:lang w:eastAsia="ko-KR"/>
        </w:rPr>
        <w:t xml:space="preserve">the </w:t>
      </w:r>
      <w:r w:rsidRPr="0079335C">
        <w:rPr>
          <w:rFonts w:ascii="Times New Roman" w:hAnsi="Times New Roman"/>
        </w:rPr>
        <w:t xml:space="preserve">time spent at each store, </w:t>
      </w:r>
      <w:r w:rsidRPr="0079335C">
        <w:rPr>
          <w:rFonts w:ascii="Times New Roman" w:eastAsia="Batang" w:hAnsi="Times New Roman"/>
          <w:lang w:eastAsia="ko-KR"/>
        </w:rPr>
        <w:t xml:space="preserve">the </w:t>
      </w:r>
      <w:r w:rsidRPr="0079335C">
        <w:rPr>
          <w:rFonts w:ascii="Times New Roman" w:hAnsi="Times New Roman"/>
        </w:rPr>
        <w:t xml:space="preserve">time spent </w:t>
      </w:r>
      <w:r w:rsidRPr="0079335C">
        <w:rPr>
          <w:rFonts w:ascii="Times New Roman" w:eastAsia="Batang" w:hAnsi="Times New Roman"/>
          <w:lang w:eastAsia="ko-KR"/>
        </w:rPr>
        <w:t>in</w:t>
      </w:r>
      <w:r w:rsidRPr="0079335C">
        <w:rPr>
          <w:rFonts w:ascii="Times New Roman" w:hAnsi="Times New Roman"/>
        </w:rPr>
        <w:t xml:space="preserve"> transit from one store to another, and the transition probability between two stores.</w:t>
      </w:r>
    </w:p>
    <w:p w14:paraId="6C405D40" w14:textId="77777777" w:rsidR="00B8352B" w:rsidRPr="0079335C" w:rsidRDefault="00B8352B" w:rsidP="00E8616A">
      <w:pPr>
        <w:autoSpaceDE w:val="0"/>
        <w:autoSpaceDN w:val="0"/>
        <w:adjustRightInd w:val="0"/>
        <w:spacing w:after="0" w:line="360" w:lineRule="auto"/>
        <w:ind w:firstLine="360"/>
        <w:jc w:val="both"/>
        <w:rPr>
          <w:rFonts w:ascii="Times New Roman" w:hAnsi="Times New Roman"/>
        </w:rPr>
      </w:pPr>
      <w:r w:rsidRPr="0079335C">
        <w:rPr>
          <w:rFonts w:ascii="Times New Roman" w:hAnsi="Times New Roman"/>
        </w:rPr>
        <w:t>More specifically, our goal is to measure the traverse statistic</w:t>
      </w:r>
      <w:r w:rsidRPr="0079335C">
        <w:rPr>
          <w:rFonts w:ascii="Times New Roman" w:eastAsia="Batang" w:hAnsi="Times New Roman"/>
          <w:lang w:eastAsia="ko-KR"/>
        </w:rPr>
        <w:t>s</w:t>
      </w:r>
      <w:r w:rsidRPr="0079335C">
        <w:rPr>
          <w:rFonts w:ascii="Times New Roman" w:hAnsi="Times New Roman"/>
        </w:rPr>
        <w:t xml:space="preserve"> on the sites and </w:t>
      </w:r>
      <w:r w:rsidRPr="0079335C">
        <w:rPr>
          <w:rFonts w:ascii="Times New Roman" w:eastAsia="Batang" w:hAnsi="Times New Roman"/>
          <w:lang w:eastAsia="ko-KR"/>
        </w:rPr>
        <w:t xml:space="preserve">to </w:t>
      </w:r>
      <w:r w:rsidRPr="0079335C">
        <w:rPr>
          <w:rFonts w:ascii="Times New Roman" w:hAnsi="Times New Roman"/>
        </w:rPr>
        <w:t xml:space="preserve">use </w:t>
      </w:r>
      <w:r w:rsidRPr="0079335C">
        <w:rPr>
          <w:rFonts w:ascii="Times New Roman" w:eastAsia="Batang" w:hAnsi="Times New Roman"/>
          <w:lang w:eastAsia="ko-KR"/>
        </w:rPr>
        <w:t>them</w:t>
      </w:r>
      <w:r w:rsidRPr="0079335C">
        <w:rPr>
          <w:rFonts w:ascii="Times New Roman" w:hAnsi="Times New Roman"/>
        </w:rPr>
        <w:t xml:space="preserve"> to measure the semantic similarity of user trajectories. </w:t>
      </w:r>
      <w:r w:rsidRPr="0079335C">
        <w:rPr>
          <w:rFonts w:ascii="Times New Roman" w:eastAsia="Batang" w:hAnsi="Times New Roman"/>
          <w:lang w:eastAsia="ko-KR"/>
        </w:rPr>
        <w:t xml:space="preserve">If </w:t>
      </w:r>
      <w:r w:rsidRPr="0079335C">
        <w:rPr>
          <w:rFonts w:ascii="Times New Roman" w:hAnsi="Times New Roman"/>
          <w:i/>
        </w:rPr>
        <w:t>L</w:t>
      </w:r>
      <w:r w:rsidRPr="0079335C">
        <w:rPr>
          <w:rFonts w:ascii="Times New Roman" w:hAnsi="Times New Roman"/>
        </w:rPr>
        <w:t xml:space="preserve"> denote</w:t>
      </w:r>
      <w:r w:rsidRPr="0079335C">
        <w:rPr>
          <w:rFonts w:ascii="Times New Roman" w:eastAsia="Batang" w:hAnsi="Times New Roman"/>
          <w:lang w:eastAsia="ko-KR"/>
        </w:rPr>
        <w:t>s</w:t>
      </w:r>
      <w:r w:rsidRPr="0079335C">
        <w:rPr>
          <w:rFonts w:ascii="Times New Roman" w:hAnsi="Times New Roman"/>
        </w:rPr>
        <w:t xml:space="preserve"> the total number of spatially distinct sites</w:t>
      </w:r>
      <w:r w:rsidRPr="0079335C">
        <w:rPr>
          <w:rFonts w:ascii="Times New Roman" w:eastAsia="Batang" w:hAnsi="Times New Roman"/>
          <w:lang w:eastAsia="ko-KR"/>
        </w:rPr>
        <w:t>,</w:t>
      </w:r>
      <w:r w:rsidRPr="0079335C">
        <w:rPr>
          <w:rFonts w:ascii="Times New Roman" w:hAnsi="Times New Roman"/>
        </w:rPr>
        <w:t xml:space="preserve"> </w:t>
      </w:r>
      <w:r w:rsidRPr="0079335C">
        <w:rPr>
          <w:rFonts w:ascii="Times New Roman" w:eastAsia="Batang" w:hAnsi="Times New Roman"/>
          <w:lang w:eastAsia="ko-KR"/>
        </w:rPr>
        <w:t>w</w:t>
      </w:r>
      <w:r w:rsidRPr="0079335C">
        <w:rPr>
          <w:rFonts w:ascii="Times New Roman" w:hAnsi="Times New Roman"/>
        </w:rPr>
        <w:t xml:space="preserve">e can extract the following features of the sites visited by an individual user. </w:t>
      </w:r>
    </w:p>
    <w:p w14:paraId="7C46427A" w14:textId="77777777" w:rsidR="00B8352B" w:rsidRPr="0079335C" w:rsidRDefault="00B8352B" w:rsidP="00E8616A">
      <w:pPr>
        <w:autoSpaceDE w:val="0"/>
        <w:autoSpaceDN w:val="0"/>
        <w:adjustRightInd w:val="0"/>
        <w:spacing w:after="0" w:line="360" w:lineRule="auto"/>
        <w:ind w:firstLine="360"/>
        <w:jc w:val="both"/>
        <w:rPr>
          <w:rFonts w:ascii="Times New Roman" w:hAnsi="Times New Roman"/>
        </w:rPr>
      </w:pPr>
      <w:r w:rsidRPr="0079335C">
        <w:rPr>
          <w:rFonts w:ascii="Times New Roman" w:hAnsi="Times New Roman"/>
          <w:u w:val="single"/>
        </w:rPr>
        <w:t>Markov state transition.</w:t>
      </w:r>
      <w:r w:rsidRPr="0079335C">
        <w:rPr>
          <w:rFonts w:ascii="Times New Roman" w:hAnsi="Times New Roman"/>
        </w:rPr>
        <w:t xml:space="preserve"> We construct the Markov state transition matrix </w:t>
      </w:r>
      <w:r w:rsidR="00474798" w:rsidRPr="00474798">
        <w:rPr>
          <w:rFonts w:ascii="Times New Roman" w:hAnsi="Times New Roman"/>
        </w:rPr>
        <w:fldChar w:fldCharType="begin"/>
      </w:r>
      <w:r w:rsidR="00474798" w:rsidRPr="00474798">
        <w:rPr>
          <w:rFonts w:ascii="Times New Roman" w:hAnsi="Times New Roman"/>
        </w:rPr>
        <w:instrText xml:space="preserve"> QUOTE </w:instrText>
      </w:r>
      <w:r w:rsidR="005421EF">
        <w:rPr>
          <w:position w:val="-9"/>
        </w:rPr>
        <w:pict w14:anchorId="017DBC6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2" type="#_x0000_t75" style="width:42.85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495&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851495&quot; wsp:rsidP=&quot;00851495&quot;&gt;&lt;m:oMathPara&gt;&lt;m:oMath&gt;&lt;m:r&gt;&lt;m:rPr&gt;&lt;m:sty m:val=&quot;p&quot;/&gt;&lt;/m:rPr&gt;&lt;w:rPr&gt;&lt;w:rFonts w:ascii=&quot;Cambria Math&quot; w:h-ansi=&quot;Cambria Math&quot;/&gt;&lt;wx:font wx:val=&quot;Cambria Math&quot;/&gt;&lt;/w:rPr&gt;&lt;m:t&gt;Aâˆˆ&lt;/m:t&gt;&lt;/m:r&gt;&lt;m:sSup&gt;&lt;m:sSupPr&gt;&lt;m:ctrlPr&gt;&lt;w:rPr&gt;&lt;w:rFonts w:ascii=&quot;Cambria Math&quot; w:h-ansi=&quot;Cambria Math&quot;/&gt;&lt;wx:font wx:val=&quot;Cambria Math&quot;/&gt;&lt;/w:rPr&gt;&lt;/m:ctrlPr&gt;&lt;/m:sSupPr&gt;&lt;m:e&gt;&lt;m:r&gt;&lt;w:rPr&gt;&lt;w:rFonts w:ascii=&quot;Cambria Math&quot; w:h-ansi=&quot;Cambria Math&quot;/&gt;&lt;wx:font wx:val=&quot;Cambria Math&quot;/&gt;&lt;w:i/&gt;&lt;/w:rPr&gt;&lt;m:t&gt;R&lt;/m:t&gt;&lt;/m:r&gt;&lt;/m:e&gt;&lt;m:sup&gt;&lt;m:r&gt;&lt;w:rPr&gt;&lt;w:rFonts w:ascii=&quot;Cambria Math&quot; w:h-ansi=&quot;Cambria Math&quot;/&gt;&lt;wx:font wx:val=&quot;Cambria Math&quot;/&gt;&lt;w:i/&gt;&lt;/w:rPr&gt;&lt;m:t&gt;LÃ—L&lt;/m:t&gt;&lt;/m:r&gt;&lt;/m:sup&gt;&lt;/m:sSup&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2" o:title="" chromakey="white"/>
          </v:shape>
        </w:pict>
      </w:r>
      <w:r w:rsidR="00474798" w:rsidRPr="00474798">
        <w:rPr>
          <w:rFonts w:ascii="Times New Roman" w:hAnsi="Times New Roman"/>
        </w:rPr>
        <w:instrText xml:space="preserve"> </w:instrText>
      </w:r>
      <w:r w:rsidR="00474798" w:rsidRPr="00474798">
        <w:rPr>
          <w:rFonts w:ascii="Times New Roman" w:hAnsi="Times New Roman"/>
        </w:rPr>
        <w:fldChar w:fldCharType="separate"/>
      </w:r>
      <w:r w:rsidR="005421EF">
        <w:rPr>
          <w:position w:val="-9"/>
        </w:rPr>
        <w:pict w14:anchorId="4FB24E2E">
          <v:shape id="_x0000_i1063" type="#_x0000_t75" style="width:42.85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495&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851495&quot; wsp:rsidP=&quot;00851495&quot;&gt;&lt;m:oMathPara&gt;&lt;m:oMath&gt;&lt;m:r&gt;&lt;m:rPr&gt;&lt;m:sty m:val=&quot;p&quot;/&gt;&lt;/m:rPr&gt;&lt;w:rPr&gt;&lt;w:rFonts w:ascii=&quot;Cambria Math&quot; w:h-ansi=&quot;Cambria Math&quot;/&gt;&lt;wx:font wx:val=&quot;Cambria Math&quot;/&gt;&lt;/w:rPr&gt;&lt;m:t&gt;Aâˆˆ&lt;/m:t&gt;&lt;/m:r&gt;&lt;m:sSup&gt;&lt;m:sSupPr&gt;&lt;m:ctrlPr&gt;&lt;w:rPr&gt;&lt;w:rFonts w:ascii=&quot;Cambria Math&quot; w:h-ansi=&quot;Cambria Math&quot;/&gt;&lt;wx:font wx:val=&quot;Cambria Math&quot;/&gt;&lt;/w:rPr&gt;&lt;/m:ctrlPr&gt;&lt;/m:sSupPr&gt;&lt;m:e&gt;&lt;m:r&gt;&lt;w:rPr&gt;&lt;w:rFonts w:ascii=&quot;Cambria Math&quot; w:h-ansi=&quot;Cambria Math&quot;/&gt;&lt;wx:font wx:val=&quot;Cambria Math&quot;/&gt;&lt;w:i/&gt;&lt;/w:rPr&gt;&lt;m:t&gt;R&lt;/m:t&gt;&lt;/m:r&gt;&lt;/m:e&gt;&lt;m:sup&gt;&lt;m:r&gt;&lt;w:rPr&gt;&lt;w:rFonts w:ascii=&quot;Cambria Math&quot; w:h-ansi=&quot;Cambria Math&quot;/&gt;&lt;wx:font wx:val=&quot;Cambria Math&quot;/&gt;&lt;w:i/&gt;&lt;/w:rPr&gt;&lt;m:t&gt;LÃ—L&lt;/m:t&gt;&lt;/m:r&gt;&lt;/m:sup&gt;&lt;/m:sSup&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2" o:title="" chromakey="white"/>
          </v:shape>
        </w:pict>
      </w:r>
      <w:r w:rsidR="00474798" w:rsidRPr="00474798">
        <w:rPr>
          <w:rFonts w:ascii="Times New Roman" w:hAnsi="Times New Roman"/>
        </w:rPr>
        <w:fldChar w:fldCharType="end"/>
      </w:r>
      <w:r w:rsidRPr="0079335C">
        <w:rPr>
          <w:rFonts w:ascii="Times New Roman" w:hAnsi="Times New Roman"/>
        </w:rPr>
        <w:t xml:space="preserve">, where </w:t>
      </w:r>
      <w:r w:rsidR="00474798" w:rsidRPr="00474798">
        <w:rPr>
          <w:rFonts w:ascii="Times New Roman" w:hAnsi="Times New Roman"/>
        </w:rPr>
        <w:fldChar w:fldCharType="begin"/>
      </w:r>
      <w:r w:rsidR="00474798" w:rsidRPr="00474798">
        <w:rPr>
          <w:rFonts w:ascii="Times New Roman" w:hAnsi="Times New Roman"/>
        </w:rPr>
        <w:instrText xml:space="preserve"> QUOTE </w:instrText>
      </w:r>
      <w:r w:rsidR="005421EF">
        <w:rPr>
          <w:position w:val="-9"/>
        </w:rPr>
        <w:pict w14:anchorId="066E177A">
          <v:shape id="_x0000_i1064" type="#_x0000_t75" style="width:40.8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6F17&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7B6F17&quot; wsp:rsidP=&quot;007B6F17&quot;&gt;&lt;m:oMathPara&gt;&lt;m:oMath&gt;&lt;m:r&gt;&lt;m:rPr&gt;&lt;m:sty m:val=&quot;p&quot;/&gt;&lt;/m:rPr&gt;&lt;w:rPr&gt;&lt;w:rFonts w:ascii=&quot;Cambria Math&quot; w:h-ansi=&quot;Cambria Math&quot;/&gt;&lt;wx:font wx:val=&quot;Cambria Math&quot;/&gt;&lt;/w:rPr&gt;&lt;m:t&gt;A(&lt;/m:t&gt;&lt;/m:r&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s&lt;/m:t&gt;&lt;/m:r&gt;&lt;/m:e&gt;&lt;m:sub&gt;&lt;m:r&gt;&lt;w:rPr&gt;&lt;w:rFonts w:ascii=&quot;Cambria Math&quot; w:h-ansi=&quot;Cambria Math&quot;/&gt;&lt;wx:font wx:val=&quot;Cambria Math&quot;/&gt;&lt;w:i/&gt;&lt;/w:rPr&gt;&lt;m:t&gt;a&lt;/m:t&gt;&lt;/m:r&gt;&lt;/m:sub&gt;&lt;/m:sSub&gt;&lt;m:r&gt;&lt;m:rPr&gt;&lt;m:sty m:val=&quot;p&quot;/&gt;&lt;/m:rPr&gt;&lt;w:rPr&gt;&lt;w:rFonts w:ascii=&quot;Cambria Math&quot; w:h-ansi=&quot;Cambria Math&quot;/&gt;&lt;wx:font wx:val=&quot;Cambria Math&quot;/&gt;&lt;/w:rPr&gt;&lt;m:t&gt;,&lt;/m:t&gt;&lt;/m:r&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s&lt;/m:t&gt;&lt;/m:r&gt;&lt;/m:e&gt;&lt;m:sub&gt;&lt;m:r&gt;&lt;w:rPr&gt;&lt;w:rFonts w:ascii=&quot;Cambria Math&quot; w:h-ansi=&quot;Cambria Math&quot;/&gt;&lt;wx:font wx:val=&quot;Cambria Math&quot;/&gt;&lt;w:i/&gt;&lt;/w:rPr&gt;&lt;m:t&gt;b&lt;/m:t&gt;&lt;/m:r&gt;&lt;/m:sub&gt;&lt;/m:sSub&gt;&lt;m:r&gt;&lt;m:rPr&gt;&lt;m:sty m:val=&quot;p&quot;/&gt;&lt;/m:rPr&gt;&lt;w:rPr&gt;&lt;w:rFonts w:ascii=&quot;Cambria Math&quot; w:h-ansi=&quot;Cambria Math&quot;/&gt;&lt;wx:font wx:val=&quot;Cambria Math&quot;/&gt;&lt;/w:rPr&gt;&lt;m:t&gt;)&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3" o:title="" chromakey="white"/>
          </v:shape>
        </w:pict>
      </w:r>
      <w:r w:rsidR="00474798" w:rsidRPr="00474798">
        <w:rPr>
          <w:rFonts w:ascii="Times New Roman" w:hAnsi="Times New Roman"/>
        </w:rPr>
        <w:instrText xml:space="preserve"> </w:instrText>
      </w:r>
      <w:r w:rsidR="00474798" w:rsidRPr="00474798">
        <w:rPr>
          <w:rFonts w:ascii="Times New Roman" w:hAnsi="Times New Roman"/>
        </w:rPr>
        <w:fldChar w:fldCharType="separate"/>
      </w:r>
      <w:r w:rsidR="005421EF">
        <w:rPr>
          <w:position w:val="-9"/>
        </w:rPr>
        <w:pict w14:anchorId="48875D51">
          <v:shape id="_x0000_i1065" type="#_x0000_t75" style="width:40.8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6F17&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7B6F17&quot; wsp:rsidP=&quot;007B6F17&quot;&gt;&lt;m:oMathPara&gt;&lt;m:oMath&gt;&lt;m:r&gt;&lt;m:rPr&gt;&lt;m:sty m:val=&quot;p&quot;/&gt;&lt;/m:rPr&gt;&lt;w:rPr&gt;&lt;w:rFonts w:ascii=&quot;Cambria Math&quot; w:h-ansi=&quot;Cambria Math&quot;/&gt;&lt;wx:font wx:val=&quot;Cambria Math&quot;/&gt;&lt;/w:rPr&gt;&lt;m:t&gt;A(&lt;/m:t&gt;&lt;/m:r&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s&lt;/m:t&gt;&lt;/m:r&gt;&lt;/m:e&gt;&lt;m:sub&gt;&lt;m:r&gt;&lt;w:rPr&gt;&lt;w:rFonts w:ascii=&quot;Cambria Math&quot; w:h-ansi=&quot;Cambria Math&quot;/&gt;&lt;wx:font wx:val=&quot;Cambria Math&quot;/&gt;&lt;w:i/&gt;&lt;/w:rPr&gt;&lt;m:t&gt;a&lt;/m:t&gt;&lt;/m:r&gt;&lt;/m:sub&gt;&lt;/m:sSub&gt;&lt;m:r&gt;&lt;m:rPr&gt;&lt;m:sty m:val=&quot;p&quot;/&gt;&lt;/m:rPr&gt;&lt;w:rPr&gt;&lt;w:rFonts w:ascii=&quot;Cambria Math&quot; w:h-ansi=&quot;Cambria Math&quot;/&gt;&lt;wx:font wx:val=&quot;Cambria Math&quot;/&gt;&lt;/w:rPr&gt;&lt;m:t&gt;,&lt;/m:t&gt;&lt;/m:r&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s&lt;/m:t&gt;&lt;/m:r&gt;&lt;/m:e&gt;&lt;m:sub&gt;&lt;m:r&gt;&lt;w:rPr&gt;&lt;w:rFonts w:ascii=&quot;Cambria Math&quot; w:h-ansi=&quot;Cambria Math&quot;/&gt;&lt;wx:font wx:val=&quot;Cambria Math&quot;/&gt;&lt;w:i/&gt;&lt;/w:rPr&gt;&lt;m:t&gt;b&lt;/m:t&gt;&lt;/m:r&gt;&lt;/m:sub&gt;&lt;/m:sSub&gt;&lt;m:r&gt;&lt;m:rPr&gt;&lt;m:sty m:val=&quot;p&quot;/&gt;&lt;/m:rPr&gt;&lt;w:rPr&gt;&lt;w:rFonts w:ascii=&quot;Cambria Math&quot; w:h-ansi=&quot;Cambria Math&quot;/&gt;&lt;wx:font wx:val=&quot;Cambria Math&quot;/&gt;&lt;/w:rPr&gt;&lt;m:t&gt;)&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3" o:title="" chromakey="white"/>
          </v:shape>
        </w:pict>
      </w:r>
      <w:r w:rsidR="00474798" w:rsidRPr="00474798">
        <w:rPr>
          <w:rFonts w:ascii="Times New Roman" w:hAnsi="Times New Roman"/>
        </w:rPr>
        <w:fldChar w:fldCharType="end"/>
      </w:r>
      <w:r w:rsidRPr="0079335C">
        <w:rPr>
          <w:rFonts w:ascii="Times New Roman" w:hAnsi="Times New Roman"/>
        </w:rPr>
        <w:t xml:space="preserve"> represents the transition probability from site </w:t>
      </w:r>
      <w:r w:rsidR="00474798" w:rsidRPr="00474798">
        <w:rPr>
          <w:rFonts w:ascii="Times New Roman" w:hAnsi="Times New Roman"/>
        </w:rPr>
        <w:fldChar w:fldCharType="begin"/>
      </w:r>
      <w:r w:rsidR="00474798" w:rsidRPr="00474798">
        <w:rPr>
          <w:rFonts w:ascii="Times New Roman" w:hAnsi="Times New Roman"/>
        </w:rPr>
        <w:instrText xml:space="preserve"> QUOTE </w:instrText>
      </w:r>
      <w:r w:rsidR="00FF5F84">
        <w:rPr>
          <w:position w:val="-9"/>
        </w:rPr>
        <w:pict w14:anchorId="0C13B689">
          <v:shape id="_x0000_i1066" type="#_x0000_t75" style="width:10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0D0C&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B80D0C&quot; wsp:rsidP=&quot;00B80D0C&quot;&gt;&lt;m:oMathPara&gt;&lt;m:oMath&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s&lt;/m:t&gt;&lt;/m:r&gt;&lt;/m:e&gt;&lt;m:sub&gt;&lt;m:r&gt;&lt;w:rPr&gt;&lt;w:rFonts w:ascii=&quot;Cambria Math&quot; w:h-ansi=&quot;Cambria Math&quot;/&gt;&lt;wx:font wx:val=&quot;Cambria Math&quot;/&gt;&lt;w:i/&gt;&lt;/w:rPr&gt;&lt;m:t&gt;a&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4" o:title="" chromakey="white"/>
          </v:shape>
        </w:pict>
      </w:r>
      <w:r w:rsidR="00474798" w:rsidRPr="00474798">
        <w:rPr>
          <w:rFonts w:ascii="Times New Roman" w:hAnsi="Times New Roman"/>
        </w:rPr>
        <w:instrText xml:space="preserve"> </w:instrText>
      </w:r>
      <w:r w:rsidR="00474798" w:rsidRPr="00474798">
        <w:rPr>
          <w:rFonts w:ascii="Times New Roman" w:hAnsi="Times New Roman"/>
        </w:rPr>
        <w:fldChar w:fldCharType="separate"/>
      </w:r>
      <w:r w:rsidR="00FF5F84">
        <w:rPr>
          <w:position w:val="-9"/>
        </w:rPr>
        <w:pict w14:anchorId="6B4E4B88">
          <v:shape id="_x0000_i1067" type="#_x0000_t75" style="width:10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0D0C&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B80D0C&quot; wsp:rsidP=&quot;00B80D0C&quot;&gt;&lt;m:oMathPara&gt;&lt;m:oMath&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s&lt;/m:t&gt;&lt;/m:r&gt;&lt;/m:e&gt;&lt;m:sub&gt;&lt;m:r&gt;&lt;w:rPr&gt;&lt;w:rFonts w:ascii=&quot;Cambria Math&quot; w:h-ansi=&quot;Cambria Math&quot;/&gt;&lt;wx:font wx:val=&quot;Cambria Math&quot;/&gt;&lt;w:i/&gt;&lt;/w:rPr&gt;&lt;m:t&gt;a&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4" o:title="" chromakey="white"/>
          </v:shape>
        </w:pict>
      </w:r>
      <w:r w:rsidR="00474798" w:rsidRPr="00474798">
        <w:rPr>
          <w:rFonts w:ascii="Times New Roman" w:hAnsi="Times New Roman"/>
        </w:rPr>
        <w:fldChar w:fldCharType="end"/>
      </w:r>
      <w:r w:rsidRPr="0079335C">
        <w:rPr>
          <w:rFonts w:ascii="Times New Roman" w:hAnsi="Times New Roman"/>
        </w:rPr>
        <w:t xml:space="preserve"> to site </w:t>
      </w:r>
      <w:r w:rsidR="00474798" w:rsidRPr="00474798">
        <w:rPr>
          <w:rFonts w:ascii="Times New Roman" w:hAnsi="Times New Roman"/>
        </w:rPr>
        <w:fldChar w:fldCharType="begin"/>
      </w:r>
      <w:r w:rsidR="00474798" w:rsidRPr="00474798">
        <w:rPr>
          <w:rFonts w:ascii="Times New Roman" w:hAnsi="Times New Roman"/>
        </w:rPr>
        <w:instrText xml:space="preserve"> QUOTE </w:instrText>
      </w:r>
      <w:r w:rsidR="00FF5F84">
        <w:rPr>
          <w:position w:val="-9"/>
        </w:rPr>
        <w:pict w14:anchorId="35B48F3A">
          <v:shape id="_x0000_i1068" type="#_x0000_t75" style="width:10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A80&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863A80&quot; wsp:rsidP=&quot;00863A80&quot;&gt;&lt;m:oMathPara&gt;&lt;m:oMath&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s&lt;/m:t&gt;&lt;/m:r&gt;&lt;/m:e&gt;&lt;m:sub&gt;&lt;m:r&gt;&lt;w:rPr&gt;&lt;w:rFonts w:ascii=&quot;Cambria Math&quot; w:h-ansi=&quot;Cambria Math&quot;/&gt;&lt;wx:font wx:val=&quot;Cambria Math&quot;/&gt;&lt;w:i/&gt;&lt;/w:rPr&gt;&lt;m:t&gt;b&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5" o:title="" chromakey="white"/>
          </v:shape>
        </w:pict>
      </w:r>
      <w:r w:rsidR="00474798" w:rsidRPr="00474798">
        <w:rPr>
          <w:rFonts w:ascii="Times New Roman" w:hAnsi="Times New Roman"/>
        </w:rPr>
        <w:instrText xml:space="preserve"> </w:instrText>
      </w:r>
      <w:r w:rsidR="00474798" w:rsidRPr="00474798">
        <w:rPr>
          <w:rFonts w:ascii="Times New Roman" w:hAnsi="Times New Roman"/>
        </w:rPr>
        <w:fldChar w:fldCharType="separate"/>
      </w:r>
      <w:r w:rsidR="00FF5F84">
        <w:rPr>
          <w:position w:val="-9"/>
        </w:rPr>
        <w:pict w14:anchorId="6AE7706C">
          <v:shape id="_x0000_i1069" type="#_x0000_t75" style="width:10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A80&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863A80&quot; wsp:rsidP=&quot;00863A80&quot;&gt;&lt;m:oMathPara&gt;&lt;m:oMath&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s&lt;/m:t&gt;&lt;/m:r&gt;&lt;/m:e&gt;&lt;m:sub&gt;&lt;m:r&gt;&lt;w:rPr&gt;&lt;w:rFonts w:ascii=&quot;Cambria Math&quot; w:h-ansi=&quot;Cambria Math&quot;/&gt;&lt;wx:font wx:val=&quot;Cambria Math&quot;/&gt;&lt;w:i/&gt;&lt;/w:rPr&gt;&lt;m:t&gt;b&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5" o:title="" chromakey="white"/>
          </v:shape>
        </w:pict>
      </w:r>
      <w:r w:rsidR="00474798" w:rsidRPr="00474798">
        <w:rPr>
          <w:rFonts w:ascii="Times New Roman" w:hAnsi="Times New Roman"/>
        </w:rPr>
        <w:fldChar w:fldCharType="end"/>
      </w:r>
      <w:r w:rsidRPr="0079335C">
        <w:rPr>
          <w:rFonts w:ascii="Times New Roman" w:hAnsi="Times New Roman"/>
        </w:rPr>
        <w:t xml:space="preserve">. To calculate </w:t>
      </w:r>
      <w:r w:rsidR="00474798" w:rsidRPr="00474798">
        <w:rPr>
          <w:rFonts w:ascii="Times New Roman" w:hAnsi="Times New Roman"/>
        </w:rPr>
        <w:fldChar w:fldCharType="begin"/>
      </w:r>
      <w:r w:rsidR="00474798" w:rsidRPr="00474798">
        <w:rPr>
          <w:rFonts w:ascii="Times New Roman" w:hAnsi="Times New Roman"/>
        </w:rPr>
        <w:instrText xml:space="preserve"> QUOTE </w:instrText>
      </w:r>
      <w:r w:rsidR="00FF5F84">
        <w:rPr>
          <w:position w:val="-9"/>
        </w:rPr>
        <w:pict w14:anchorId="4BD0BC98">
          <v:shape id="_x0000_i1070" type="#_x0000_t75" style="width:6.65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6157&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656157&quot; wsp:rsidP=&quot;00656157&quot;&gt;&lt;m:oMathPara&gt;&lt;m:oMath&gt;&lt;m:r&gt;&lt;m:rPr&gt;&lt;m:sty m:val=&quot;p&quot;/&gt;&lt;/m:rPr&gt;&lt;w:rPr&gt;&lt;w:rFonts w:ascii=&quot;Cambria Math&quot; w:h-ansi=&quot;Cambria Math&quot;/&gt;&lt;wx:font wx:val=&quot;Cambria Math&quot;/&gt;&lt;/w:rPr&gt;&lt;m:t&gt;A&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6" o:title="" chromakey="white"/>
          </v:shape>
        </w:pict>
      </w:r>
      <w:r w:rsidR="00474798" w:rsidRPr="00474798">
        <w:rPr>
          <w:rFonts w:ascii="Times New Roman" w:hAnsi="Times New Roman"/>
        </w:rPr>
        <w:instrText xml:space="preserve"> </w:instrText>
      </w:r>
      <w:r w:rsidR="00474798" w:rsidRPr="00474798">
        <w:rPr>
          <w:rFonts w:ascii="Times New Roman" w:hAnsi="Times New Roman"/>
        </w:rPr>
        <w:fldChar w:fldCharType="separate"/>
      </w:r>
      <w:r w:rsidR="00FF5F84">
        <w:rPr>
          <w:position w:val="-9"/>
        </w:rPr>
        <w:pict w14:anchorId="21DFF9A6">
          <v:shape id="_x0000_i1071" type="#_x0000_t75" style="width:6.65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6157&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656157&quot; wsp:rsidP=&quot;00656157&quot;&gt;&lt;m:oMathPara&gt;&lt;m:oMath&gt;&lt;m:r&gt;&lt;m:rPr&gt;&lt;m:sty m:val=&quot;p&quot;/&gt;&lt;/m:rPr&gt;&lt;w:rPr&gt;&lt;w:rFonts w:ascii=&quot;Cambria Math&quot; w:h-ansi=&quot;Cambria Math&quot;/&gt;&lt;wx:font wx:val=&quot;Cambria Math&quot;/&gt;&lt;/w:rPr&gt;&lt;m:t&gt;A&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6" o:title="" chromakey="white"/>
          </v:shape>
        </w:pict>
      </w:r>
      <w:r w:rsidR="00474798" w:rsidRPr="00474798">
        <w:rPr>
          <w:rFonts w:ascii="Times New Roman" w:hAnsi="Times New Roman"/>
        </w:rPr>
        <w:fldChar w:fldCharType="end"/>
      </w:r>
      <w:r w:rsidRPr="0079335C">
        <w:rPr>
          <w:rFonts w:ascii="Times New Roman" w:hAnsi="Times New Roman"/>
        </w:rPr>
        <w:t xml:space="preserve">, we first collect </w:t>
      </w:r>
      <w:proofErr w:type="gramStart"/>
      <w:r w:rsidRPr="0079335C">
        <w:rPr>
          <w:rFonts w:ascii="Times New Roman" w:hAnsi="Times New Roman"/>
        </w:rPr>
        <w:t xml:space="preserve">all </w:t>
      </w:r>
      <w:r w:rsidRPr="0079335C">
        <w:rPr>
          <w:rFonts w:ascii="Times New Roman" w:eastAsia="Batang" w:hAnsi="Times New Roman"/>
          <w:lang w:eastAsia="ko-KR"/>
        </w:rPr>
        <w:t>of</w:t>
      </w:r>
      <w:proofErr w:type="gramEnd"/>
      <w:r w:rsidRPr="0079335C">
        <w:rPr>
          <w:rFonts w:ascii="Times New Roman" w:eastAsia="Batang" w:hAnsi="Times New Roman"/>
          <w:lang w:eastAsia="ko-KR"/>
        </w:rPr>
        <w:t xml:space="preserve"> </w:t>
      </w:r>
      <w:r w:rsidRPr="0079335C">
        <w:rPr>
          <w:rFonts w:ascii="Times New Roman" w:hAnsi="Times New Roman"/>
        </w:rPr>
        <w:t>the site transition pairs from the entire set of trajectories. Then</w:t>
      </w:r>
      <w:r w:rsidRPr="0079335C">
        <w:rPr>
          <w:rFonts w:ascii="Times New Roman" w:eastAsia="Batang" w:hAnsi="Times New Roman"/>
          <w:lang w:eastAsia="ko-KR"/>
        </w:rPr>
        <w:t>,</w:t>
      </w:r>
      <w:r w:rsidRPr="0079335C">
        <w:rPr>
          <w:rFonts w:ascii="Times New Roman" w:hAnsi="Times New Roman"/>
        </w:rPr>
        <w:t xml:space="preserve"> we count the number of occurrence</w:t>
      </w:r>
      <w:r w:rsidRPr="0079335C">
        <w:rPr>
          <w:rFonts w:ascii="Times New Roman" w:eastAsia="Batang" w:hAnsi="Times New Roman"/>
          <w:lang w:eastAsia="ko-KR"/>
        </w:rPr>
        <w:t>s</w:t>
      </w:r>
      <w:r w:rsidRPr="0079335C">
        <w:rPr>
          <w:rFonts w:ascii="Times New Roman" w:hAnsi="Times New Roman"/>
        </w:rPr>
        <w:t xml:space="preserve"> of each transition pair. Finally, we </w:t>
      </w:r>
      <w:r w:rsidRPr="0079335C">
        <w:rPr>
          <w:rFonts w:ascii="Times New Roman" w:eastAsia="Batang" w:hAnsi="Times New Roman"/>
          <w:lang w:eastAsia="ko-KR"/>
        </w:rPr>
        <w:t>perform</w:t>
      </w:r>
      <w:r w:rsidRPr="0079335C">
        <w:rPr>
          <w:rFonts w:ascii="Times New Roman" w:hAnsi="Times New Roman"/>
        </w:rPr>
        <w:t xml:space="preserve"> column normalization of </w:t>
      </w:r>
      <w:r w:rsidR="00474798" w:rsidRPr="00474798">
        <w:rPr>
          <w:rFonts w:ascii="Times New Roman" w:hAnsi="Times New Roman"/>
        </w:rPr>
        <w:fldChar w:fldCharType="begin"/>
      </w:r>
      <w:r w:rsidR="00474798" w:rsidRPr="00474798">
        <w:rPr>
          <w:rFonts w:ascii="Times New Roman" w:hAnsi="Times New Roman"/>
        </w:rPr>
        <w:instrText xml:space="preserve"> QUOTE </w:instrText>
      </w:r>
      <w:r w:rsidR="00FF5F84">
        <w:rPr>
          <w:position w:val="-9"/>
        </w:rPr>
        <w:pict w14:anchorId="28791465">
          <v:shape id="_x0000_i1072" type="#_x0000_t75" style="width:6.65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51C&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7B551C&quot; wsp:rsidP=&quot;007B551C&quot;&gt;&lt;m:oMathPara&gt;&lt;m:oMath&gt;&lt;m:r&gt;&lt;m:rPr&gt;&lt;m:sty m:val=&quot;p&quot;/&gt;&lt;/m:rPr&gt;&lt;w:rPr&gt;&lt;w:rFonts w:ascii=&quot;Cambria Math&quot; w:h-ansi=&quot;Cambria Math&quot;/&gt;&lt;wx:font wx:val=&quot;Cambria Math&quot;/&gt;&lt;/w:rPr&gt;&lt;m:t&gt;A&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6" o:title="" chromakey="white"/>
          </v:shape>
        </w:pict>
      </w:r>
      <w:r w:rsidR="00474798" w:rsidRPr="00474798">
        <w:rPr>
          <w:rFonts w:ascii="Times New Roman" w:hAnsi="Times New Roman"/>
        </w:rPr>
        <w:instrText xml:space="preserve"> </w:instrText>
      </w:r>
      <w:r w:rsidR="00474798" w:rsidRPr="00474798">
        <w:rPr>
          <w:rFonts w:ascii="Times New Roman" w:hAnsi="Times New Roman"/>
        </w:rPr>
        <w:fldChar w:fldCharType="separate"/>
      </w:r>
      <w:r w:rsidR="00FF5F84">
        <w:rPr>
          <w:position w:val="-9"/>
        </w:rPr>
        <w:pict w14:anchorId="48103E48">
          <v:shape id="_x0000_i1073" type="#_x0000_t75" style="width:6.65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51C&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7B551C&quot; wsp:rsidP=&quot;007B551C&quot;&gt;&lt;m:oMathPara&gt;&lt;m:oMath&gt;&lt;m:r&gt;&lt;m:rPr&gt;&lt;m:sty m:val=&quot;p&quot;/&gt;&lt;/m:rPr&gt;&lt;w:rPr&gt;&lt;w:rFonts w:ascii=&quot;Cambria Math&quot; w:h-ansi=&quot;Cambria Math&quot;/&gt;&lt;wx:font wx:val=&quot;Cambria Math&quot;/&gt;&lt;/w:rPr&gt;&lt;m:t&gt;A&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6" o:title="" chromakey="white"/>
          </v:shape>
        </w:pict>
      </w:r>
      <w:r w:rsidR="00474798" w:rsidRPr="00474798">
        <w:rPr>
          <w:rFonts w:ascii="Times New Roman" w:hAnsi="Times New Roman"/>
        </w:rPr>
        <w:fldChar w:fldCharType="end"/>
      </w:r>
      <w:r w:rsidRPr="0079335C">
        <w:rPr>
          <w:rFonts w:ascii="Times New Roman" w:hAnsi="Times New Roman"/>
        </w:rPr>
        <w:t xml:space="preserve">, satisfying </w:t>
      </w:r>
      <w:r w:rsidR="00474798" w:rsidRPr="00474798">
        <w:rPr>
          <w:rFonts w:ascii="Times New Roman" w:hAnsi="Times New Roman"/>
        </w:rPr>
        <w:fldChar w:fldCharType="begin"/>
      </w:r>
      <w:r w:rsidR="00474798" w:rsidRPr="00474798">
        <w:rPr>
          <w:rFonts w:ascii="Times New Roman" w:hAnsi="Times New Roman"/>
        </w:rPr>
        <w:instrText xml:space="preserve"> QUOTE </w:instrText>
      </w:r>
      <w:r w:rsidR="005421EF">
        <w:rPr>
          <w:position w:val="-12"/>
        </w:rPr>
        <w:pict w14:anchorId="323236F6">
          <v:shape id="_x0000_i1074" type="#_x0000_t75" style="width:78.65pt;height:16.2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5CF1&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165CF1&quot; wsp:rsidP=&quot;00165CF1&quot;&gt;&lt;m:oMathPara&gt;&lt;m:oMath&gt;&lt;m:nary&gt;&lt;m:naryPr&gt;&lt;m:chr m:val=&quot;âˆ‘&quot;/&gt;&lt;m:limLoc m:val=&quot;undOvr&quot;/&gt;&lt;m:supHide m:val=&quot;1&quot;/&gt;&lt;m:ctrlPr&gt;&lt;w:rPr&gt;&lt;w:rFonts w:ascii=&quot;Cambria Math&quot; w:h-ansi=&quot;Cambria Math&quot;/&gt;&lt;wx:font wx:val=&quot;Cambria Math&quot;/&gt;&lt;/w:rPr&gt;&lt;/m:ctrlPr&gt;&lt;/m:naryPr&gt;&lt;m:sub&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s&lt;/m:t&gt;&lt;/m:r&gt;&lt;/m:e&gt;&lt;m:sub&gt;&lt;m:r&gt;&lt;w:rPr&gt;&lt;w:rFonts w:ascii=&quot;Cambria Math&quot; w:h-ansi=&quot;Cambria Math&quot;/&gt;&lt;wx:font wx:val=&quot;Cambria Math&quot;/&gt;&lt;w:i/&gt;&lt;/w:rPr&gt;&lt;m:t&gt;a&lt;/m:t&gt;&lt;/m:r&gt;&lt;/m:sub&gt;&lt;/m:sSub&gt;&lt;/m:sub&gt;&lt;m:sup/&gt;&lt;m:e&gt;&lt;m:r&gt;&lt;m:rPr&gt;&lt;m:sty m:val=&quot;p&quot;/&gt;&lt;/m:rPr&gt;&lt;w:rPr&gt;&lt;w:rFonts w:ascii=&quot;Cambria Math&quot; w:h-ansi=&quot;Cambria Math&quot;/&gt;&lt;wx:font wx:val=&quot;Cambria Math&quot;/&gt;&lt;/w:rPr&gt;&lt;m:t&gt;A(&lt;/m:t&gt;&lt;/m:r&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s&lt;/m:t&gt;&lt;/m:r&gt;&lt;/m:e&gt;&lt;m:sub&gt;&lt;m:r&gt;&lt;w:rPr&gt;&lt;w:rFonts w:ascii=&quot;Cambria Math&quot; w:h-ansi=&quot;Cambria Math&quot;/&gt;&lt;wx:font wx:val=&quot;Cambria Math&quot;/&gt;&lt;w:i/&gt;&lt;/w:rPr&gt;&lt;m:t&gt;a&lt;/m:t&gt;&lt;/m:r&gt;&lt;/m:sub&gt;&lt;/m:sSub&gt;&lt;m:r&gt;&lt;m:rPr&gt;&lt;m:sty m:val=&quot;p&quot;/&gt;&lt;/m:rPr&gt;&lt;w:rPr&gt;&lt;w:rFonts w:ascii=&quot;Cambria Math&quot; w:h-ansi=&quot;Cambria Math&quot;/&gt;&lt;wx:font wx:val=&quot;Cambria Math&quot;/&gt;&lt;/w:rPr&gt;&lt;m:t&gt;,&lt;/m:t&gt;&lt;/m:r&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s&lt;/m:t&gt;&lt;/m:r&gt;&lt;/m:e&gt;&lt;m:sub&gt;&lt;m:r&gt;&lt;w:rPr&gt;&lt;w:rFonts w:ascii=&quot;Cambria Math&quot; w:h-ansi=&quot;Cambria Math&quot;/&gt;&lt;wx:font wx:val=&quot;Cambria Math&quot;/&gt;&lt;w:i/&gt;&lt;/w:rPr&gt;&lt;m:t&gt;b&lt;/m:t&gt;&lt;/m:r&gt;&lt;/m:sub&gt;&lt;/m:sSub&gt;&lt;m:r&gt;&lt;m:rPr&gt;&lt;m:sty m:val=&quot;p&quot;/&gt;&lt;/m:rPr&gt;&lt;w:rPr&gt;&lt;w:rFonts w:ascii=&quot;Cambria Math&quot; w:h-ansi=&quot;Cambria Math&quot;/&gt;&lt;wx:font wx:val=&quot;Cambria Math&quot;/&gt;&lt;/w:rPr&gt;&lt;m:t&gt;)&lt;/m:t&gt;&lt;/m:r&gt;&lt;/m:e&gt;&lt;/m:nary&gt;&lt;m:r&gt;&lt;m:rPr&gt;&lt;m:sty m:val=&quot;p&quot;/&gt;&lt;/m:rPr&gt;&lt;w:rPr&gt;&lt;w:rFonts w:ascii=&quot;Cambria Math&quot; w:h-ansi=&quot;Cambria Math&quot;/&gt;&lt;wx:font wx:val=&quot;Cambria Math&quot;/&gt;&lt;/w:rPr&gt;&lt;m:t&gt;=1&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7" o:title="" chromakey="white"/>
          </v:shape>
        </w:pict>
      </w:r>
      <w:r w:rsidR="00474798" w:rsidRPr="00474798">
        <w:rPr>
          <w:rFonts w:ascii="Times New Roman" w:hAnsi="Times New Roman"/>
        </w:rPr>
        <w:instrText xml:space="preserve"> </w:instrText>
      </w:r>
      <w:r w:rsidR="00474798" w:rsidRPr="00474798">
        <w:rPr>
          <w:rFonts w:ascii="Times New Roman" w:hAnsi="Times New Roman"/>
        </w:rPr>
        <w:fldChar w:fldCharType="separate"/>
      </w:r>
      <w:r w:rsidR="005421EF">
        <w:rPr>
          <w:position w:val="-12"/>
        </w:rPr>
        <w:pict w14:anchorId="4B7336EF">
          <v:shape id="_x0000_i1075" type="#_x0000_t75" style="width:78.65pt;height:16.2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5CF1&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165CF1&quot; wsp:rsidP=&quot;00165CF1&quot;&gt;&lt;m:oMathPara&gt;&lt;m:oMath&gt;&lt;m:nary&gt;&lt;m:naryPr&gt;&lt;m:chr m:val=&quot;âˆ‘&quot;/&gt;&lt;m:limLoc m:val=&quot;undOvr&quot;/&gt;&lt;m:supHide m:val=&quot;1&quot;/&gt;&lt;m:ctrlPr&gt;&lt;w:rPr&gt;&lt;w:rFonts w:ascii=&quot;Cambria Math&quot; w:h-ansi=&quot;Cambria Math&quot;/&gt;&lt;wx:font wx:val=&quot;Cambria Math&quot;/&gt;&lt;/w:rPr&gt;&lt;/m:ctrlPr&gt;&lt;/m:naryPr&gt;&lt;m:sub&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s&lt;/m:t&gt;&lt;/m:r&gt;&lt;/m:e&gt;&lt;m:sub&gt;&lt;m:r&gt;&lt;w:rPr&gt;&lt;w:rFonts w:ascii=&quot;Cambria Math&quot; w:h-ansi=&quot;Cambria Math&quot;/&gt;&lt;wx:font wx:val=&quot;Cambria Math&quot;/&gt;&lt;w:i/&gt;&lt;/w:rPr&gt;&lt;m:t&gt;a&lt;/m:t&gt;&lt;/m:r&gt;&lt;/m:sub&gt;&lt;/m:sSub&gt;&lt;/m:sub&gt;&lt;m:sup/&gt;&lt;m:e&gt;&lt;m:r&gt;&lt;m:rPr&gt;&lt;m:sty m:val=&quot;p&quot;/&gt;&lt;/m:rPr&gt;&lt;w:rPr&gt;&lt;w:rFonts w:ascii=&quot;Cambria Math&quot; w:h-ansi=&quot;Cambria Math&quot;/&gt;&lt;wx:font wx:val=&quot;Cambria Math&quot;/&gt;&lt;/w:rPr&gt;&lt;m:t&gt;A(&lt;/m:t&gt;&lt;/m:r&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s&lt;/m:t&gt;&lt;/m:r&gt;&lt;/m:e&gt;&lt;m:sub&gt;&lt;m:r&gt;&lt;w:rPr&gt;&lt;w:rFonts w:ascii=&quot;Cambria Math&quot; w:h-ansi=&quot;Cambria Math&quot;/&gt;&lt;wx:font wx:val=&quot;Cambria Math&quot;/&gt;&lt;w:i/&gt;&lt;/w:rPr&gt;&lt;m:t&gt;a&lt;/m:t&gt;&lt;/m:r&gt;&lt;/m:sub&gt;&lt;/m:sSub&gt;&lt;m:r&gt;&lt;m:rPr&gt;&lt;m:sty m:val=&quot;p&quot;/&gt;&lt;/m:rPr&gt;&lt;w:rPr&gt;&lt;w:rFonts w:ascii=&quot;Cambria Math&quot; w:h-ansi=&quot;Cambria Math&quot;/&gt;&lt;wx:font wx:val=&quot;Cambria Math&quot;/&gt;&lt;/w:rPr&gt;&lt;m:t&gt;,&lt;/m:t&gt;&lt;/m:r&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s&lt;/m:t&gt;&lt;/m:r&gt;&lt;/m:e&gt;&lt;m:sub&gt;&lt;m:r&gt;&lt;w:rPr&gt;&lt;w:rFonts w:ascii=&quot;Cambria Math&quot; w:h-ansi=&quot;Cambria Math&quot;/&gt;&lt;wx:font wx:val=&quot;Cambria Math&quot;/&gt;&lt;w:i/&gt;&lt;/w:rPr&gt;&lt;m:t&gt;b&lt;/m:t&gt;&lt;/m:r&gt;&lt;/m:sub&gt;&lt;/m:sSub&gt;&lt;m:r&gt;&lt;m:rPr&gt;&lt;m:sty m:val=&quot;p&quot;/&gt;&lt;/m:rPr&gt;&lt;w:rPr&gt;&lt;w:rFonts w:ascii=&quot;Cambria Math&quot; w:h-ansi=&quot;Cambria Math&quot;/&gt;&lt;wx:font wx:val=&quot;Cambria Math&quot;/&gt;&lt;/w:rPr&gt;&lt;m:t&gt;)&lt;/m:t&gt;&lt;/m:r&gt;&lt;/m:e&gt;&lt;/m:nary&gt;&lt;m:r&gt;&lt;m:rPr&gt;&lt;m:sty m:val=&quot;p&quot;/&gt;&lt;/m:rPr&gt;&lt;w:rPr&gt;&lt;w:rFonts w:ascii=&quot;Cambria Math&quot; w:h-ansi=&quot;Cambria Math&quot;/&gt;&lt;wx:font wx:val=&quot;Cambria Math&quot;/&gt;&lt;/w:rPr&gt;&lt;m:t&gt;=1&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7" o:title="" chromakey="white"/>
          </v:shape>
        </w:pict>
      </w:r>
      <w:r w:rsidR="00474798" w:rsidRPr="00474798">
        <w:rPr>
          <w:rFonts w:ascii="Times New Roman" w:hAnsi="Times New Roman"/>
        </w:rPr>
        <w:fldChar w:fldCharType="end"/>
      </w:r>
      <w:r w:rsidRPr="0079335C">
        <w:rPr>
          <w:rFonts w:ascii="Times New Roman" w:hAnsi="Times New Roman"/>
        </w:rPr>
        <w:t>.</w:t>
      </w:r>
    </w:p>
    <w:p w14:paraId="2E71479F" w14:textId="77777777" w:rsidR="00B8352B" w:rsidRPr="0079335C" w:rsidRDefault="00B8352B" w:rsidP="00E8616A">
      <w:pPr>
        <w:autoSpaceDE w:val="0"/>
        <w:autoSpaceDN w:val="0"/>
        <w:adjustRightInd w:val="0"/>
        <w:spacing w:after="0" w:line="360" w:lineRule="auto"/>
        <w:ind w:firstLine="360"/>
        <w:jc w:val="both"/>
        <w:rPr>
          <w:rFonts w:ascii="Times New Roman" w:hAnsi="Times New Roman"/>
        </w:rPr>
      </w:pPr>
      <w:r w:rsidRPr="0079335C">
        <w:rPr>
          <w:rFonts w:ascii="Times New Roman" w:hAnsi="Times New Roman"/>
          <w:u w:val="single"/>
        </w:rPr>
        <w:t>Temporal intervals.</w:t>
      </w:r>
      <w:r w:rsidRPr="0079335C">
        <w:rPr>
          <w:rFonts w:ascii="Times New Roman" w:hAnsi="Times New Roman"/>
        </w:rPr>
        <w:t xml:space="preserve"> We measure the time spent at each site and the time taken </w:t>
      </w:r>
      <w:r w:rsidRPr="0079335C">
        <w:rPr>
          <w:rFonts w:ascii="Times New Roman" w:eastAsia="Batang" w:hAnsi="Times New Roman"/>
          <w:lang w:eastAsia="ko-KR"/>
        </w:rPr>
        <w:t>in</w:t>
      </w:r>
      <w:r w:rsidRPr="0079335C">
        <w:rPr>
          <w:rFonts w:ascii="Times New Roman" w:hAnsi="Times New Roman"/>
        </w:rPr>
        <w:t xml:space="preserve"> transit from site </w:t>
      </w:r>
      <w:r w:rsidR="00474798" w:rsidRPr="00474798">
        <w:rPr>
          <w:rFonts w:ascii="Times New Roman" w:hAnsi="Times New Roman"/>
        </w:rPr>
        <w:fldChar w:fldCharType="begin"/>
      </w:r>
      <w:r w:rsidR="00474798" w:rsidRPr="00474798">
        <w:rPr>
          <w:rFonts w:ascii="Times New Roman" w:hAnsi="Times New Roman"/>
        </w:rPr>
        <w:instrText xml:space="preserve"> QUOTE </w:instrText>
      </w:r>
      <w:r w:rsidR="00FF5F84">
        <w:rPr>
          <w:position w:val="-9"/>
        </w:rPr>
        <w:pict w14:anchorId="1E0F582D">
          <v:shape id="_x0000_i1076" type="#_x0000_t75" style="width:10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6FA6&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B26FA6&quot; wsp:rsidP=&quot;00B26FA6&quot;&gt;&lt;m:oMathPara&gt;&lt;m:oMath&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s&lt;/m:t&gt;&lt;/m:r&gt;&lt;/m:e&gt;&lt;m:sub&gt;&lt;m:r&gt;&lt;w:rPr&gt;&lt;w:rFonts w:ascii=&quot;Cambria Math&quot; w:h-ansi=&quot;Cambria Math&quot;/&gt;&lt;wx:font wx:val=&quot;Cambria Math&quot;/&gt;&lt;w:i/&gt;&lt;/w:rPr&gt;&lt;m:t&gt;a&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4" o:title="" chromakey="white"/>
          </v:shape>
        </w:pict>
      </w:r>
      <w:r w:rsidR="00474798" w:rsidRPr="00474798">
        <w:rPr>
          <w:rFonts w:ascii="Times New Roman" w:hAnsi="Times New Roman"/>
        </w:rPr>
        <w:instrText xml:space="preserve"> </w:instrText>
      </w:r>
      <w:r w:rsidR="00474798" w:rsidRPr="00474798">
        <w:rPr>
          <w:rFonts w:ascii="Times New Roman" w:hAnsi="Times New Roman"/>
        </w:rPr>
        <w:fldChar w:fldCharType="separate"/>
      </w:r>
      <w:r w:rsidR="00FF5F84">
        <w:rPr>
          <w:position w:val="-9"/>
        </w:rPr>
        <w:pict w14:anchorId="4DB678A9">
          <v:shape id="_x0000_i1077" type="#_x0000_t75" style="width:10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6FA6&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B26FA6&quot; wsp:rsidP=&quot;00B26FA6&quot;&gt;&lt;m:oMathPara&gt;&lt;m:oMath&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s&lt;/m:t&gt;&lt;/m:r&gt;&lt;/m:e&gt;&lt;m:sub&gt;&lt;m:r&gt;&lt;w:rPr&gt;&lt;w:rFonts w:ascii=&quot;Cambria Math&quot; w:h-ansi=&quot;Cambria Math&quot;/&gt;&lt;wx:font wx:val=&quot;Cambria Math&quot;/&gt;&lt;w:i/&gt;&lt;/w:rPr&gt;&lt;m:t&gt;a&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4" o:title="" chromakey="white"/>
          </v:shape>
        </w:pict>
      </w:r>
      <w:r w:rsidR="00474798" w:rsidRPr="00474798">
        <w:rPr>
          <w:rFonts w:ascii="Times New Roman" w:hAnsi="Times New Roman"/>
        </w:rPr>
        <w:fldChar w:fldCharType="end"/>
      </w:r>
      <w:r w:rsidRPr="0079335C">
        <w:rPr>
          <w:rFonts w:ascii="Times New Roman" w:hAnsi="Times New Roman"/>
        </w:rPr>
        <w:t xml:space="preserve"> to site </w:t>
      </w:r>
      <w:r w:rsidR="00474798" w:rsidRPr="00474798">
        <w:rPr>
          <w:rFonts w:ascii="Times New Roman" w:hAnsi="Times New Roman"/>
        </w:rPr>
        <w:fldChar w:fldCharType="begin"/>
      </w:r>
      <w:r w:rsidR="00474798" w:rsidRPr="00474798">
        <w:rPr>
          <w:rFonts w:ascii="Times New Roman" w:hAnsi="Times New Roman"/>
        </w:rPr>
        <w:instrText xml:space="preserve"> QUOTE </w:instrText>
      </w:r>
      <w:r w:rsidR="00FF5F84">
        <w:rPr>
          <w:position w:val="-9"/>
        </w:rPr>
        <w:pict w14:anchorId="6C3FBBB7">
          <v:shape id="_x0000_i1078" type="#_x0000_t75" style="width:10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28E8&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D528E8&quot; wsp:rsidP=&quot;00D528E8&quot;&gt;&lt;m:oMathPara&gt;&lt;m:oMath&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s&lt;/m:t&gt;&lt;/m:r&gt;&lt;/m:e&gt;&lt;m:sub&gt;&lt;m:r&gt;&lt;w:rPr&gt;&lt;w:rFonts w:ascii=&quot;Cambria Math&quot; w:h-ansi=&quot;Cambria Math&quot;/&gt;&lt;wx:font wx:val=&quot;Cambria Math&quot;/&gt;&lt;w:i/&gt;&lt;/w:rPr&gt;&lt;m:t&gt;b&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5" o:title="" chromakey="white"/>
          </v:shape>
        </w:pict>
      </w:r>
      <w:r w:rsidR="00474798" w:rsidRPr="00474798">
        <w:rPr>
          <w:rFonts w:ascii="Times New Roman" w:hAnsi="Times New Roman"/>
        </w:rPr>
        <w:instrText xml:space="preserve"> </w:instrText>
      </w:r>
      <w:r w:rsidR="00474798" w:rsidRPr="00474798">
        <w:rPr>
          <w:rFonts w:ascii="Times New Roman" w:hAnsi="Times New Roman"/>
        </w:rPr>
        <w:fldChar w:fldCharType="separate"/>
      </w:r>
      <w:r w:rsidR="00FF5F84">
        <w:rPr>
          <w:position w:val="-9"/>
        </w:rPr>
        <w:pict w14:anchorId="641150E4">
          <v:shape id="_x0000_i1079" type="#_x0000_t75" style="width:10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28E8&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D528E8&quot; wsp:rsidP=&quot;00D528E8&quot;&gt;&lt;m:oMathPara&gt;&lt;m:oMath&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s&lt;/m:t&gt;&lt;/m:r&gt;&lt;/m:e&gt;&lt;m:sub&gt;&lt;m:r&gt;&lt;w:rPr&gt;&lt;w:rFonts w:ascii=&quot;Cambria Math&quot; w:h-ansi=&quot;Cambria Math&quot;/&gt;&lt;wx:font wx:val=&quot;Cambria Math&quot;/&gt;&lt;w:i/&gt;&lt;/w:rPr&gt;&lt;m:t&gt;b&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5" o:title="" chromakey="white"/>
          </v:shape>
        </w:pict>
      </w:r>
      <w:r w:rsidR="00474798" w:rsidRPr="00474798">
        <w:rPr>
          <w:rFonts w:ascii="Times New Roman" w:hAnsi="Times New Roman"/>
        </w:rPr>
        <w:fldChar w:fldCharType="end"/>
      </w:r>
      <w:r w:rsidRPr="0079335C">
        <w:rPr>
          <w:rFonts w:ascii="Times New Roman" w:hAnsi="Times New Roman"/>
        </w:rPr>
        <w:t xml:space="preserve"> to capture the “level of interest” shown by the users (e.g., when a shop is very “interesting,” the shoppers </w:t>
      </w:r>
      <w:r w:rsidRPr="0079335C">
        <w:rPr>
          <w:rFonts w:ascii="Times New Roman" w:eastAsia="Batang" w:hAnsi="Times New Roman"/>
          <w:lang w:eastAsia="ko-KR"/>
        </w:rPr>
        <w:t>might</w:t>
      </w:r>
      <w:r w:rsidRPr="0079335C">
        <w:rPr>
          <w:rFonts w:ascii="Times New Roman" w:hAnsi="Times New Roman"/>
        </w:rPr>
        <w:t xml:space="preserve"> choose to stay longer) </w:t>
      </w:r>
      <w:r w:rsidRPr="0079335C">
        <w:rPr>
          <w:rFonts w:ascii="Times New Roman" w:eastAsia="Batang" w:hAnsi="Times New Roman"/>
          <w:lang w:eastAsia="ko-KR"/>
        </w:rPr>
        <w:t>as well as</w:t>
      </w:r>
      <w:r w:rsidRPr="0079335C">
        <w:rPr>
          <w:rFonts w:ascii="Times New Roman" w:hAnsi="Times New Roman"/>
        </w:rPr>
        <w:t xml:space="preserve"> the convenience of moving from site </w:t>
      </w:r>
      <w:r w:rsidR="00474798" w:rsidRPr="00474798">
        <w:rPr>
          <w:rFonts w:ascii="Times New Roman" w:hAnsi="Times New Roman"/>
        </w:rPr>
        <w:fldChar w:fldCharType="begin"/>
      </w:r>
      <w:r w:rsidR="00474798" w:rsidRPr="00474798">
        <w:rPr>
          <w:rFonts w:ascii="Times New Roman" w:hAnsi="Times New Roman"/>
        </w:rPr>
        <w:instrText xml:space="preserve"> QUOTE </w:instrText>
      </w:r>
      <w:r w:rsidR="00FF5F84">
        <w:rPr>
          <w:position w:val="-9"/>
        </w:rPr>
        <w:pict w14:anchorId="07592CF3">
          <v:shape id="_x0000_i1080" type="#_x0000_t75" style="width:10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0390&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630390&quot; wsp:rsidP=&quot;00630390&quot;&gt;&lt;m:oMathPara&gt;&lt;m:oMath&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s&lt;/m:t&gt;&lt;/m:r&gt;&lt;/m:e&gt;&lt;m:sub&gt;&lt;m:r&gt;&lt;w:rPr&gt;&lt;w:rFonts w:ascii=&quot;Cambria Math&quot; w:h-ansi=&quot;Cambria Math&quot;/&gt;&lt;wx:font wx:val=&quot;Cambria Math&quot;/&gt;&lt;w:i/&gt;&lt;/w:rPr&gt;&lt;m:t&gt;a&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4" o:title="" chromakey="white"/>
          </v:shape>
        </w:pict>
      </w:r>
      <w:r w:rsidR="00474798" w:rsidRPr="00474798">
        <w:rPr>
          <w:rFonts w:ascii="Times New Roman" w:hAnsi="Times New Roman"/>
        </w:rPr>
        <w:instrText xml:space="preserve"> </w:instrText>
      </w:r>
      <w:r w:rsidR="00474798" w:rsidRPr="00474798">
        <w:rPr>
          <w:rFonts w:ascii="Times New Roman" w:hAnsi="Times New Roman"/>
        </w:rPr>
        <w:fldChar w:fldCharType="separate"/>
      </w:r>
      <w:r w:rsidR="00FF5F84">
        <w:rPr>
          <w:position w:val="-9"/>
        </w:rPr>
        <w:pict w14:anchorId="031E0BE5">
          <v:shape id="_x0000_i1081" type="#_x0000_t75" style="width:10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0390&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630390&quot; wsp:rsidP=&quot;00630390&quot;&gt;&lt;m:oMathPara&gt;&lt;m:oMath&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s&lt;/m:t&gt;&lt;/m:r&gt;&lt;/m:e&gt;&lt;m:sub&gt;&lt;m:r&gt;&lt;w:rPr&gt;&lt;w:rFonts w:ascii=&quot;Cambria Math&quot; w:h-ansi=&quot;Cambria Math&quot;/&gt;&lt;wx:font wx:val=&quot;Cambria Math&quot;/&gt;&lt;w:i/&gt;&lt;/w:rPr&gt;&lt;m:t&gt;a&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4" o:title="" chromakey="white"/>
          </v:shape>
        </w:pict>
      </w:r>
      <w:r w:rsidR="00474798" w:rsidRPr="00474798">
        <w:rPr>
          <w:rFonts w:ascii="Times New Roman" w:hAnsi="Times New Roman"/>
        </w:rPr>
        <w:fldChar w:fldCharType="end"/>
      </w:r>
      <w:r w:rsidRPr="0079335C">
        <w:rPr>
          <w:rFonts w:ascii="Times New Roman" w:hAnsi="Times New Roman"/>
        </w:rPr>
        <w:t xml:space="preserve"> to site </w:t>
      </w:r>
      <w:r w:rsidR="00474798" w:rsidRPr="00474798">
        <w:rPr>
          <w:rFonts w:ascii="Times New Roman" w:hAnsi="Times New Roman"/>
        </w:rPr>
        <w:fldChar w:fldCharType="begin"/>
      </w:r>
      <w:r w:rsidR="00474798" w:rsidRPr="00474798">
        <w:rPr>
          <w:rFonts w:ascii="Times New Roman" w:hAnsi="Times New Roman"/>
        </w:rPr>
        <w:instrText xml:space="preserve"> QUOTE </w:instrText>
      </w:r>
      <w:r w:rsidR="00FF5F84">
        <w:rPr>
          <w:position w:val="-9"/>
        </w:rPr>
        <w:pict w14:anchorId="32BB0AB6">
          <v:shape id="_x0000_i1082" type="#_x0000_t75" style="width:10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0511&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B20511&quot; wsp:rsidP=&quot;00B20511&quot;&gt;&lt;m:oMathPara&gt;&lt;m:oMath&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s&lt;/m:t&gt;&lt;/m:r&gt;&lt;/m:e&gt;&lt;m:sub&gt;&lt;m:r&gt;&lt;w:rPr&gt;&lt;w:rFonts w:ascii=&quot;Cambria Math&quot; w:h-ansi=&quot;Cambria Math&quot;/&gt;&lt;wx:font wx:val=&quot;Cambria Math&quot;/&gt;&lt;w:i/&gt;&lt;/w:rPr&gt;&lt;m:t&gt;b&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5" o:title="" chromakey="white"/>
          </v:shape>
        </w:pict>
      </w:r>
      <w:r w:rsidR="00474798" w:rsidRPr="00474798">
        <w:rPr>
          <w:rFonts w:ascii="Times New Roman" w:hAnsi="Times New Roman"/>
        </w:rPr>
        <w:instrText xml:space="preserve"> </w:instrText>
      </w:r>
      <w:r w:rsidR="00474798" w:rsidRPr="00474798">
        <w:rPr>
          <w:rFonts w:ascii="Times New Roman" w:hAnsi="Times New Roman"/>
        </w:rPr>
        <w:fldChar w:fldCharType="separate"/>
      </w:r>
      <w:r w:rsidR="00FF5F84">
        <w:rPr>
          <w:position w:val="-9"/>
        </w:rPr>
        <w:pict w14:anchorId="4C96BCA3">
          <v:shape id="_x0000_i1083" type="#_x0000_t75" style="width:10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0511&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B20511&quot; wsp:rsidP=&quot;00B20511&quot;&gt;&lt;m:oMathPara&gt;&lt;m:oMath&gt;&lt;m:sSub&gt;&lt;m:sSubPr&gt;&lt;m:ctrlPr&gt;&lt;w:rPr&gt;&lt;w:rFonts w:ascii=&quot;Cambria Math&quot; w:h-ansi=&quot;Cambria Math&quot;/&gt;&lt;wx:font wx:val=&quot;Cambria Math&quot;/&gt;&lt;/w:rPr&gt;&lt;/m:ctrlPr&gt;&lt;/m:sSubPr&gt;&lt;m:e&gt;&lt;m:r&gt;&lt;w:rPr&gt;&lt;w:rFonts w:ascii=&quot;Cambria Math&quot; w:h-ansi=&quot;Cambria Math&quot;/&gt;&lt;wx:font wx:val=&quot;Cambria Math&quot;/&gt;&lt;w:i/&gt;&lt;/w:rPr&gt;&lt;m:t&gt;s&lt;/m:t&gt;&lt;/m:r&gt;&lt;/m:e&gt;&lt;m:sub&gt;&lt;m:r&gt;&lt;w:rPr&gt;&lt;w:rFonts w:ascii=&quot;Cambria Math&quot; w:h-ansi=&quot;Cambria Math&quot;/&gt;&lt;wx:font wx:val=&quot;Cambria Math&quot;/&gt;&lt;w:i/&gt;&lt;/w:rPr&gt;&lt;m:t&gt;b&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5" o:title="" chromakey="white"/>
          </v:shape>
        </w:pict>
      </w:r>
      <w:r w:rsidR="00474798" w:rsidRPr="00474798">
        <w:rPr>
          <w:rFonts w:ascii="Times New Roman" w:hAnsi="Times New Roman"/>
        </w:rPr>
        <w:fldChar w:fldCharType="end"/>
      </w:r>
      <w:r w:rsidRPr="0079335C">
        <w:rPr>
          <w:rFonts w:ascii="Times New Roman" w:hAnsi="Times New Roman"/>
        </w:rPr>
        <w:t xml:space="preserve">, which indicates the semantic relation of </w:t>
      </w:r>
      <w:r w:rsidRPr="0079335C">
        <w:rPr>
          <w:rFonts w:ascii="Times New Roman" w:eastAsia="Batang" w:hAnsi="Times New Roman"/>
          <w:lang w:eastAsia="ko-KR"/>
        </w:rPr>
        <w:t xml:space="preserve">the </w:t>
      </w:r>
      <w:r w:rsidRPr="0079335C">
        <w:rPr>
          <w:rFonts w:ascii="Times New Roman" w:hAnsi="Times New Roman"/>
        </w:rPr>
        <w:t xml:space="preserve">two sites. </w:t>
      </w:r>
    </w:p>
    <w:p w14:paraId="4AD557A2" w14:textId="77777777" w:rsidR="00B8352B" w:rsidRPr="0079335C" w:rsidRDefault="00B8352B" w:rsidP="00E8616A">
      <w:pPr>
        <w:autoSpaceDE w:val="0"/>
        <w:autoSpaceDN w:val="0"/>
        <w:adjustRightInd w:val="0"/>
        <w:spacing w:after="0" w:line="360" w:lineRule="auto"/>
        <w:ind w:firstLine="360"/>
        <w:jc w:val="both"/>
        <w:rPr>
          <w:rFonts w:ascii="Times New Roman" w:hAnsi="Times New Roman"/>
        </w:rPr>
      </w:pPr>
      <w:r w:rsidRPr="0079335C">
        <w:rPr>
          <w:rFonts w:ascii="Times New Roman" w:hAnsi="Times New Roman"/>
        </w:rPr>
        <w:t xml:space="preserve">Based on the semantic features extracted from the trajectories, we are able to compute the similarity between two user trajectories </w:t>
      </w:r>
      <w:r w:rsidRPr="0079335C">
        <w:rPr>
          <w:rFonts w:ascii="Times New Roman" w:eastAsia="Batang" w:hAnsi="Times New Roman"/>
          <w:lang w:eastAsia="ko-KR"/>
        </w:rPr>
        <w:t>in</w:t>
      </w:r>
      <w:r w:rsidRPr="0079335C">
        <w:rPr>
          <w:rFonts w:ascii="Times New Roman" w:hAnsi="Times New Roman"/>
        </w:rPr>
        <w:t xml:space="preserve"> their semantic dimension using the Histogram Intersection Kernel and the Radial Basis Functio</w:t>
      </w:r>
      <w:r w:rsidR="003C04CE" w:rsidRPr="0079335C">
        <w:rPr>
          <w:rFonts w:ascii="Times New Roman" w:hAnsi="Times New Roman"/>
        </w:rPr>
        <w:t>n (RBF) Kernel</w:t>
      </w:r>
      <w:r w:rsidR="00FD5249" w:rsidRPr="0079335C">
        <w:rPr>
          <w:rFonts w:ascii="Times New Roman" w:hAnsi="Times New Roman"/>
        </w:rPr>
        <w:t xml:space="preserve"> (Liu and Wang 2017)</w:t>
      </w:r>
      <w:r w:rsidRPr="0079335C">
        <w:rPr>
          <w:rFonts w:ascii="Times New Roman" w:hAnsi="Times New Roman"/>
        </w:rPr>
        <w:t xml:space="preserve">. </w:t>
      </w:r>
    </w:p>
    <w:p w14:paraId="758FB685" w14:textId="77777777" w:rsidR="00B8352B" w:rsidRPr="0079335C" w:rsidRDefault="00B8352B" w:rsidP="00E8616A">
      <w:pPr>
        <w:spacing w:after="0" w:line="360" w:lineRule="auto"/>
        <w:jc w:val="both"/>
        <w:rPr>
          <w:rFonts w:ascii="Times New Roman" w:hAnsi="Times New Roman"/>
          <w:b/>
        </w:rPr>
      </w:pPr>
      <w:r w:rsidRPr="0079335C">
        <w:rPr>
          <w:rFonts w:ascii="Times New Roman" w:hAnsi="Times New Roman"/>
          <w:b/>
        </w:rPr>
        <w:t>Movement Velocity</w:t>
      </w:r>
    </w:p>
    <w:p w14:paraId="2559EFE6" w14:textId="77777777" w:rsidR="00B8352B" w:rsidRPr="0079335C" w:rsidRDefault="00B8352B" w:rsidP="00E8616A">
      <w:pPr>
        <w:autoSpaceDE w:val="0"/>
        <w:autoSpaceDN w:val="0"/>
        <w:adjustRightInd w:val="0"/>
        <w:spacing w:after="0" w:line="360" w:lineRule="auto"/>
        <w:ind w:firstLine="360"/>
        <w:jc w:val="both"/>
        <w:rPr>
          <w:rFonts w:ascii="Times New Roman" w:hAnsi="Times New Roman"/>
        </w:rPr>
      </w:pPr>
      <w:r w:rsidRPr="0079335C">
        <w:rPr>
          <w:rFonts w:ascii="Times New Roman" w:hAnsi="Times New Roman"/>
        </w:rPr>
        <w:t xml:space="preserve">Finally, movement velocity contains information about the speed and acceleration of customers. The information encoded in the velocity pattern of customers is critical. However, we face two challenges when modeling the velocity pattern. The first challenge is that the overall length of each individual trajectory is different, which </w:t>
      </w:r>
      <w:r w:rsidRPr="0079335C">
        <w:rPr>
          <w:rFonts w:ascii="Times New Roman" w:eastAsia="Batang" w:hAnsi="Times New Roman"/>
          <w:lang w:eastAsia="ko-KR"/>
        </w:rPr>
        <w:t>incurs</w:t>
      </w:r>
      <w:r w:rsidRPr="0079335C">
        <w:rPr>
          <w:rFonts w:ascii="Times New Roman" w:hAnsi="Times New Roman"/>
        </w:rPr>
        <w:t xml:space="preserve"> difficulty in directly measuring their pairwise similarity </w:t>
      </w:r>
      <w:r w:rsidRPr="0079335C">
        <w:rPr>
          <w:rFonts w:ascii="Times New Roman" w:eastAsia="Batang" w:hAnsi="Times New Roman"/>
          <w:lang w:eastAsia="ko-KR"/>
        </w:rPr>
        <w:t>in</w:t>
      </w:r>
      <w:r w:rsidRPr="0079335C">
        <w:rPr>
          <w:rFonts w:ascii="Times New Roman" w:hAnsi="Times New Roman"/>
        </w:rPr>
        <w:t xml:space="preserve"> </w:t>
      </w:r>
      <w:r w:rsidRPr="0079335C">
        <w:rPr>
          <w:rFonts w:ascii="Times New Roman" w:eastAsia="Batang" w:hAnsi="Times New Roman"/>
          <w:lang w:eastAsia="ko-KR"/>
        </w:rPr>
        <w:t>the</w:t>
      </w:r>
      <w:r w:rsidRPr="0079335C">
        <w:rPr>
          <w:rFonts w:ascii="Times New Roman" w:hAnsi="Times New Roman"/>
        </w:rPr>
        <w:t xml:space="preserve"> velocity aspect. The second challenge is that even within the same individual mobile trajectory, velocity can vary largely at different times and locations; therefore, performing a direct measurement is </w:t>
      </w:r>
      <w:r w:rsidRPr="0079335C">
        <w:rPr>
          <w:rFonts w:ascii="Times New Roman" w:eastAsia="Batang" w:hAnsi="Times New Roman"/>
          <w:lang w:eastAsia="ko-KR"/>
        </w:rPr>
        <w:t>difficult as well</w:t>
      </w:r>
      <w:r w:rsidRPr="0079335C">
        <w:rPr>
          <w:rFonts w:ascii="Times New Roman" w:hAnsi="Times New Roman"/>
        </w:rPr>
        <w:t>. To account for these challenges and to make velocity comparable across heterogeneous individual trajectories, we normalize the velocity by applying a temporal pyramid matching method. This method</w:t>
      </w:r>
      <w:r w:rsidRPr="0079335C">
        <w:rPr>
          <w:rFonts w:ascii="Times New Roman" w:eastAsia="Batang" w:hAnsi="Times New Roman"/>
          <w:lang w:eastAsia="ko-KR"/>
        </w:rPr>
        <w:t>,</w:t>
      </w:r>
      <w:r w:rsidRPr="0079335C">
        <w:rPr>
          <w:rFonts w:ascii="Times New Roman" w:hAnsi="Times New Roman"/>
        </w:rPr>
        <w:t xml:space="preserve"> </w:t>
      </w:r>
      <w:r w:rsidRPr="0079335C">
        <w:rPr>
          <w:rFonts w:ascii="Times New Roman" w:eastAsia="Batang" w:hAnsi="Times New Roman"/>
          <w:lang w:eastAsia="ko-KR"/>
        </w:rPr>
        <w:t xml:space="preserve">as </w:t>
      </w:r>
      <w:r w:rsidRPr="0079335C">
        <w:rPr>
          <w:rFonts w:ascii="Times New Roman" w:hAnsi="Times New Roman"/>
        </w:rPr>
        <w:t>inspired by the normalization method</w:t>
      </w:r>
      <w:r w:rsidRPr="0079335C">
        <w:rPr>
          <w:rFonts w:ascii="Times New Roman" w:eastAsia="Batang" w:hAnsi="Times New Roman"/>
          <w:lang w:eastAsia="ko-KR"/>
        </w:rPr>
        <w:t>,</w:t>
      </w:r>
      <w:r w:rsidRPr="0079335C">
        <w:rPr>
          <w:rFonts w:ascii="Times New Roman" w:hAnsi="Times New Roman"/>
        </w:rPr>
        <w:t xml:space="preserve"> calculat</w:t>
      </w:r>
      <w:r w:rsidRPr="0079335C">
        <w:rPr>
          <w:rFonts w:ascii="Times New Roman" w:eastAsia="Batang" w:hAnsi="Times New Roman"/>
          <w:lang w:eastAsia="ko-KR"/>
        </w:rPr>
        <w:t>es</w:t>
      </w:r>
      <w:r w:rsidRPr="0079335C">
        <w:rPr>
          <w:rFonts w:ascii="Times New Roman" w:hAnsi="Times New Roman"/>
        </w:rPr>
        <w:t xml:space="preserve"> the image similarity in image classification while accounting for the different scales of resolution (</w:t>
      </w:r>
      <w:proofErr w:type="spellStart"/>
      <w:r w:rsidRPr="0079335C">
        <w:rPr>
          <w:rFonts w:ascii="Times New Roman" w:hAnsi="Times New Roman"/>
        </w:rPr>
        <w:t>Lazebnik</w:t>
      </w:r>
      <w:proofErr w:type="spellEnd"/>
      <w:r w:rsidRPr="0079335C">
        <w:rPr>
          <w:rFonts w:ascii="Times New Roman" w:hAnsi="Times New Roman"/>
        </w:rPr>
        <w:t xml:space="preserve"> et al. 2006). </w:t>
      </w:r>
    </w:p>
    <w:p w14:paraId="06550D78" w14:textId="77777777" w:rsidR="00B2244D" w:rsidRPr="0079335C" w:rsidRDefault="00B2244D" w:rsidP="00E8616A">
      <w:pPr>
        <w:autoSpaceDE w:val="0"/>
        <w:autoSpaceDN w:val="0"/>
        <w:adjustRightInd w:val="0"/>
        <w:spacing w:after="0" w:line="360" w:lineRule="auto"/>
        <w:ind w:firstLine="360"/>
        <w:jc w:val="both"/>
        <w:rPr>
          <w:rFonts w:ascii="Times New Roman" w:hAnsi="Times New Roman"/>
        </w:rPr>
      </w:pPr>
    </w:p>
    <w:p w14:paraId="07F26FF1" w14:textId="77777777" w:rsidR="00B2244D" w:rsidRPr="0079335C" w:rsidRDefault="00B2244D" w:rsidP="00B2244D">
      <w:pPr>
        <w:spacing w:after="0" w:line="360" w:lineRule="auto"/>
        <w:ind w:firstLine="360"/>
        <w:jc w:val="both"/>
        <w:rPr>
          <w:rFonts w:ascii="Times New Roman" w:hAnsi="Times New Roman"/>
        </w:rPr>
      </w:pPr>
      <w:r w:rsidRPr="0079335C">
        <w:rPr>
          <w:rFonts w:ascii="Times New Roman" w:hAnsi="Times New Roman"/>
        </w:rPr>
        <w:lastRenderedPageBreak/>
        <w:t xml:space="preserve">More specifically, to analyze the velocity similarity of the trajectories, we design a Temporal Pyramid Kernel by considering different temporal resolutions and non-uniform lengths of the individual trajectories. In particular, each trajectory is initially associated with a raw velocity vector with unequal lengths. Each value in the velocity vector is a speed value measured at a certain time. First, we uniformly quantize the velocity into </w:t>
      </w:r>
      <w:r w:rsidRPr="0079335C">
        <w:rPr>
          <w:rFonts w:ascii="Times New Roman" w:hAnsi="Times New Roman"/>
          <w:i/>
          <w:iCs/>
        </w:rPr>
        <w:t xml:space="preserve">L </w:t>
      </w:r>
      <w:r w:rsidRPr="0079335C">
        <w:rPr>
          <w:rFonts w:ascii="Times New Roman" w:hAnsi="Times New Roman"/>
        </w:rPr>
        <w:t xml:space="preserve">levels. Then, given a trajectory </w:t>
      </w:r>
      <w:r w:rsidRPr="0079335C">
        <w:rPr>
          <w:rFonts w:ascii="Times New Roman" w:hAnsi="Times New Roman"/>
          <w:i/>
        </w:rPr>
        <w:t>k</w:t>
      </w:r>
      <w:r w:rsidRPr="0079335C">
        <w:rPr>
          <w:rFonts w:ascii="Times New Roman" w:hAnsi="Times New Roman"/>
        </w:rPr>
        <w:t xml:space="preserve"> and its initial velocity vector </w:t>
      </w:r>
      <w:proofErr w:type="spellStart"/>
      <w:r w:rsidRPr="0079335C">
        <w:rPr>
          <w:rFonts w:ascii="Times New Roman" w:hAnsi="Times New Roman"/>
          <w:i/>
        </w:rPr>
        <w:t>V</w:t>
      </w:r>
      <w:r w:rsidRPr="0079335C">
        <w:rPr>
          <w:rFonts w:ascii="Times New Roman" w:hAnsi="Times New Roman"/>
          <w:i/>
          <w:vertAlign w:val="subscript"/>
        </w:rPr>
        <w:t>k</w:t>
      </w:r>
      <w:proofErr w:type="spellEnd"/>
      <w:r w:rsidRPr="0079335C">
        <w:rPr>
          <w:rFonts w:ascii="Times New Roman" w:hAnsi="Times New Roman"/>
        </w:rPr>
        <w:t xml:space="preserve"> with a specific length </w:t>
      </w:r>
      <w:proofErr w:type="spellStart"/>
      <w:r w:rsidRPr="0079335C">
        <w:rPr>
          <w:rFonts w:ascii="Times New Roman" w:hAnsi="Times New Roman"/>
          <w:i/>
        </w:rPr>
        <w:t>l</w:t>
      </w:r>
      <w:r w:rsidRPr="0079335C">
        <w:rPr>
          <w:rFonts w:ascii="Times New Roman" w:hAnsi="Times New Roman"/>
          <w:i/>
          <w:vertAlign w:val="subscript"/>
        </w:rPr>
        <w:t>k</w:t>
      </w:r>
      <w:proofErr w:type="spellEnd"/>
      <w:r w:rsidRPr="0079335C">
        <w:rPr>
          <w:rFonts w:ascii="Times New Roman" w:hAnsi="Times New Roman"/>
        </w:rPr>
        <w:t>, we calculate the normalized histogram</w:t>
      </w:r>
      <w:r w:rsidRPr="0079335C">
        <w:rPr>
          <w:rFonts w:ascii="Times New Roman" w:hAnsi="Times New Roman"/>
          <w:i/>
        </w:rPr>
        <w:t xml:space="preserve"> </w:t>
      </w:r>
      <w:proofErr w:type="spellStart"/>
      <w:r w:rsidRPr="0079335C">
        <w:rPr>
          <w:rFonts w:ascii="Times New Roman" w:hAnsi="Times New Roman"/>
          <w:i/>
        </w:rPr>
        <w:t>h</w:t>
      </w:r>
      <w:r w:rsidRPr="0079335C">
        <w:rPr>
          <w:rFonts w:ascii="Times New Roman" w:hAnsi="Times New Roman"/>
          <w:i/>
          <w:vertAlign w:val="subscript"/>
        </w:rPr>
        <w:t>k</w:t>
      </w:r>
      <w:proofErr w:type="spellEnd"/>
      <w:r w:rsidRPr="0079335C">
        <w:rPr>
          <w:rFonts w:ascii="Times New Roman" w:hAnsi="Times New Roman"/>
          <w:i/>
        </w:rPr>
        <w:t>(0)</w:t>
      </w:r>
      <w:r w:rsidRPr="0079335C">
        <w:rPr>
          <w:rFonts w:ascii="Times New Roman" w:hAnsi="Times New Roman"/>
        </w:rPr>
        <w:t xml:space="preserve"> on </w:t>
      </w:r>
      <w:proofErr w:type="spellStart"/>
      <w:r w:rsidRPr="0079335C">
        <w:rPr>
          <w:rFonts w:ascii="Times New Roman" w:hAnsi="Times New Roman"/>
          <w:i/>
        </w:rPr>
        <w:t>V</w:t>
      </w:r>
      <w:r w:rsidRPr="0079335C">
        <w:rPr>
          <w:rFonts w:ascii="Times New Roman" w:hAnsi="Times New Roman"/>
          <w:i/>
          <w:vertAlign w:val="subscript"/>
        </w:rPr>
        <w:t>k</w:t>
      </w:r>
      <w:proofErr w:type="spellEnd"/>
      <w:r w:rsidRPr="0079335C">
        <w:rPr>
          <w:rFonts w:ascii="Times New Roman" w:hAnsi="Times New Roman"/>
        </w:rPr>
        <w:t xml:space="preserve">.  Then, we equally divide </w:t>
      </w:r>
      <w:proofErr w:type="spellStart"/>
      <w:r w:rsidRPr="0079335C">
        <w:rPr>
          <w:rFonts w:ascii="Times New Roman" w:hAnsi="Times New Roman"/>
          <w:i/>
          <w:iCs/>
        </w:rPr>
        <w:t>V</w:t>
      </w:r>
      <w:r w:rsidRPr="0079335C">
        <w:rPr>
          <w:rFonts w:ascii="Times New Roman" w:hAnsi="Times New Roman"/>
          <w:i/>
          <w:iCs/>
          <w:vertAlign w:val="subscript"/>
        </w:rPr>
        <w:t>k</w:t>
      </w:r>
      <w:proofErr w:type="spellEnd"/>
      <w:r w:rsidRPr="0079335C">
        <w:rPr>
          <w:rFonts w:ascii="Times New Roman" w:hAnsi="Times New Roman"/>
          <w:i/>
          <w:iCs/>
        </w:rPr>
        <w:t xml:space="preserve"> </w:t>
      </w:r>
      <w:r w:rsidRPr="0079335C">
        <w:rPr>
          <w:rFonts w:ascii="Times New Roman" w:hAnsi="Times New Roman"/>
        </w:rPr>
        <w:t>into two parts</w:t>
      </w:r>
      <w:r w:rsidRPr="0079335C">
        <w:rPr>
          <w:rFonts w:ascii="Times New Roman" w:hAnsi="Times New Roman"/>
          <w:i/>
          <w:iCs/>
        </w:rPr>
        <w:t xml:space="preserve"> </w:t>
      </w:r>
      <w:proofErr w:type="spellStart"/>
      <w:r w:rsidRPr="0079335C">
        <w:rPr>
          <w:rFonts w:ascii="Times New Roman" w:hAnsi="Times New Roman"/>
          <w:i/>
          <w:iCs/>
        </w:rPr>
        <w:t>V</w:t>
      </w:r>
      <w:r w:rsidRPr="0079335C">
        <w:rPr>
          <w:rFonts w:ascii="Times New Roman" w:hAnsi="Times New Roman"/>
          <w:i/>
          <w:iCs/>
          <w:vertAlign w:val="subscript"/>
        </w:rPr>
        <w:t>k</w:t>
      </w:r>
      <w:proofErr w:type="spellEnd"/>
      <w:r w:rsidRPr="0079335C">
        <w:rPr>
          <w:rFonts w:ascii="Times New Roman" w:hAnsi="Times New Roman"/>
          <w:i/>
          <w:iCs/>
        </w:rPr>
        <w:t xml:space="preserve"> </w:t>
      </w:r>
      <w:r w:rsidRPr="0079335C">
        <w:rPr>
          <w:rFonts w:ascii="Times New Roman" w:eastAsia="CMSY9" w:hAnsi="Times New Roman"/>
          <w:i/>
          <w:iCs/>
        </w:rPr>
        <w:t xml:space="preserve">→ </w:t>
      </w:r>
      <w:r w:rsidRPr="0079335C">
        <w:rPr>
          <w:rFonts w:ascii="Times New Roman" w:hAnsi="Times New Roman"/>
        </w:rPr>
        <w:t>[</w:t>
      </w:r>
      <w:proofErr w:type="spellStart"/>
      <w:r w:rsidRPr="0079335C">
        <w:rPr>
          <w:rFonts w:ascii="Times New Roman" w:hAnsi="Times New Roman"/>
          <w:i/>
          <w:iCs/>
        </w:rPr>
        <w:t>V</w:t>
      </w:r>
      <w:r w:rsidRPr="0079335C">
        <w:rPr>
          <w:rFonts w:ascii="Times New Roman" w:hAnsi="Times New Roman"/>
          <w:i/>
          <w:iCs/>
          <w:vertAlign w:val="subscript"/>
        </w:rPr>
        <w:t>k</w:t>
      </w:r>
      <w:proofErr w:type="spellEnd"/>
      <w:r w:rsidRPr="0079335C">
        <w:rPr>
          <w:rFonts w:ascii="Times New Roman" w:hAnsi="Times New Roman"/>
          <w:i/>
        </w:rPr>
        <w:t xml:space="preserve">(1) </w:t>
      </w:r>
      <w:r w:rsidRPr="0079335C">
        <w:rPr>
          <w:rFonts w:ascii="Times New Roman" w:hAnsi="Times New Roman"/>
          <w:i/>
          <w:iCs/>
        </w:rPr>
        <w:t xml:space="preserve">, </w:t>
      </w:r>
      <w:proofErr w:type="spellStart"/>
      <w:r w:rsidRPr="0079335C">
        <w:rPr>
          <w:rFonts w:ascii="Times New Roman" w:hAnsi="Times New Roman"/>
          <w:i/>
          <w:iCs/>
        </w:rPr>
        <w:t>V</w:t>
      </w:r>
      <w:r w:rsidRPr="0079335C">
        <w:rPr>
          <w:rFonts w:ascii="Times New Roman" w:hAnsi="Times New Roman"/>
          <w:i/>
          <w:iCs/>
          <w:vertAlign w:val="subscript"/>
        </w:rPr>
        <w:t>k</w:t>
      </w:r>
      <w:proofErr w:type="spellEnd"/>
      <w:r w:rsidRPr="0079335C">
        <w:rPr>
          <w:rFonts w:ascii="Times New Roman" w:hAnsi="Times New Roman"/>
          <w:i/>
        </w:rPr>
        <w:t>(2)</w:t>
      </w:r>
      <w:r w:rsidRPr="0079335C">
        <w:rPr>
          <w:rFonts w:ascii="Times New Roman" w:hAnsi="Times New Roman"/>
        </w:rPr>
        <w:t xml:space="preserve">], where both </w:t>
      </w:r>
      <w:proofErr w:type="spellStart"/>
      <w:r w:rsidRPr="0079335C">
        <w:rPr>
          <w:rFonts w:ascii="Times New Roman" w:hAnsi="Times New Roman"/>
          <w:i/>
          <w:iCs/>
        </w:rPr>
        <w:t>V</w:t>
      </w:r>
      <w:r w:rsidRPr="0079335C">
        <w:rPr>
          <w:rFonts w:ascii="Times New Roman" w:hAnsi="Times New Roman"/>
          <w:i/>
          <w:iCs/>
          <w:vertAlign w:val="subscript"/>
        </w:rPr>
        <w:t>k</w:t>
      </w:r>
      <w:proofErr w:type="spellEnd"/>
      <w:r w:rsidRPr="0079335C">
        <w:rPr>
          <w:rFonts w:ascii="Times New Roman" w:hAnsi="Times New Roman"/>
          <w:i/>
        </w:rPr>
        <w:t>(1)</w:t>
      </w:r>
      <w:r w:rsidRPr="0079335C">
        <w:rPr>
          <w:rFonts w:ascii="Times New Roman" w:hAnsi="Times New Roman"/>
        </w:rPr>
        <w:t xml:space="preserve"> and </w:t>
      </w:r>
      <w:proofErr w:type="spellStart"/>
      <w:r w:rsidRPr="0079335C">
        <w:rPr>
          <w:rFonts w:ascii="Times New Roman" w:hAnsi="Times New Roman"/>
          <w:i/>
          <w:iCs/>
        </w:rPr>
        <w:t>V</w:t>
      </w:r>
      <w:r w:rsidRPr="0079335C">
        <w:rPr>
          <w:rFonts w:ascii="Times New Roman" w:hAnsi="Times New Roman"/>
          <w:i/>
          <w:iCs/>
          <w:vertAlign w:val="subscript"/>
        </w:rPr>
        <w:t>k</w:t>
      </w:r>
      <w:proofErr w:type="spellEnd"/>
      <w:r w:rsidRPr="0079335C">
        <w:rPr>
          <w:rFonts w:ascii="Times New Roman" w:hAnsi="Times New Roman"/>
          <w:i/>
        </w:rPr>
        <w:t>(2)</w:t>
      </w:r>
      <w:r w:rsidRPr="0079335C">
        <w:rPr>
          <w:rFonts w:ascii="Times New Roman" w:hAnsi="Times New Roman"/>
        </w:rPr>
        <w:t xml:space="preserve"> are also velocity vectors with </w:t>
      </w:r>
      <w:proofErr w:type="spellStart"/>
      <w:r w:rsidRPr="0079335C">
        <w:rPr>
          <w:rFonts w:ascii="Times New Roman" w:hAnsi="Times New Roman"/>
          <w:i/>
          <w:iCs/>
        </w:rPr>
        <w:t>l</w:t>
      </w:r>
      <w:r w:rsidRPr="0079335C">
        <w:rPr>
          <w:rFonts w:ascii="Times New Roman" w:hAnsi="Times New Roman"/>
          <w:i/>
          <w:iCs/>
          <w:vertAlign w:val="subscript"/>
        </w:rPr>
        <w:t>k</w:t>
      </w:r>
      <w:proofErr w:type="spellEnd"/>
      <w:r w:rsidRPr="0079335C">
        <w:rPr>
          <w:rFonts w:ascii="Times New Roman" w:hAnsi="Times New Roman"/>
          <w:i/>
          <w:iCs/>
          <w:vertAlign w:val="subscript"/>
        </w:rPr>
        <w:t xml:space="preserve"> </w:t>
      </w:r>
      <w:r w:rsidRPr="0079335C">
        <w:rPr>
          <w:rFonts w:ascii="Times New Roman" w:hAnsi="Times New Roman"/>
          <w:iCs/>
        </w:rPr>
        <w:t>/</w:t>
      </w:r>
      <w:r w:rsidRPr="0079335C">
        <w:rPr>
          <w:rFonts w:ascii="Times New Roman" w:hAnsi="Times New Roman"/>
          <w:i/>
        </w:rPr>
        <w:t>2</w:t>
      </w:r>
      <w:r w:rsidRPr="0079335C">
        <w:rPr>
          <w:rFonts w:ascii="Times New Roman" w:hAnsi="Times New Roman"/>
        </w:rPr>
        <w:t xml:space="preserve">. We then calculate the normalized histogram </w:t>
      </w:r>
      <w:proofErr w:type="spellStart"/>
      <w:r w:rsidRPr="0079335C">
        <w:rPr>
          <w:rFonts w:ascii="Times New Roman" w:hAnsi="Times New Roman"/>
          <w:i/>
        </w:rPr>
        <w:t>h</w:t>
      </w:r>
      <w:r w:rsidRPr="0079335C">
        <w:rPr>
          <w:rFonts w:ascii="Times New Roman" w:hAnsi="Times New Roman"/>
          <w:i/>
          <w:vertAlign w:val="subscript"/>
        </w:rPr>
        <w:t>k</w:t>
      </w:r>
      <w:proofErr w:type="spellEnd"/>
      <w:r w:rsidRPr="0079335C">
        <w:rPr>
          <w:rFonts w:ascii="Times New Roman" w:hAnsi="Times New Roman"/>
          <w:i/>
        </w:rPr>
        <w:t>(1)</w:t>
      </w:r>
      <w:r w:rsidRPr="0079335C">
        <w:rPr>
          <w:rFonts w:ascii="Times New Roman" w:hAnsi="Times New Roman"/>
          <w:i/>
          <w:iCs/>
        </w:rPr>
        <w:t xml:space="preserve"> </w:t>
      </w:r>
      <w:r w:rsidRPr="0079335C">
        <w:rPr>
          <w:rFonts w:ascii="Times New Roman" w:hAnsi="Times New Roman"/>
        </w:rPr>
        <w:t xml:space="preserve">and </w:t>
      </w:r>
      <w:proofErr w:type="spellStart"/>
      <w:r w:rsidRPr="0079335C">
        <w:rPr>
          <w:rFonts w:ascii="Times New Roman" w:hAnsi="Times New Roman"/>
          <w:i/>
        </w:rPr>
        <w:t>h</w:t>
      </w:r>
      <w:r w:rsidRPr="0079335C">
        <w:rPr>
          <w:rFonts w:ascii="Times New Roman" w:hAnsi="Times New Roman"/>
          <w:i/>
          <w:vertAlign w:val="subscript"/>
        </w:rPr>
        <w:t>k</w:t>
      </w:r>
      <w:proofErr w:type="spellEnd"/>
      <w:r w:rsidRPr="0079335C">
        <w:rPr>
          <w:rFonts w:ascii="Times New Roman" w:hAnsi="Times New Roman"/>
          <w:i/>
        </w:rPr>
        <w:t>(2)</w:t>
      </w:r>
      <w:r w:rsidRPr="0079335C">
        <w:rPr>
          <w:rFonts w:ascii="Times New Roman" w:hAnsi="Times New Roman"/>
        </w:rPr>
        <w:t xml:space="preserve"> on </w:t>
      </w:r>
      <w:proofErr w:type="spellStart"/>
      <w:r w:rsidRPr="0079335C">
        <w:rPr>
          <w:rFonts w:ascii="Times New Roman" w:hAnsi="Times New Roman"/>
          <w:i/>
          <w:iCs/>
        </w:rPr>
        <w:t>V</w:t>
      </w:r>
      <w:r w:rsidRPr="0079335C">
        <w:rPr>
          <w:rFonts w:ascii="Times New Roman" w:hAnsi="Times New Roman"/>
          <w:i/>
          <w:iCs/>
          <w:vertAlign w:val="subscript"/>
        </w:rPr>
        <w:t>k</w:t>
      </w:r>
      <w:proofErr w:type="spellEnd"/>
      <w:r w:rsidRPr="0079335C">
        <w:rPr>
          <w:rFonts w:ascii="Times New Roman" w:hAnsi="Times New Roman"/>
          <w:i/>
        </w:rPr>
        <w:t>(1)</w:t>
      </w:r>
      <w:r w:rsidRPr="0079335C">
        <w:rPr>
          <w:rFonts w:ascii="Times New Roman" w:hAnsi="Times New Roman"/>
        </w:rPr>
        <w:t xml:space="preserve"> and </w:t>
      </w:r>
      <w:proofErr w:type="spellStart"/>
      <w:r w:rsidRPr="0079335C">
        <w:rPr>
          <w:rFonts w:ascii="Times New Roman" w:hAnsi="Times New Roman"/>
          <w:i/>
          <w:iCs/>
        </w:rPr>
        <w:t>V</w:t>
      </w:r>
      <w:r w:rsidRPr="0079335C">
        <w:rPr>
          <w:rFonts w:ascii="Times New Roman" w:hAnsi="Times New Roman"/>
          <w:i/>
          <w:iCs/>
          <w:vertAlign w:val="subscript"/>
        </w:rPr>
        <w:t>k</w:t>
      </w:r>
      <w:proofErr w:type="spellEnd"/>
      <w:r w:rsidRPr="0079335C">
        <w:rPr>
          <w:rFonts w:ascii="Times New Roman" w:hAnsi="Times New Roman"/>
          <w:i/>
        </w:rPr>
        <w:t>(2),</w:t>
      </w:r>
      <w:r w:rsidRPr="0079335C">
        <w:rPr>
          <w:rFonts w:ascii="Times New Roman" w:hAnsi="Times New Roman"/>
        </w:rPr>
        <w:t xml:space="preserve"> respectively, and normalize them so</w:t>
      </w:r>
      <w:r w:rsidRPr="0079335C">
        <w:rPr>
          <w:rFonts w:ascii="Times New Roman" w:hAnsi="Times New Roman"/>
          <w:i/>
          <w:iCs/>
        </w:rPr>
        <w:t xml:space="preserve"> </w:t>
      </w:r>
      <w:r w:rsidRPr="0079335C">
        <w:rPr>
          <w:rFonts w:ascii="Times New Roman" w:hAnsi="Times New Roman"/>
        </w:rPr>
        <w:t>that</w:t>
      </w:r>
      <w:r w:rsidRPr="0079335C">
        <w:rPr>
          <w:rFonts w:ascii="Times New Roman" w:hAnsi="Times New Roman"/>
          <w:i/>
          <w:iCs/>
        </w:rPr>
        <w:t xml:space="preserve"> </w:t>
      </w:r>
      <w:r w:rsidRPr="0079335C">
        <w:rPr>
          <w:rFonts w:ascii="Times New Roman" w:hAnsi="Times New Roman"/>
        </w:rPr>
        <w:t xml:space="preserve">Σ </w:t>
      </w:r>
      <w:proofErr w:type="spellStart"/>
      <w:r w:rsidRPr="0079335C">
        <w:rPr>
          <w:rFonts w:ascii="Times New Roman" w:hAnsi="Times New Roman"/>
          <w:i/>
          <w:iCs/>
        </w:rPr>
        <w:t>h</w:t>
      </w:r>
      <w:r w:rsidRPr="0079335C">
        <w:rPr>
          <w:rFonts w:ascii="Times New Roman" w:hAnsi="Times New Roman"/>
          <w:i/>
          <w:iCs/>
          <w:vertAlign w:val="subscript"/>
        </w:rPr>
        <w:t>k</w:t>
      </w:r>
      <w:proofErr w:type="spellEnd"/>
      <w:r w:rsidRPr="0079335C">
        <w:rPr>
          <w:rFonts w:ascii="Times New Roman" w:hAnsi="Times New Roman"/>
          <w:i/>
        </w:rPr>
        <w:t>(1)</w:t>
      </w:r>
      <w:r w:rsidRPr="0079335C">
        <w:rPr>
          <w:rFonts w:ascii="Times New Roman" w:hAnsi="Times New Roman"/>
        </w:rPr>
        <w:t xml:space="preserve"> + Σ </w:t>
      </w:r>
      <w:proofErr w:type="spellStart"/>
      <w:r w:rsidRPr="0079335C">
        <w:rPr>
          <w:rFonts w:ascii="Times New Roman" w:hAnsi="Times New Roman"/>
          <w:i/>
          <w:iCs/>
        </w:rPr>
        <w:t>h</w:t>
      </w:r>
      <w:r w:rsidRPr="0079335C">
        <w:rPr>
          <w:rFonts w:ascii="Times New Roman" w:hAnsi="Times New Roman"/>
          <w:i/>
          <w:iCs/>
          <w:vertAlign w:val="subscript"/>
        </w:rPr>
        <w:t>k</w:t>
      </w:r>
      <w:proofErr w:type="spellEnd"/>
      <w:r w:rsidRPr="0079335C">
        <w:rPr>
          <w:rFonts w:ascii="Times New Roman" w:hAnsi="Times New Roman"/>
          <w:i/>
        </w:rPr>
        <w:t>(2</w:t>
      </w:r>
      <w:r w:rsidRPr="0079335C">
        <w:rPr>
          <w:rFonts w:ascii="Times New Roman" w:hAnsi="Times New Roman"/>
        </w:rPr>
        <w:t>) = 1. Consequently, we further equally</w:t>
      </w:r>
      <w:r w:rsidRPr="0079335C">
        <w:rPr>
          <w:rFonts w:ascii="Times New Roman" w:hAnsi="Times New Roman"/>
          <w:i/>
          <w:iCs/>
        </w:rPr>
        <w:t xml:space="preserve"> </w:t>
      </w:r>
      <w:r w:rsidRPr="0079335C">
        <w:rPr>
          <w:rFonts w:ascii="Times New Roman" w:hAnsi="Times New Roman"/>
        </w:rPr>
        <w:t xml:space="preserve">divide </w:t>
      </w:r>
      <w:proofErr w:type="spellStart"/>
      <w:r w:rsidRPr="0079335C">
        <w:rPr>
          <w:rFonts w:ascii="Times New Roman" w:hAnsi="Times New Roman"/>
          <w:i/>
          <w:iCs/>
        </w:rPr>
        <w:t>V</w:t>
      </w:r>
      <w:r w:rsidRPr="0079335C">
        <w:rPr>
          <w:rFonts w:ascii="Times New Roman" w:hAnsi="Times New Roman"/>
          <w:i/>
          <w:iCs/>
          <w:vertAlign w:val="subscript"/>
        </w:rPr>
        <w:t>k</w:t>
      </w:r>
      <w:proofErr w:type="spellEnd"/>
      <w:r w:rsidRPr="0079335C">
        <w:rPr>
          <w:rFonts w:ascii="Times New Roman" w:hAnsi="Times New Roman"/>
          <w:i/>
        </w:rPr>
        <w:t>(1)</w:t>
      </w:r>
      <w:r w:rsidRPr="0079335C">
        <w:rPr>
          <w:rFonts w:ascii="Times New Roman" w:hAnsi="Times New Roman"/>
        </w:rPr>
        <w:t xml:space="preserve"> or </w:t>
      </w:r>
      <w:proofErr w:type="spellStart"/>
      <w:r w:rsidRPr="0079335C">
        <w:rPr>
          <w:rFonts w:ascii="Times New Roman" w:hAnsi="Times New Roman"/>
          <w:i/>
          <w:iCs/>
        </w:rPr>
        <w:t>V</w:t>
      </w:r>
      <w:r w:rsidRPr="0079335C">
        <w:rPr>
          <w:rFonts w:ascii="Times New Roman" w:hAnsi="Times New Roman"/>
          <w:i/>
          <w:iCs/>
          <w:vertAlign w:val="subscript"/>
        </w:rPr>
        <w:t>k</w:t>
      </w:r>
      <w:proofErr w:type="spellEnd"/>
      <w:r w:rsidRPr="0079335C">
        <w:rPr>
          <w:rFonts w:ascii="Times New Roman" w:hAnsi="Times New Roman"/>
          <w:i/>
        </w:rPr>
        <w:t>(2)</w:t>
      </w:r>
      <w:r w:rsidRPr="0079335C">
        <w:rPr>
          <w:rFonts w:ascii="Times New Roman" w:hAnsi="Times New Roman"/>
        </w:rPr>
        <w:t xml:space="preserve"> into two parts again and calculate the histograms in the same way.</w:t>
      </w:r>
      <w:r w:rsidRPr="0079335C">
        <w:rPr>
          <w:rFonts w:ascii="Times New Roman" w:hAnsi="Times New Roman"/>
          <w:i/>
          <w:iCs/>
        </w:rPr>
        <w:t xml:space="preserve"> </w:t>
      </w:r>
      <w:r w:rsidRPr="0079335C">
        <w:rPr>
          <w:rFonts w:ascii="Times New Roman" w:hAnsi="Times New Roman"/>
        </w:rPr>
        <w:t>Such process can be conducted recursively until a predefined level is achieved.</w:t>
      </w:r>
      <w:r w:rsidRPr="0079335C">
        <w:rPr>
          <w:rFonts w:ascii="Times New Roman" w:hAnsi="Times New Roman"/>
          <w:i/>
          <w:iCs/>
        </w:rPr>
        <w:t xml:space="preserve"> </w:t>
      </w:r>
      <w:r w:rsidRPr="0079335C">
        <w:rPr>
          <w:rFonts w:ascii="Times New Roman" w:hAnsi="Times New Roman"/>
          <w:iCs/>
        </w:rPr>
        <w:t xml:space="preserve">Finally, </w:t>
      </w:r>
      <w:r w:rsidRPr="0079335C">
        <w:rPr>
          <w:rFonts w:ascii="Times New Roman" w:hAnsi="Times New Roman"/>
        </w:rPr>
        <w:t xml:space="preserve">we concatenate all the histograms with predefined weights. </w:t>
      </w:r>
    </w:p>
    <w:p w14:paraId="7ABD1EA1" w14:textId="77777777" w:rsidR="00B2244D" w:rsidRPr="0079335C" w:rsidRDefault="00B2244D" w:rsidP="00B2244D">
      <w:pPr>
        <w:spacing w:after="120" w:line="360" w:lineRule="auto"/>
        <w:ind w:firstLine="360"/>
        <w:jc w:val="both"/>
        <w:rPr>
          <w:rFonts w:ascii="Times New Roman" w:hAnsi="Times New Roman"/>
        </w:rPr>
      </w:pPr>
      <w:r w:rsidRPr="0079335C">
        <w:rPr>
          <w:rFonts w:ascii="Times New Roman" w:hAnsi="Times New Roman"/>
        </w:rPr>
        <w:t>For illustration, we provide in Figure A1 a toy example with a three-level temporal pyramid in the figure below. The three levels (i.e., 0, 1, 2) represent coarse to fine temporal resolutions, respectively. We assign weight of</w:t>
      </w:r>
      <w:r w:rsidRPr="0079335C">
        <w:rPr>
          <w:rFonts w:ascii="Times New Roman" w:hAnsi="Times New Roman"/>
          <w:i/>
          <w:iCs/>
        </w:rPr>
        <w:t xml:space="preserve"> </w:t>
      </w:r>
      <w:r w:rsidRPr="0079335C">
        <w:rPr>
          <w:rFonts w:ascii="Times New Roman" w:hAnsi="Times New Roman"/>
        </w:rPr>
        <w:t>each level to be assigned with [1/4, 1/4, 1/2], where the bottom level is</w:t>
      </w:r>
      <w:r w:rsidRPr="0079335C">
        <w:rPr>
          <w:rFonts w:ascii="Times New Roman" w:hAnsi="Times New Roman"/>
          <w:i/>
          <w:iCs/>
        </w:rPr>
        <w:t xml:space="preserve"> </w:t>
      </w:r>
      <w:r w:rsidRPr="0079335C">
        <w:rPr>
          <w:rFonts w:ascii="Times New Roman" w:hAnsi="Times New Roman"/>
        </w:rPr>
        <w:t xml:space="preserve">assigned with the highest weight (Liu and Wang 2017). Based on this method, we can extract a velocity histogram </w:t>
      </w:r>
      <w:proofErr w:type="spellStart"/>
      <w:r w:rsidRPr="0079335C">
        <w:rPr>
          <w:rFonts w:ascii="Times New Roman" w:hAnsi="Times New Roman"/>
          <w:i/>
        </w:rPr>
        <w:t>h</w:t>
      </w:r>
      <w:r w:rsidRPr="0079335C">
        <w:rPr>
          <w:rFonts w:ascii="Times New Roman" w:hAnsi="Times New Roman"/>
          <w:i/>
          <w:vertAlign w:val="subscript"/>
        </w:rPr>
        <w:t>k</w:t>
      </w:r>
      <w:proofErr w:type="spellEnd"/>
      <w:r w:rsidRPr="0079335C">
        <w:rPr>
          <w:rFonts w:ascii="Times New Roman" w:hAnsi="Times New Roman"/>
          <w:i/>
          <w:iCs/>
        </w:rPr>
        <w:t xml:space="preserve"> </w:t>
      </w:r>
      <w:r w:rsidRPr="0079335C">
        <w:rPr>
          <w:rFonts w:ascii="Times New Roman" w:hAnsi="Times New Roman"/>
        </w:rPr>
        <w:t>of equal length</w:t>
      </w:r>
      <w:r w:rsidRPr="0079335C">
        <w:rPr>
          <w:rFonts w:ascii="Times New Roman" w:hAnsi="Times New Roman"/>
          <w:i/>
          <w:iCs/>
        </w:rPr>
        <w:t xml:space="preserve"> </w:t>
      </w:r>
      <w:r w:rsidRPr="0079335C">
        <w:rPr>
          <w:rFonts w:ascii="Times New Roman" w:hAnsi="Times New Roman"/>
        </w:rPr>
        <w:t xml:space="preserve">with coarse-to-fine temporal resolution. The similarity between user trajectory </w:t>
      </w:r>
      <w:r w:rsidRPr="0079335C">
        <w:rPr>
          <w:rFonts w:ascii="Times New Roman" w:hAnsi="Times New Roman"/>
          <w:i/>
          <w:iCs/>
        </w:rPr>
        <w:t xml:space="preserve">k </w:t>
      </w:r>
      <w:r w:rsidRPr="0079335C">
        <w:rPr>
          <w:rFonts w:ascii="Times New Roman" w:hAnsi="Times New Roman"/>
        </w:rPr>
        <w:t xml:space="preserve">and </w:t>
      </w:r>
      <w:r w:rsidRPr="0079335C">
        <w:rPr>
          <w:rFonts w:ascii="Times New Roman" w:hAnsi="Times New Roman"/>
          <w:i/>
          <w:iCs/>
        </w:rPr>
        <w:t>k</w:t>
      </w:r>
      <w:r w:rsidRPr="0079335C">
        <w:rPr>
          <w:rFonts w:ascii="Times New Roman" w:eastAsia="CMSY6" w:hAnsi="Times New Roman"/>
          <w:i/>
          <w:iCs/>
        </w:rPr>
        <w:t xml:space="preserve">′ </w:t>
      </w:r>
      <w:r w:rsidRPr="0079335C">
        <w:rPr>
          <w:rFonts w:ascii="Times New Roman" w:hAnsi="Times New Roman"/>
        </w:rPr>
        <w:t xml:space="preserve">can be calculated with histogram intersection or Chi-Square kernel. Our Temporal Pyramid Kernel method is a much more refined matching method than using the simple average speed. It captures the distribution of the speed over the entire trajectory with a much smoother functional curve by taking into account different levels of temporal resolutions. </w:t>
      </w:r>
    </w:p>
    <w:p w14:paraId="444CFB87" w14:textId="77777777" w:rsidR="00B2244D" w:rsidRPr="0079335C" w:rsidRDefault="005421EF" w:rsidP="00B2244D">
      <w:pPr>
        <w:jc w:val="center"/>
      </w:pPr>
      <w:r>
        <w:rPr>
          <w:noProof/>
        </w:rPr>
        <w:pict w14:anchorId="4DCFA5DC">
          <v:shape id="Picture 9" o:spid="_x0000_i1084" type="#_x0000_t75" style="width:353.75pt;height:110.7pt;visibility:visible">
            <v:imagedata r:id="rId18" o:title="" croptop="2810f" cropbottom="2102f"/>
          </v:shape>
        </w:pict>
      </w:r>
    </w:p>
    <w:p w14:paraId="585A3964" w14:textId="77777777" w:rsidR="00B2244D" w:rsidRPr="0079335C" w:rsidRDefault="00B2244D" w:rsidP="00B2244D">
      <w:pPr>
        <w:autoSpaceDE w:val="0"/>
        <w:autoSpaceDN w:val="0"/>
        <w:adjustRightInd w:val="0"/>
        <w:spacing w:after="0" w:line="360" w:lineRule="auto"/>
        <w:jc w:val="center"/>
        <w:rPr>
          <w:rFonts w:ascii="Times New Roman" w:hAnsi="Times New Roman"/>
          <w:b/>
          <w:sz w:val="23"/>
          <w:szCs w:val="23"/>
        </w:rPr>
      </w:pPr>
      <w:r w:rsidRPr="0079335C">
        <w:rPr>
          <w:rFonts w:ascii="Times New Roman" w:hAnsi="Times New Roman"/>
          <w:b/>
          <w:sz w:val="23"/>
          <w:szCs w:val="23"/>
        </w:rPr>
        <w:t>Figure A1.  Example of A 3-Level Temporal Pyramid Kernel</w:t>
      </w:r>
    </w:p>
    <w:p w14:paraId="185898E2" w14:textId="77777777" w:rsidR="00B2244D" w:rsidRPr="0079335C" w:rsidRDefault="00B2244D" w:rsidP="00B2244D">
      <w:pPr>
        <w:autoSpaceDE w:val="0"/>
        <w:autoSpaceDN w:val="0"/>
        <w:adjustRightInd w:val="0"/>
        <w:spacing w:after="0" w:line="360" w:lineRule="auto"/>
        <w:jc w:val="both"/>
        <w:rPr>
          <w:rFonts w:ascii="Times New Roman" w:hAnsi="Times New Roman"/>
        </w:rPr>
      </w:pPr>
    </w:p>
    <w:p w14:paraId="19EDCAA1" w14:textId="77777777" w:rsidR="00B8352B" w:rsidRPr="0079335C" w:rsidRDefault="00B8352B" w:rsidP="00E8616A">
      <w:pPr>
        <w:autoSpaceDE w:val="0"/>
        <w:autoSpaceDN w:val="0"/>
        <w:adjustRightInd w:val="0"/>
        <w:spacing w:before="120" w:after="120" w:line="360" w:lineRule="auto"/>
        <w:jc w:val="both"/>
        <w:rPr>
          <w:rFonts w:ascii="Times New Roman" w:hAnsi="Times New Roman"/>
          <w:b/>
        </w:rPr>
      </w:pPr>
      <w:r w:rsidRPr="0079335C">
        <w:rPr>
          <w:rFonts w:ascii="Times New Roman" w:hAnsi="Times New Roman"/>
          <w:b/>
        </w:rPr>
        <w:t>Step 2:  Measuring Pairwise Consumer Similarity from Multiple Trajectory Dimensions</w:t>
      </w:r>
    </w:p>
    <w:p w14:paraId="528342A0" w14:textId="77777777" w:rsidR="00B8352B" w:rsidRPr="0079335C" w:rsidRDefault="00B8352B" w:rsidP="00E8616A">
      <w:pPr>
        <w:autoSpaceDE w:val="0"/>
        <w:autoSpaceDN w:val="0"/>
        <w:adjustRightInd w:val="0"/>
        <w:spacing w:after="0" w:line="360" w:lineRule="auto"/>
        <w:ind w:firstLine="360"/>
        <w:jc w:val="both"/>
        <w:rPr>
          <w:rFonts w:ascii="Times New Roman" w:hAnsi="Times New Roman"/>
        </w:rPr>
      </w:pPr>
      <w:r w:rsidRPr="0079335C">
        <w:rPr>
          <w:rFonts w:ascii="Times New Roman" w:hAnsi="Times New Roman"/>
        </w:rPr>
        <w:t xml:space="preserve">Based on the four dimensions of mobility features extracted </w:t>
      </w:r>
      <w:r w:rsidRPr="0079335C">
        <w:rPr>
          <w:rFonts w:ascii="Times New Roman" w:eastAsia="Batang" w:hAnsi="Times New Roman"/>
          <w:lang w:eastAsia="ko-KR"/>
        </w:rPr>
        <w:t>in</w:t>
      </w:r>
      <w:r w:rsidRPr="0079335C">
        <w:rPr>
          <w:rFonts w:ascii="Times New Roman" w:hAnsi="Times New Roman"/>
        </w:rPr>
        <w:t xml:space="preserve"> Step 1, we are able to infer consumer similarity. Specifically, we calculate the pairwise similarity score between two consumers by combining the features as follows:</w:t>
      </w:r>
    </w:p>
    <w:p w14:paraId="109FE08D" w14:textId="77777777" w:rsidR="00B8352B" w:rsidRPr="0079335C" w:rsidRDefault="00474798" w:rsidP="00E8616A">
      <w:pPr>
        <w:autoSpaceDE w:val="0"/>
        <w:autoSpaceDN w:val="0"/>
        <w:adjustRightInd w:val="0"/>
        <w:spacing w:after="0" w:line="360" w:lineRule="auto"/>
        <w:jc w:val="right"/>
        <w:rPr>
          <w:rFonts w:ascii="Times New Roman" w:hAnsi="Times New Roman"/>
        </w:rPr>
      </w:pPr>
      <w:r w:rsidRPr="00474798">
        <w:rPr>
          <w:rFonts w:ascii="Times New Roman" w:hAnsi="Times New Roman"/>
        </w:rPr>
        <w:fldChar w:fldCharType="begin"/>
      </w:r>
      <w:r w:rsidRPr="00474798">
        <w:rPr>
          <w:rFonts w:ascii="Times New Roman" w:hAnsi="Times New Roman"/>
        </w:rPr>
        <w:instrText xml:space="preserve"> QUOTE </w:instrText>
      </w:r>
      <w:r w:rsidR="005421EF">
        <w:rPr>
          <w:position w:val="-9"/>
        </w:rPr>
        <w:pict w14:anchorId="321AD14C">
          <v:shape id="_x0000_i1085" type="#_x0000_t75" style="width:233.9pt;height:15.8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197&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992197&quot; wsp:rsidP=&quot;00992197&quot;&gt;&lt;m:oMathPara&gt;&lt;m:oMath&gt;&lt;m:r&gt;&lt;w:rPr&gt;&lt;w:rFonts w:ascii=&quot;Cambria Math&quot; w:h-ansi=&quot;Cambria Math&quot;/&gt;&lt;wx:font wx:val=&quot;Cambria Math&quot;/&gt;&lt;w:i/&gt;&lt;/w:rPr&gt;&lt;m:t&gt;S&lt;/m:t&gt;&lt;/m:r&gt;&lt;m:d&gt;&lt;m:dPr&gt;&lt;m:ctrlPr&gt;&lt;w:rPr&gt;&lt;w:rFonts w:ascii=&quot;Cambria Math&quot; w:h-ansi=&quot;Cambria Math&quot;/&gt;&lt;wx:font wx:val=&quot;Cambria Math&quot;/&gt;&lt;w:i/&gt;&lt;/w:rPr&gt;&lt;/m:ctrlPr&gt;&lt;/m:dPr&gt;&lt;m:e&gt;&lt;m:r&gt;&lt;w:rPr&gt;&lt;w:rFonts w:ascii=&quot;Cambria Math&quot; w:h-ansi=&quot;Cambria Math&quot;/&gt;&lt;wx:font wx:val=&quot;Cambria Math&quot;/&gt;&lt;w:i/&gt;&lt;/w:rPr&gt;&lt;m:t&gt;i,i'&lt;/m:t&gt;&lt;/m:r&gt;&lt;/m:e&gt;&lt;/m:d&gt;&lt;m:r&gt;&lt;m:rPr&gt;&lt;m:sty m:val=&quot;p&quot;/&gt;&lt;/m:rPr&gt;&lt;w:rPr&gt;&lt;w:rFonts w:ascii=&quot;Cambria Math&quot; w:h-ansi=&quot;Cambria Math&quot;/&gt;&lt;wx:font wx:val=&quot;Cambria Math&quot;/&gt;&lt;/w:rPr&gt;&lt;m:t&gt;=&lt;/m:t&gt;&lt;/m:r&gt;&lt;m:nary&gt;&lt;m:naryPr&gt;&lt;m:chr m:val=&quot;âˆ‘&quot;/&gt;&lt;m:limLoc m:val=&quot;undOvr&quot;/&gt;&lt;m:ctrlPr&gt;&lt;w:rPr&gt;&lt;w:rFonts w:ascii=&quot;Cambria Math&quot; w:h-ansi=&quot;Cambria Math&quot;/&gt;&lt;wx:font wx:val=&quot;Cambria Math&quot;/&gt;&lt;/w:rPr&gt;&lt;/m:ctrlPr&gt;&lt;/m:naryPr&gt;&lt;m:sub&gt;&lt;m:r&gt;&lt;w:rPr&gt;&lt;w:rFonts w:ascii=&quot;Cambria Math&quot; w:h-ansi=&quot;Cambria Math&quot;/&gt;&lt;wx:font wx:val=&quot;Cambria Math&quot;/&gt;&lt;w:i/&gt;&lt;/w:rPr&gt;&lt;m:t&gt;m=1&lt;/m:t&gt;&lt;/m:r&gt;&lt;/m:sub&gt;&lt;m:sup&gt;&lt;m:r&gt;&lt;w:rPr&gt;&lt;w:rFonts w:ascii=&quot;Cambria Math&quot; w:h-ansi=&quot;Cambria Math&quot;/&gt;&lt;wx:font wx:val=&quot;Cambria Math&quot;/&gt;&lt;w:i/&gt;&lt;/w:rPr&gt;&lt;m:t&gt;M&lt;/m:t&gt;&lt;/m:r&gt;&lt;/m:sup&gt;&lt;m:e&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Î±&lt;/m:t&gt;&lt;/m:r&gt;&lt;/m:e&gt;&lt;m:sub&gt;&lt;m:r&gt;&lt;w:rPr&gt;&lt;w:rFonts w:ascii=&quot;Cambria Math&quot; w:h-ansi=&quot;Cambria Math&quot;/&gt;&lt;wx:font wx:val=&quot;Cambria Math&quot;/&gt;&lt;w:i/&gt;&lt;/w:rPr&gt;&lt;m:t&gt;m&lt;/m:t&gt;&lt;/m:r&gt;&lt;/m:sub&gt;&lt;/m:sSub&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S&lt;/m:t&gt;&lt;/m:r&gt;&lt;/m:e&gt;&lt;m:sub&gt;&lt;m:r&gt;&lt;w:rPr&gt;&lt;w:rFonts w:ascii=&quot;Cambria Math&quot; w:h-ansi=&quot;Cambria Math&quot;/&gt;&lt;wx:font wx:val=&quot;Cambria Math&quot;/&gt;&lt;w:i/&gt;&lt;/w:rPr&gt;&lt;m:t&gt;m&lt;/m:t&gt;&lt;/m:r&gt;&lt;/m:sub&gt;&lt;/m:sSub&gt;&lt;m:d&gt;&lt;m:dPr&gt;&lt;m:ctrlPr&gt;&lt;w:rPr&gt;&lt;w:rFonts w:ascii=&quot;Cambria Math&quot; w:h-ansi=&quot;Cambria Math&quot;/&gt;&lt;wx:font wx:val=&quot;Cambria Math&quot;/&gt;&lt;w:i/&gt;&lt;/w:rPr&gt;&lt;/m:ctrlPr&gt;&lt;/m:dPr&gt;&lt;m:e&gt;&lt;m:r&gt;&lt;w:rPr&gt;&lt;w:rFonts w:ascii=&quot;Cambria Math&quot; w:h-ansi=&quot;Cambria Math&quot;/&gt;&lt;wx:font wx:val=&quot;Cambria Math&quot;/&gt;&lt;w:i/&gt;&lt;/w:rPr&gt;&lt;m:t&gt;i,i'&lt;/m:t&gt;&lt;/m:r&gt;&lt;/m:e&gt;&lt;/m:d&gt;&lt;/m:e&gt;&lt;/m:nary&gt;&lt;m:r&gt;&lt;w:rPr&gt;&lt;w:rFonts w:ascii=&quot;Cambria Math&quot; w:h-ansi=&quot;Cambria Math&quot;/&gt;&lt;wx:font wx:val=&quot;Cambria Math&quot;/&gt;&lt;w:i/&gt;&lt;/w:rPr&gt;&lt;m:t&gt;, &lt;/m:t&gt;&lt;/m:r&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Î±&lt;/m:t&gt;&lt;/m:r&gt;&lt;/m:e&gt;&lt;m:sub&gt;&lt;m:r&gt;&lt;w:rPr&gt;&lt;w:rFonts w:ascii=&quot;Cambria Math&quot; w:h-ansi=&quot;Cambria Math&quot;/&gt;&lt;wx:font wx:val=&quot;Cambria Math&quot;/&gt;&lt;w:i/&gt;&lt;/w:rPr&gt;&lt;m:t&gt;m&lt;/m:t&gt;&lt;/m:r&gt;&lt;/m:sub&gt;&lt;/m:sSub&gt;&lt;m:r&gt;&lt;w:rPr&gt;&lt;w:rFonts w:ascii=&quot;Cambria Math&quot; w:h-ansi=&quot;Cambria Math&quot;/&gt;&lt;wx:font wx:val=&quot;Cambria Math&quot;/&gt;&lt;w:i/&gt;&lt;/w:rPr&gt;&lt;m:t&gt;â‰¥0, &lt;/m:t&gt;&lt;/m:r&gt;&lt;m:nary&gt;&lt;m:naryPr&gt;&lt;m:chr m:val=&quot;âˆ‘&quot;/&gt;&lt;m:limLoc m:val=&quot;undOvr&quot;/&gt;&lt;m:ctrlPr&gt;&lt;w:rPr&gt;&lt;w:rFonts w:ascii=&quot;Cambria Math&quot; w:h-ansi=&quot;Cambria Math&quot;/&gt;&lt;wx:font wx:val=&quot;Cambria Math&quot;/&gt;&lt;/w:rPr&gt;&lt;/m:ctrlPr&gt;&lt;/m:naryPr&gt;&lt;m:sub&gt;&lt;m:r&gt;&lt;w:rPr&gt;&lt;w:rFonts w:ascii=&quot;Cambria Math&quot; w:h-ansi=&quot;Cambria Math&quot;/&gt;&lt;wx:font wx:val=&quot;Cambria Math&quot;/&gt;&lt;w:i/&gt;&lt;/w:rPr&gt;&lt;m:t&gt;m=1&lt;/m:t&gt;&lt;/m:r&gt;&lt;/m:sub&gt;&lt;m:sup&gt;&lt;m:r&gt;&lt;w:rPr&gt;&lt;w:rFonts w:ascii=&quot;Cambria Math&quot; w:h-ansi=&quot;Cambria Math&quot;/&gt;&lt;wx:font wx:val=&quot;Cambria Math&quot;/&gt;&lt;w:i/&gt;&lt;/w:rPr&gt;&lt;m:t&gt;M&lt;/m:t&gt;&lt;/m:r&gt;&lt;/m:sup&gt;&lt;m:e&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Î±&lt;/m:t&gt;&lt;/m:r&gt;&lt;/m:e&gt;&lt;m:sub&gt;&lt;m:r&gt;&lt;w:rPr&gt;&lt;w:rFonts w:ascii=&quot;Cambria Math&quot; w:h-ansi=&quot;Cambria Math&quot;/&gt;&lt;wx:font wx:val=&quot;Cambria Math&quot;/&gt;&lt;w:i/&gt;&lt;/w:rPr&gt;&lt;m:t&gt;m&lt;/m:t&gt;&lt;/m:r&gt;&lt;/m:sub&gt;&lt;/m:sSub&gt;&lt;m:r&gt;&lt;w:rPr&gt;&lt;w:rFonts w:ascii=&quot;Cambria Math&quot; w:h-ansi=&quot;Cambria Math&quot;/&gt;&lt;wx:font wx:val=&quot;Cambria Math&quot;/&gt;&lt;w:i/&gt;&lt;/w:rPr&gt;&lt;m:t&gt;=1&lt;/m:t&gt;&lt;/m:r&gt;&lt;/m:e&gt;&lt;/m:nary&gt;&lt;m:r&gt;&lt;w:rPr&gt;&lt;w:rFonts w:ascii=&quot;Cambria Math&quot; w:h-ansi=&quot;Cambria Math&quot;/&gt;&lt;wx:font wx:val=&quot;Cambria Math&quot;/&gt;&lt;w:i/&gt;&lt;/w:rPr&gt;&lt;m:t&gt;,&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9" o:title="" chromakey="white"/>
          </v:shape>
        </w:pict>
      </w:r>
      <w:r w:rsidRPr="00474798">
        <w:rPr>
          <w:rFonts w:ascii="Times New Roman" w:hAnsi="Times New Roman"/>
        </w:rPr>
        <w:instrText xml:space="preserve"> </w:instrText>
      </w:r>
      <w:r w:rsidRPr="00474798">
        <w:rPr>
          <w:rFonts w:ascii="Times New Roman" w:hAnsi="Times New Roman"/>
        </w:rPr>
        <w:fldChar w:fldCharType="separate"/>
      </w:r>
      <w:r w:rsidR="005421EF">
        <w:rPr>
          <w:position w:val="-9"/>
        </w:rPr>
        <w:pict w14:anchorId="49DC2B6C">
          <v:shape id="_x0000_i1086" type="#_x0000_t75" style="width:233.9pt;height:15.8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197&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992197&quot; wsp:rsidP=&quot;00992197&quot;&gt;&lt;m:oMathPara&gt;&lt;m:oMath&gt;&lt;m:r&gt;&lt;w:rPr&gt;&lt;w:rFonts w:ascii=&quot;Cambria Math&quot; w:h-ansi=&quot;Cambria Math&quot;/&gt;&lt;wx:font wx:val=&quot;Cambria Math&quot;/&gt;&lt;w:i/&gt;&lt;/w:rPr&gt;&lt;m:t&gt;S&lt;/m:t&gt;&lt;/m:r&gt;&lt;m:d&gt;&lt;m:dPr&gt;&lt;m:ctrlPr&gt;&lt;w:rPr&gt;&lt;w:rFonts w:ascii=&quot;Cambria Math&quot; w:h-ansi=&quot;Cambria Math&quot;/&gt;&lt;wx:font wx:val=&quot;Cambria Math&quot;/&gt;&lt;w:i/&gt;&lt;/w:rPr&gt;&lt;/m:ctrlPr&gt;&lt;/m:dPr&gt;&lt;m:e&gt;&lt;m:r&gt;&lt;w:rPr&gt;&lt;w:rFonts w:ascii=&quot;Cambria Math&quot; w:h-ansi=&quot;Cambria Math&quot;/&gt;&lt;wx:font wx:val=&quot;Cambria Math&quot;/&gt;&lt;w:i/&gt;&lt;/w:rPr&gt;&lt;m:t&gt;i,i'&lt;/m:t&gt;&lt;/m:r&gt;&lt;/m:e&gt;&lt;/m:d&gt;&lt;m:r&gt;&lt;m:rPr&gt;&lt;m:sty m:val=&quot;p&quot;/&gt;&lt;/m:rPr&gt;&lt;w:rPr&gt;&lt;w:rFonts w:ascii=&quot;Cambria Math&quot; w:h-ansi=&quot;Cambria Math&quot;/&gt;&lt;wx:font wx:val=&quot;Cambria Math&quot;/&gt;&lt;/w:rPr&gt;&lt;m:t&gt;=&lt;/m:t&gt;&lt;/m:r&gt;&lt;m:nary&gt;&lt;m:naryPr&gt;&lt;m:chr m:val=&quot;âˆ‘&quot;/&gt;&lt;m:limLoc m:val=&quot;undOvr&quot;/&gt;&lt;m:ctrlPr&gt;&lt;w:rPr&gt;&lt;w:rFonts w:ascii=&quot;Cambria Math&quot; w:h-ansi=&quot;Cambria Math&quot;/&gt;&lt;wx:font wx:val=&quot;Cambria Math&quot;/&gt;&lt;/w:rPr&gt;&lt;/m:ctrlPr&gt;&lt;/m:naryPr&gt;&lt;m:sub&gt;&lt;m:r&gt;&lt;w:rPr&gt;&lt;w:rFonts w:ascii=&quot;Cambria Math&quot; w:h-ansi=&quot;Cambria Math&quot;/&gt;&lt;wx:font wx:val=&quot;Cambria Math&quot;/&gt;&lt;w:i/&gt;&lt;/w:rPr&gt;&lt;m:t&gt;m=1&lt;/m:t&gt;&lt;/m:r&gt;&lt;/m:sub&gt;&lt;m:sup&gt;&lt;m:r&gt;&lt;w:rPr&gt;&lt;w:rFonts w:ascii=&quot;Cambria Math&quot; w:h-ansi=&quot;Cambria Math&quot;/&gt;&lt;wx:font wx:val=&quot;Cambria Math&quot;/&gt;&lt;w:i/&gt;&lt;/w:rPr&gt;&lt;m:t&gt;M&lt;/m:t&gt;&lt;/m:r&gt;&lt;/m:sup&gt;&lt;m:e&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Î±&lt;/m:t&gt;&lt;/m:r&gt;&lt;/m:e&gt;&lt;m:sub&gt;&lt;m:r&gt;&lt;w:rPr&gt;&lt;w:rFonts w:ascii=&quot;Cambria Math&quot; w:h-ansi=&quot;Cambria Math&quot;/&gt;&lt;wx:font wx:val=&quot;Cambria Math&quot;/&gt;&lt;w:i/&gt;&lt;/w:rPr&gt;&lt;m:t&gt;m&lt;/m:t&gt;&lt;/m:r&gt;&lt;/m:sub&gt;&lt;/m:sSub&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S&lt;/m:t&gt;&lt;/m:r&gt;&lt;/m:e&gt;&lt;m:sub&gt;&lt;m:r&gt;&lt;w:rPr&gt;&lt;w:rFonts w:ascii=&quot;Cambria Math&quot; w:h-ansi=&quot;Cambria Math&quot;/&gt;&lt;wx:font wx:val=&quot;Cambria Math&quot;/&gt;&lt;w:i/&gt;&lt;/w:rPr&gt;&lt;m:t&gt;m&lt;/m:t&gt;&lt;/m:r&gt;&lt;/m:sub&gt;&lt;/m:sSub&gt;&lt;m:d&gt;&lt;m:dPr&gt;&lt;m:ctrlPr&gt;&lt;w:rPr&gt;&lt;w:rFonts w:ascii=&quot;Cambria Math&quot; w:h-ansi=&quot;Cambria Math&quot;/&gt;&lt;wx:font wx:val=&quot;Cambria Math&quot;/&gt;&lt;w:i/&gt;&lt;/w:rPr&gt;&lt;/m:ctrlPr&gt;&lt;/m:dPr&gt;&lt;m:e&gt;&lt;m:r&gt;&lt;w:rPr&gt;&lt;w:rFonts w:ascii=&quot;Cambria Math&quot; w:h-ansi=&quot;Cambria Math&quot;/&gt;&lt;wx:font wx:val=&quot;Cambria Math&quot;/&gt;&lt;w:i/&gt;&lt;/w:rPr&gt;&lt;m:t&gt;i,i'&lt;/m:t&gt;&lt;/m:r&gt;&lt;/m:e&gt;&lt;/m:d&gt;&lt;/m:e&gt;&lt;/m:nary&gt;&lt;m:r&gt;&lt;w:rPr&gt;&lt;w:rFonts w:ascii=&quot;Cambria Math&quot; w:h-ansi=&quot;Cambria Math&quot;/&gt;&lt;wx:font wx:val=&quot;Cambria Math&quot;/&gt;&lt;w:i/&gt;&lt;/w:rPr&gt;&lt;m:t&gt;, &lt;/m:t&gt;&lt;/m:r&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Î±&lt;/m:t&gt;&lt;/m:r&gt;&lt;/m:e&gt;&lt;m:sub&gt;&lt;m:r&gt;&lt;w:rPr&gt;&lt;w:rFonts w:ascii=&quot;Cambria Math&quot; w:h-ansi=&quot;Cambria Math&quot;/&gt;&lt;wx:font wx:val=&quot;Cambria Math&quot;/&gt;&lt;w:i/&gt;&lt;/w:rPr&gt;&lt;m:t&gt;m&lt;/m:t&gt;&lt;/m:r&gt;&lt;/m:sub&gt;&lt;/m:sSub&gt;&lt;m:r&gt;&lt;w:rPr&gt;&lt;w:rFonts w:ascii=&quot;Cambria Math&quot; w:h-ansi=&quot;Cambria Math&quot;/&gt;&lt;wx:font wx:val=&quot;Cambria Math&quot;/&gt;&lt;w:i/&gt;&lt;/w:rPr&gt;&lt;m:t&gt;â‰¥0, &lt;/m:t&gt;&lt;/m:r&gt;&lt;m:nary&gt;&lt;m:naryPr&gt;&lt;m:chr m:val=&quot;âˆ‘&quot;/&gt;&lt;m:limLoc m:val=&quot;undOvr&quot;/&gt;&lt;m:ctrlPr&gt;&lt;w:rPr&gt;&lt;w:rFonts w:ascii=&quot;Cambria Math&quot; w:h-ansi=&quot;Cambria Math&quot;/&gt;&lt;wx:font wx:val=&quot;Cambria Math&quot;/&gt;&lt;/w:rPr&gt;&lt;/m:ctrlPr&gt;&lt;/m:naryPr&gt;&lt;m:sub&gt;&lt;m:r&gt;&lt;w:rPr&gt;&lt;w:rFonts w:ascii=&quot;Cambria Math&quot; w:h-ansi=&quot;Cambria Math&quot;/&gt;&lt;wx:font wx:val=&quot;Cambria Math&quot;/&gt;&lt;w:i/&gt;&lt;/w:rPr&gt;&lt;m:t&gt;m=1&lt;/m:t&gt;&lt;/m:r&gt;&lt;/m:sub&gt;&lt;m:sup&gt;&lt;m:r&gt;&lt;w:rPr&gt;&lt;w:rFonts w:ascii=&quot;Cambria Math&quot; w:h-ansi=&quot;Cambria Math&quot;/&gt;&lt;wx:font wx:val=&quot;Cambria Math&quot;/&gt;&lt;w:i/&gt;&lt;/w:rPr&gt;&lt;m:t&gt;M&lt;/m:t&gt;&lt;/m:r&gt;&lt;/m:sup&gt;&lt;m:e&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Î±&lt;/m:t&gt;&lt;/m:r&gt;&lt;/m:e&gt;&lt;m:sub&gt;&lt;m:r&gt;&lt;w:rPr&gt;&lt;w:rFonts w:ascii=&quot;Cambria Math&quot; w:h-ansi=&quot;Cambria Math&quot;/&gt;&lt;wx:font wx:val=&quot;Cambria Math&quot;/&gt;&lt;w:i/&gt;&lt;/w:rPr&gt;&lt;m:t&gt;m&lt;/m:t&gt;&lt;/m:r&gt;&lt;/m:sub&gt;&lt;/m:sSub&gt;&lt;m:r&gt;&lt;w:rPr&gt;&lt;w:rFonts w:ascii=&quot;Cambria Math&quot; w:h-ansi=&quot;Cambria Math&quot;/&gt;&lt;wx:font wx:val=&quot;Cambria Math&quot;/&gt;&lt;w:i/&gt;&lt;/w:rPr&gt;&lt;m:t&gt;=1&lt;/m:t&gt;&lt;/m:r&gt;&lt;/m:e&gt;&lt;/m:nary&gt;&lt;m:r&gt;&lt;w:rPr&gt;&lt;w:rFonts w:ascii=&quot;Cambria Math&quot; w:h-ansi=&quot;Cambria Math&quot;/&gt;&lt;wx:font wx:val=&quot;Cambria Math&quot;/&gt;&lt;w:i/&gt;&lt;/w:rPr&gt;&lt;m:t&gt;,&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9" o:title="" chromakey="white"/>
          </v:shape>
        </w:pict>
      </w:r>
      <w:r w:rsidRPr="00474798">
        <w:rPr>
          <w:rFonts w:ascii="Times New Roman" w:hAnsi="Times New Roman"/>
        </w:rPr>
        <w:fldChar w:fldCharType="end"/>
      </w:r>
      <w:r w:rsidR="00B8352B" w:rsidRPr="0079335C">
        <w:rPr>
          <w:rFonts w:ascii="Times New Roman" w:hAnsi="Times New Roman"/>
        </w:rPr>
        <w:t xml:space="preserve">                            [A1]</w:t>
      </w:r>
    </w:p>
    <w:p w14:paraId="60762E54" w14:textId="77777777" w:rsidR="00B8352B" w:rsidRPr="0079335C" w:rsidRDefault="00B8352B" w:rsidP="00E8616A">
      <w:pPr>
        <w:autoSpaceDE w:val="0"/>
        <w:autoSpaceDN w:val="0"/>
        <w:adjustRightInd w:val="0"/>
        <w:spacing w:after="0" w:line="360" w:lineRule="auto"/>
        <w:jc w:val="both"/>
        <w:rPr>
          <w:rFonts w:ascii="Times New Roman" w:hAnsi="Times New Roman"/>
        </w:rPr>
      </w:pPr>
      <w:r w:rsidRPr="0079335C">
        <w:rPr>
          <w:rFonts w:ascii="Times New Roman" w:hAnsi="Times New Roman"/>
        </w:rPr>
        <w:lastRenderedPageBreak/>
        <w:t xml:space="preserve">where </w:t>
      </w:r>
      <w:r w:rsidR="00474798" w:rsidRPr="00474798">
        <w:rPr>
          <w:rFonts w:ascii="Times New Roman" w:hAnsi="Times New Roman"/>
        </w:rPr>
        <w:fldChar w:fldCharType="begin"/>
      </w:r>
      <w:r w:rsidR="00474798" w:rsidRPr="00474798">
        <w:rPr>
          <w:rFonts w:ascii="Times New Roman" w:hAnsi="Times New Roman"/>
        </w:rPr>
        <w:instrText xml:space="preserve"> QUOTE </w:instrText>
      </w:r>
      <w:r w:rsidR="005421EF">
        <w:rPr>
          <w:position w:val="-9"/>
        </w:rPr>
        <w:pict w14:anchorId="1E7AADC5">
          <v:shape id="_x0000_i1087" type="#_x0000_t75" style="width:29.55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17EE&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0C17EE&quot; wsp:rsidP=&quot;000C17EE&quot;&gt;&lt;m:oMathPara&gt;&lt;m:oMath&gt;&lt;m:r&gt;&lt;w:rPr&gt;&lt;w:rFonts w:ascii=&quot;Cambria Math&quot; w:h-ansi=&quot;Cambria Math&quot;/&gt;&lt;wx:font wx:val=&quot;Cambria Math&quot;/&gt;&lt;w:i/&gt;&lt;/w:rPr&gt;&lt;m:t&gt;S&lt;/m:t&gt;&lt;/m:r&gt;&lt;m:d&gt;&lt;m:dPr&gt;&lt;m:ctrlPr&gt;&lt;w:rPr&gt;&lt;w:rFonts w:ascii=&quot;Cambria Math&quot; w:h-ansi=&quot;Cambria Math&quot;/&gt;&lt;wx:font wx:val=&quot;Cambria Math&quot;/&gt;&lt;w:i/&gt;&lt;/w:rPr&gt;&lt;/m:ctrlPr&gt;&lt;/m:dPr&gt;&lt;m:e&gt;&lt;m:r&gt;&lt;w:rPr&gt;&lt;w:rFonts w:ascii=&quot;Cambria Math&quot; w:h-ansi=&quot;Cambria Math&quot;/&gt;&lt;wx:font wx:val=&quot;Cambria Math&quot;/&gt;&lt;w:i/&gt;&lt;/w:rPr&gt;&lt;m:t&gt;i,i'&lt;/m:t&gt;&lt;/m:r&gt;&lt;/m:e&gt;&lt;/m:d&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0" o:title="" chromakey="white"/>
          </v:shape>
        </w:pict>
      </w:r>
      <w:r w:rsidR="00474798" w:rsidRPr="00474798">
        <w:rPr>
          <w:rFonts w:ascii="Times New Roman" w:hAnsi="Times New Roman"/>
        </w:rPr>
        <w:instrText xml:space="preserve"> </w:instrText>
      </w:r>
      <w:r w:rsidR="00474798" w:rsidRPr="00474798">
        <w:rPr>
          <w:rFonts w:ascii="Times New Roman" w:hAnsi="Times New Roman"/>
        </w:rPr>
        <w:fldChar w:fldCharType="separate"/>
      </w:r>
      <w:r w:rsidR="005421EF">
        <w:rPr>
          <w:position w:val="-9"/>
        </w:rPr>
        <w:pict w14:anchorId="636928BE">
          <v:shape id="_x0000_i1088" type="#_x0000_t75" style="width:29.55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17EE&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0C17EE&quot; wsp:rsidP=&quot;000C17EE&quot;&gt;&lt;m:oMathPara&gt;&lt;m:oMath&gt;&lt;m:r&gt;&lt;w:rPr&gt;&lt;w:rFonts w:ascii=&quot;Cambria Math&quot; w:h-ansi=&quot;Cambria Math&quot;/&gt;&lt;wx:font wx:val=&quot;Cambria Math&quot;/&gt;&lt;w:i/&gt;&lt;/w:rPr&gt;&lt;m:t&gt;S&lt;/m:t&gt;&lt;/m:r&gt;&lt;m:d&gt;&lt;m:dPr&gt;&lt;m:ctrlPr&gt;&lt;w:rPr&gt;&lt;w:rFonts w:ascii=&quot;Cambria Math&quot; w:h-ansi=&quot;Cambria Math&quot;/&gt;&lt;wx:font wx:val=&quot;Cambria Math&quot;/&gt;&lt;w:i/&gt;&lt;/w:rPr&gt;&lt;/m:ctrlPr&gt;&lt;/m:dPr&gt;&lt;m:e&gt;&lt;m:r&gt;&lt;w:rPr&gt;&lt;w:rFonts w:ascii=&quot;Cambria Math&quot; w:h-ansi=&quot;Cambria Math&quot;/&gt;&lt;wx:font wx:val=&quot;Cambria Math&quot;/&gt;&lt;w:i/&gt;&lt;/w:rPr&gt;&lt;m:t&gt;i,i'&lt;/m:t&gt;&lt;/m:r&gt;&lt;/m:e&gt;&lt;/m:d&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0" o:title="" chromakey="white"/>
          </v:shape>
        </w:pict>
      </w:r>
      <w:r w:rsidR="00474798" w:rsidRPr="00474798">
        <w:rPr>
          <w:rFonts w:ascii="Times New Roman" w:hAnsi="Times New Roman"/>
        </w:rPr>
        <w:fldChar w:fldCharType="end"/>
      </w:r>
      <w:r w:rsidRPr="0079335C">
        <w:rPr>
          <w:rFonts w:ascii="Times New Roman" w:hAnsi="Times New Roman"/>
        </w:rPr>
        <w:t xml:space="preserve"> denotes the similarity of consumer </w:t>
      </w:r>
      <w:r w:rsidR="00474798" w:rsidRPr="00474798">
        <w:rPr>
          <w:rFonts w:ascii="Times New Roman" w:hAnsi="Times New Roman"/>
        </w:rPr>
        <w:fldChar w:fldCharType="begin"/>
      </w:r>
      <w:r w:rsidR="00474798" w:rsidRPr="00474798">
        <w:rPr>
          <w:rFonts w:ascii="Times New Roman" w:hAnsi="Times New Roman"/>
        </w:rPr>
        <w:instrText xml:space="preserve"> QUOTE </w:instrText>
      </w:r>
      <w:r w:rsidR="00FF5F84">
        <w:rPr>
          <w:position w:val="-9"/>
        </w:rPr>
        <w:pict w14:anchorId="544CFA7B">
          <v:shape id="_x0000_i1089" type="#_x0000_t75" style="width:3.75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1AE&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1421AE&quot; wsp:rsidP=&quot;001421AE&quot;&gt;&lt;m:oMathPara&gt;&lt;m:oMath&gt;&lt;m:r&gt;&lt;w:rPr&gt;&lt;w:rFonts w:ascii=&quot;Cambria Math&quot; w:h-ansi=&quot;Cambria Math&quot;/&gt;&lt;wx:font wx:val=&quot;Cambria Math&quot;/&gt;&lt;w:i/&gt;&lt;/w:rPr&gt;&lt;m:t&gt;i&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1" o:title="" chromakey="white"/>
          </v:shape>
        </w:pict>
      </w:r>
      <w:r w:rsidR="00474798" w:rsidRPr="00474798">
        <w:rPr>
          <w:rFonts w:ascii="Times New Roman" w:hAnsi="Times New Roman"/>
        </w:rPr>
        <w:instrText xml:space="preserve"> </w:instrText>
      </w:r>
      <w:r w:rsidR="00474798" w:rsidRPr="00474798">
        <w:rPr>
          <w:rFonts w:ascii="Times New Roman" w:hAnsi="Times New Roman"/>
        </w:rPr>
        <w:fldChar w:fldCharType="separate"/>
      </w:r>
      <w:r w:rsidR="00FF5F84">
        <w:rPr>
          <w:position w:val="-9"/>
        </w:rPr>
        <w:pict w14:anchorId="28322B62">
          <v:shape id="_x0000_i1090" type="#_x0000_t75" style="width:3.75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1AE&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1421AE&quot; wsp:rsidP=&quot;001421AE&quot;&gt;&lt;m:oMathPara&gt;&lt;m:oMath&gt;&lt;m:r&gt;&lt;w:rPr&gt;&lt;w:rFonts w:ascii=&quot;Cambria Math&quot; w:h-ansi=&quot;Cambria Math&quot;/&gt;&lt;wx:font wx:val=&quot;Cambria Math&quot;/&gt;&lt;w:i/&gt;&lt;/w:rPr&gt;&lt;m:t&gt;i&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1" o:title="" chromakey="white"/>
          </v:shape>
        </w:pict>
      </w:r>
      <w:r w:rsidR="00474798" w:rsidRPr="00474798">
        <w:rPr>
          <w:rFonts w:ascii="Times New Roman" w:hAnsi="Times New Roman"/>
        </w:rPr>
        <w:fldChar w:fldCharType="end"/>
      </w:r>
      <w:r w:rsidRPr="0079335C">
        <w:rPr>
          <w:rFonts w:ascii="Times New Roman" w:hAnsi="Times New Roman"/>
        </w:rPr>
        <w:t xml:space="preserve"> and consumer </w:t>
      </w:r>
      <w:r w:rsidR="00474798" w:rsidRPr="00474798">
        <w:rPr>
          <w:rFonts w:ascii="Times New Roman" w:hAnsi="Times New Roman"/>
        </w:rPr>
        <w:fldChar w:fldCharType="begin"/>
      </w:r>
      <w:r w:rsidR="00474798" w:rsidRPr="00474798">
        <w:rPr>
          <w:rFonts w:ascii="Times New Roman" w:hAnsi="Times New Roman"/>
        </w:rPr>
        <w:instrText xml:space="preserve"> QUOTE </w:instrText>
      </w:r>
      <w:r w:rsidR="00FF5F84">
        <w:rPr>
          <w:position w:val="-9"/>
        </w:rPr>
        <w:pict w14:anchorId="27B71B41">
          <v:shape id="_x0000_i1091" type="#_x0000_t75" style="width:6.25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08F&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16608F&quot; wsp:rsidP=&quot;0016608F&quot;&gt;&lt;m:oMathPara&gt;&lt;m:oMath&gt;&lt;m:r&gt;&lt;w:rPr&gt;&lt;w:rFonts w:ascii=&quot;Cambria Math&quot; w:h-ansi=&quot;Cambria Math&quot;/&gt;&lt;wx:font wx:val=&quot;Cambria Math&quot;/&gt;&lt;w:i/&gt;&lt;/w:rPr&gt;&lt;m:t&gt;i'&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2" o:title="" chromakey="white"/>
          </v:shape>
        </w:pict>
      </w:r>
      <w:r w:rsidR="00474798" w:rsidRPr="00474798">
        <w:rPr>
          <w:rFonts w:ascii="Times New Roman" w:hAnsi="Times New Roman"/>
        </w:rPr>
        <w:instrText xml:space="preserve"> </w:instrText>
      </w:r>
      <w:r w:rsidR="00474798" w:rsidRPr="00474798">
        <w:rPr>
          <w:rFonts w:ascii="Times New Roman" w:hAnsi="Times New Roman"/>
        </w:rPr>
        <w:fldChar w:fldCharType="separate"/>
      </w:r>
      <w:r w:rsidR="00FF5F84">
        <w:rPr>
          <w:position w:val="-9"/>
        </w:rPr>
        <w:pict w14:anchorId="369D5F7C">
          <v:shape id="_x0000_i1092" type="#_x0000_t75" style="width:6.25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08F&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16608F&quot; wsp:rsidP=&quot;0016608F&quot;&gt;&lt;m:oMathPara&gt;&lt;m:oMath&gt;&lt;m:r&gt;&lt;w:rPr&gt;&lt;w:rFonts w:ascii=&quot;Cambria Math&quot; w:h-ansi=&quot;Cambria Math&quot;/&gt;&lt;wx:font wx:val=&quot;Cambria Math&quot;/&gt;&lt;w:i/&gt;&lt;/w:rPr&gt;&lt;m:t&gt;i'&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2" o:title="" chromakey="white"/>
          </v:shape>
        </w:pict>
      </w:r>
      <w:r w:rsidR="00474798" w:rsidRPr="00474798">
        <w:rPr>
          <w:rFonts w:ascii="Times New Roman" w:hAnsi="Times New Roman"/>
        </w:rPr>
        <w:fldChar w:fldCharType="end"/>
      </w:r>
      <w:r w:rsidRPr="0079335C">
        <w:rPr>
          <w:rFonts w:ascii="Times New Roman" w:hAnsi="Times New Roman"/>
        </w:rPr>
        <w:t xml:space="preserve">, </w:t>
      </w:r>
      <w:r w:rsidR="00474798" w:rsidRPr="00474798">
        <w:rPr>
          <w:rFonts w:ascii="Times New Roman" w:hAnsi="Times New Roman"/>
        </w:rPr>
        <w:fldChar w:fldCharType="begin"/>
      </w:r>
      <w:r w:rsidR="00474798" w:rsidRPr="00474798">
        <w:rPr>
          <w:rFonts w:ascii="Times New Roman" w:hAnsi="Times New Roman"/>
        </w:rPr>
        <w:instrText xml:space="preserve"> QUOTE </w:instrText>
      </w:r>
      <w:r w:rsidR="005421EF">
        <w:rPr>
          <w:position w:val="-9"/>
        </w:rPr>
        <w:pict w14:anchorId="4E64EDD7">
          <v:shape id="_x0000_i1093" type="#_x0000_t75" style="width:10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0BEF&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1D0BEF&quot; wsp:rsidP=&quot;001D0BEF&quot;&gt;&lt;m:oMathPara&gt;&lt;m:oMath&gt;&lt;m:r&gt;&lt;w:rPr&gt;&lt;w:rFonts w:ascii=&quot;Cambria Math&quot; w:h-ansi=&quot;Cambria Math&quot;/&gt;&lt;wx:font wx:val=&quot;Cambria Math&quot;/&gt;&lt;w:i/&gt;&lt;/w:rPr&gt;&lt;m:t&gt;M&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3" o:title="" chromakey="white"/>
          </v:shape>
        </w:pict>
      </w:r>
      <w:r w:rsidR="00474798" w:rsidRPr="00474798">
        <w:rPr>
          <w:rFonts w:ascii="Times New Roman" w:hAnsi="Times New Roman"/>
        </w:rPr>
        <w:instrText xml:space="preserve"> </w:instrText>
      </w:r>
      <w:r w:rsidR="00474798" w:rsidRPr="00474798">
        <w:rPr>
          <w:rFonts w:ascii="Times New Roman" w:hAnsi="Times New Roman"/>
        </w:rPr>
        <w:fldChar w:fldCharType="separate"/>
      </w:r>
      <w:r w:rsidR="005421EF">
        <w:rPr>
          <w:position w:val="-9"/>
        </w:rPr>
        <w:pict w14:anchorId="11052A20">
          <v:shape id="_x0000_i1094" type="#_x0000_t75" style="width:10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0BEF&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1D0BEF&quot; wsp:rsidP=&quot;001D0BEF&quot;&gt;&lt;m:oMathPara&gt;&lt;m:oMath&gt;&lt;m:r&gt;&lt;w:rPr&gt;&lt;w:rFonts w:ascii=&quot;Cambria Math&quot; w:h-ansi=&quot;Cambria Math&quot;/&gt;&lt;wx:font wx:val=&quot;Cambria Math&quot;/&gt;&lt;w:i/&gt;&lt;/w:rPr&gt;&lt;m:t&gt;M&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3" o:title="" chromakey="white"/>
          </v:shape>
        </w:pict>
      </w:r>
      <w:r w:rsidR="00474798" w:rsidRPr="00474798">
        <w:rPr>
          <w:rFonts w:ascii="Times New Roman" w:hAnsi="Times New Roman"/>
        </w:rPr>
        <w:fldChar w:fldCharType="end"/>
      </w:r>
      <w:r w:rsidRPr="0079335C">
        <w:rPr>
          <w:rFonts w:ascii="Times New Roman" w:hAnsi="Times New Roman"/>
        </w:rPr>
        <w:t xml:space="preserve"> denotes the number of dimensions of mobility features (here </w:t>
      </w:r>
      <w:r w:rsidR="00474798" w:rsidRPr="00474798">
        <w:rPr>
          <w:rFonts w:ascii="Times New Roman" w:hAnsi="Times New Roman"/>
        </w:rPr>
        <w:fldChar w:fldCharType="begin"/>
      </w:r>
      <w:r w:rsidR="00474798" w:rsidRPr="00474798">
        <w:rPr>
          <w:rFonts w:ascii="Times New Roman" w:hAnsi="Times New Roman"/>
        </w:rPr>
        <w:instrText xml:space="preserve"> QUOTE </w:instrText>
      </w:r>
      <w:r w:rsidR="005421EF">
        <w:rPr>
          <w:position w:val="-9"/>
        </w:rPr>
        <w:pict w14:anchorId="0E2DB903">
          <v:shape id="_x0000_i1095" type="#_x0000_t75" style="width:10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7B5&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5907B5&quot; wsp:rsidP=&quot;005907B5&quot;&gt;&lt;m:oMathPara&gt;&lt;m:oMath&gt;&lt;m:r&gt;&lt;w:rPr&gt;&lt;w:rFonts w:ascii=&quot;Cambria Math&quot; w:h-ansi=&quot;Cambria Math&quot;/&gt;&lt;wx:font wx:val=&quot;Cambria Math&quot;/&gt;&lt;w:i/&gt;&lt;/w:rPr&gt;&lt;m:t&gt;M&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3" o:title="" chromakey="white"/>
          </v:shape>
        </w:pict>
      </w:r>
      <w:r w:rsidR="00474798" w:rsidRPr="00474798">
        <w:rPr>
          <w:rFonts w:ascii="Times New Roman" w:hAnsi="Times New Roman"/>
        </w:rPr>
        <w:instrText xml:space="preserve"> </w:instrText>
      </w:r>
      <w:r w:rsidR="00474798" w:rsidRPr="00474798">
        <w:rPr>
          <w:rFonts w:ascii="Times New Roman" w:hAnsi="Times New Roman"/>
        </w:rPr>
        <w:fldChar w:fldCharType="separate"/>
      </w:r>
      <w:r w:rsidR="005421EF">
        <w:rPr>
          <w:position w:val="-9"/>
        </w:rPr>
        <w:pict w14:anchorId="0B1F6217">
          <v:shape id="_x0000_i1096" type="#_x0000_t75" style="width:10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7B5&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5907B5&quot; wsp:rsidP=&quot;005907B5&quot;&gt;&lt;m:oMathPara&gt;&lt;m:oMath&gt;&lt;m:r&gt;&lt;w:rPr&gt;&lt;w:rFonts w:ascii=&quot;Cambria Math&quot; w:h-ansi=&quot;Cambria Math&quot;/&gt;&lt;wx:font wx:val=&quot;Cambria Math&quot;/&gt;&lt;w:i/&gt;&lt;/w:rPr&gt;&lt;m:t&gt;M&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3" o:title="" chromakey="white"/>
          </v:shape>
        </w:pict>
      </w:r>
      <w:r w:rsidR="00474798" w:rsidRPr="00474798">
        <w:rPr>
          <w:rFonts w:ascii="Times New Roman" w:hAnsi="Times New Roman"/>
        </w:rPr>
        <w:fldChar w:fldCharType="end"/>
      </w:r>
      <w:r w:rsidRPr="0079335C">
        <w:rPr>
          <w:rFonts w:ascii="Times New Roman" w:hAnsi="Times New Roman"/>
        </w:rPr>
        <w:t xml:space="preserve"> = 4), </w:t>
      </w:r>
      <w:r w:rsidR="00474798" w:rsidRPr="00474798">
        <w:rPr>
          <w:rFonts w:ascii="Times New Roman" w:hAnsi="Times New Roman"/>
        </w:rPr>
        <w:fldChar w:fldCharType="begin"/>
      </w:r>
      <w:r w:rsidR="00474798" w:rsidRPr="00474798">
        <w:rPr>
          <w:rFonts w:ascii="Times New Roman" w:hAnsi="Times New Roman"/>
        </w:rPr>
        <w:instrText xml:space="preserve"> QUOTE </w:instrText>
      </w:r>
      <w:r w:rsidR="00FF5F84">
        <w:rPr>
          <w:position w:val="-9"/>
        </w:rPr>
        <w:pict w14:anchorId="4E02B019">
          <v:shape id="_x0000_i1097" type="#_x0000_t75" style="width:36.6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C05&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974C05&quot; wsp:rsidP=&quot;00974C05&quot;&gt;&lt;m:oMathPara&gt;&lt;m:oMath&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S&lt;/m:t&gt;&lt;/m:r&gt;&lt;/m:e&gt;&lt;m:sub&gt;&lt;m:r&gt;&lt;w:rPr&gt;&lt;w:rFonts w:ascii=&quot;Cambria Math&quot; w:h-ansi=&quot;Cambria Math&quot;/&gt;&lt;wx:font wx:val=&quot;Cambria Math&quot;/&gt;&lt;w:i/&gt;&lt;/w:rPr&gt;&lt;m:t&gt;m&lt;/m:t&gt;&lt;/m:r&gt;&lt;/m:sub&gt;&lt;/m:sSub&gt;&lt;m:d&gt;&lt;m:dPr&gt;&lt;m:ctrlPr&gt;&lt;w:rPr&gt;&lt;w:rFonts w:ascii=&quot;Cambria Math&quot; w:h-ansi=&quot;Cambria Math&quot;/&gt;&lt;wx:font wx:val=&quot;Cambria Math&quot;/&gt;&lt;w:i/&gt;&lt;/w:rPr&gt;&lt;/m:ctrlPr&gt;&lt;/m:dPr&gt;&lt;m:e&gt;&lt;m:r&gt;&lt;w:rPr&gt;&lt;w:rFonts w:ascii=&quot;Cambria Math&quot; w:h-ansi=&quot;Cambria Math&quot;/&gt;&lt;wx:font wx:val=&quot;Cambria Math&quot;/&gt;&lt;w:i/&gt;&lt;/w:rPr&gt;&lt;m:t&gt;i,i'&lt;/m:t&gt;&lt;/m:r&gt;&lt;/m:e&gt;&lt;/m:d&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4" o:title="" chromakey="white"/>
          </v:shape>
        </w:pict>
      </w:r>
      <w:r w:rsidR="00474798" w:rsidRPr="00474798">
        <w:rPr>
          <w:rFonts w:ascii="Times New Roman" w:hAnsi="Times New Roman"/>
        </w:rPr>
        <w:instrText xml:space="preserve"> </w:instrText>
      </w:r>
      <w:r w:rsidR="00474798" w:rsidRPr="00474798">
        <w:rPr>
          <w:rFonts w:ascii="Times New Roman" w:hAnsi="Times New Roman"/>
        </w:rPr>
        <w:fldChar w:fldCharType="separate"/>
      </w:r>
      <w:r w:rsidR="00FF5F84">
        <w:rPr>
          <w:position w:val="-9"/>
        </w:rPr>
        <w:pict w14:anchorId="582A7B35">
          <v:shape id="_x0000_i1098" type="#_x0000_t75" style="width:36.6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C05&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974C05&quot; wsp:rsidP=&quot;00974C05&quot;&gt;&lt;m:oMathPara&gt;&lt;m:oMath&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S&lt;/m:t&gt;&lt;/m:r&gt;&lt;/m:e&gt;&lt;m:sub&gt;&lt;m:r&gt;&lt;w:rPr&gt;&lt;w:rFonts w:ascii=&quot;Cambria Math&quot; w:h-ansi=&quot;Cambria Math&quot;/&gt;&lt;wx:font wx:val=&quot;Cambria Math&quot;/&gt;&lt;w:i/&gt;&lt;/w:rPr&gt;&lt;m:t&gt;m&lt;/m:t&gt;&lt;/m:r&gt;&lt;/m:sub&gt;&lt;/m:sSub&gt;&lt;m:d&gt;&lt;m:dPr&gt;&lt;m:ctrlPr&gt;&lt;w:rPr&gt;&lt;w:rFonts w:ascii=&quot;Cambria Math&quot; w:h-ansi=&quot;Cambria Math&quot;/&gt;&lt;wx:font wx:val=&quot;Cambria Math&quot;/&gt;&lt;w:i/&gt;&lt;/w:rPr&gt;&lt;/m:ctrlPr&gt;&lt;/m:dPr&gt;&lt;m:e&gt;&lt;m:r&gt;&lt;w:rPr&gt;&lt;w:rFonts w:ascii=&quot;Cambria Math&quot; w:h-ansi=&quot;Cambria Math&quot;/&gt;&lt;wx:font wx:val=&quot;Cambria Math&quot;/&gt;&lt;w:i/&gt;&lt;/w:rPr&gt;&lt;m:t&gt;i,i'&lt;/m:t&gt;&lt;/m:r&gt;&lt;/m:e&gt;&lt;/m:d&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4" o:title="" chromakey="white"/>
          </v:shape>
        </w:pict>
      </w:r>
      <w:r w:rsidR="00474798" w:rsidRPr="00474798">
        <w:rPr>
          <w:rFonts w:ascii="Times New Roman" w:hAnsi="Times New Roman"/>
        </w:rPr>
        <w:fldChar w:fldCharType="end"/>
      </w:r>
      <w:r w:rsidRPr="0079335C">
        <w:rPr>
          <w:rFonts w:ascii="Times New Roman" w:hAnsi="Times New Roman"/>
        </w:rPr>
        <w:t xml:space="preserve"> denotes the similarity </w:t>
      </w:r>
      <w:r w:rsidRPr="0079335C">
        <w:rPr>
          <w:rFonts w:ascii="Times New Roman" w:eastAsia="Batang" w:hAnsi="Times New Roman"/>
          <w:lang w:eastAsia="ko-KR"/>
        </w:rPr>
        <w:t>in</w:t>
      </w:r>
      <w:r w:rsidRPr="0079335C">
        <w:rPr>
          <w:rFonts w:ascii="Times New Roman" w:hAnsi="Times New Roman"/>
        </w:rPr>
        <w:t xml:space="preserve"> the </w:t>
      </w:r>
      <w:r w:rsidRPr="0079335C">
        <w:rPr>
          <w:rFonts w:ascii="Times New Roman" w:hAnsi="Times New Roman"/>
          <w:i/>
        </w:rPr>
        <w:t>m</w:t>
      </w:r>
      <w:r w:rsidRPr="0079335C">
        <w:rPr>
          <w:rFonts w:ascii="Times New Roman" w:hAnsi="Times New Roman"/>
        </w:rPr>
        <w:t>-</w:t>
      </w:r>
      <w:proofErr w:type="spellStart"/>
      <w:r w:rsidRPr="0079335C">
        <w:rPr>
          <w:rFonts w:ascii="Times New Roman" w:hAnsi="Times New Roman"/>
        </w:rPr>
        <w:t>th</w:t>
      </w:r>
      <w:proofErr w:type="spellEnd"/>
      <w:r w:rsidRPr="0079335C">
        <w:rPr>
          <w:rFonts w:ascii="Times New Roman" w:hAnsi="Times New Roman"/>
        </w:rPr>
        <w:t xml:space="preserve"> dimension of mobility features, and </w:t>
      </w:r>
      <w:r w:rsidR="00474798" w:rsidRPr="00474798">
        <w:rPr>
          <w:rFonts w:ascii="Times New Roman" w:hAnsi="Times New Roman"/>
        </w:rPr>
        <w:fldChar w:fldCharType="begin"/>
      </w:r>
      <w:r w:rsidR="00474798" w:rsidRPr="00474798">
        <w:rPr>
          <w:rFonts w:ascii="Times New Roman" w:hAnsi="Times New Roman"/>
        </w:rPr>
        <w:instrText xml:space="preserve"> QUOTE </w:instrText>
      </w:r>
      <w:r w:rsidR="005421EF">
        <w:rPr>
          <w:position w:val="-9"/>
        </w:rPr>
        <w:pict w14:anchorId="70C58F12">
          <v:shape id="_x0000_i1099" type="#_x0000_t75" style="width:14.15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EFD&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EB2EFD&quot; wsp:rsidP=&quot;00EB2EFD&quot;&gt;&lt;m:oMathPara&gt;&lt;m:oMath&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Î±&lt;/m:t&gt;&lt;/m:r&gt;&lt;/m:e&gt;&lt;m:sub&gt;&lt;m:r&gt;&lt;w:rPr&gt;&lt;w:rFonts w:ascii=&quot;Cambria Math&quot; w:h-ansi=&quot;Cambria Math&quot;/&gt;&lt;wx:font wx:val=&quot;Cambria Math&quot;/&gt;&lt;w:i/&gt;&lt;/w:rPr&gt;&lt;m:t&gt;m&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5" o:title="" chromakey="white"/>
          </v:shape>
        </w:pict>
      </w:r>
      <w:r w:rsidR="00474798" w:rsidRPr="00474798">
        <w:rPr>
          <w:rFonts w:ascii="Times New Roman" w:hAnsi="Times New Roman"/>
        </w:rPr>
        <w:instrText xml:space="preserve"> </w:instrText>
      </w:r>
      <w:r w:rsidR="00474798" w:rsidRPr="00474798">
        <w:rPr>
          <w:rFonts w:ascii="Times New Roman" w:hAnsi="Times New Roman"/>
        </w:rPr>
        <w:fldChar w:fldCharType="separate"/>
      </w:r>
      <w:r w:rsidR="005421EF">
        <w:rPr>
          <w:position w:val="-9"/>
        </w:rPr>
        <w:pict w14:anchorId="660E982D">
          <v:shape id="_x0000_i1100" type="#_x0000_t75" style="width:14.15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EFD&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EB2EFD&quot; wsp:rsidP=&quot;00EB2EFD&quot;&gt;&lt;m:oMathPara&gt;&lt;m:oMath&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Î±&lt;/m:t&gt;&lt;/m:r&gt;&lt;/m:e&gt;&lt;m:sub&gt;&lt;m:r&gt;&lt;w:rPr&gt;&lt;w:rFonts w:ascii=&quot;Cambria Math&quot; w:h-ansi=&quot;Cambria Math&quot;/&gt;&lt;wx:font wx:val=&quot;Cambria Math&quot;/&gt;&lt;w:i/&gt;&lt;/w:rPr&gt;&lt;m:t&gt;m&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5" o:title="" chromakey="white"/>
          </v:shape>
        </w:pict>
      </w:r>
      <w:r w:rsidR="00474798" w:rsidRPr="00474798">
        <w:rPr>
          <w:rFonts w:ascii="Times New Roman" w:hAnsi="Times New Roman"/>
        </w:rPr>
        <w:fldChar w:fldCharType="end"/>
      </w:r>
      <w:r w:rsidRPr="0079335C">
        <w:rPr>
          <w:rFonts w:ascii="Times New Roman" w:hAnsi="Times New Roman"/>
        </w:rPr>
        <w:t xml:space="preserve"> denotes the pre-assigned weights reflecting the specific interests of the problem domain.</w:t>
      </w:r>
      <w:r w:rsidRPr="0079335C">
        <w:rPr>
          <w:rStyle w:val="FootnoteReference"/>
          <w:rFonts w:ascii="Times New Roman" w:hAnsi="Times New Roman"/>
        </w:rPr>
        <w:footnoteReference w:id="2"/>
      </w:r>
      <w:r w:rsidRPr="0079335C">
        <w:rPr>
          <w:rFonts w:ascii="Times New Roman" w:hAnsi="Times New Roman"/>
        </w:rPr>
        <w:t xml:space="preserve"> The similarity score </w:t>
      </w:r>
      <w:r w:rsidR="00474798" w:rsidRPr="00474798">
        <w:rPr>
          <w:rFonts w:ascii="Times New Roman" w:hAnsi="Times New Roman"/>
        </w:rPr>
        <w:fldChar w:fldCharType="begin"/>
      </w:r>
      <w:r w:rsidR="00474798" w:rsidRPr="00474798">
        <w:rPr>
          <w:rFonts w:ascii="Times New Roman" w:hAnsi="Times New Roman"/>
        </w:rPr>
        <w:instrText xml:space="preserve"> QUOTE </w:instrText>
      </w:r>
      <w:r w:rsidR="00FF5F84">
        <w:rPr>
          <w:position w:val="-9"/>
        </w:rPr>
        <w:pict w14:anchorId="58F0F340">
          <v:shape id="_x0000_i1101" type="#_x0000_t75" style="width:36.6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22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DA5226&quot; wsp:rsidP=&quot;00DA5226&quot;&gt;&lt;m:oMathPara&gt;&lt;m:oMath&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S&lt;/m:t&gt;&lt;/m:r&gt;&lt;/m:e&gt;&lt;m:sub&gt;&lt;m:r&gt;&lt;w:rPr&gt;&lt;w:rFonts w:ascii=&quot;Cambria Math&quot; w:h-ansi=&quot;Cambria Math&quot;/&gt;&lt;wx:font wx:val=&quot;Cambria Math&quot;/&gt;&lt;w:i/&gt;&lt;/w:rPr&gt;&lt;m:t&gt;m&lt;/m:t&gt;&lt;/m:r&gt;&lt;/m:sub&gt;&lt;/m:sSub&gt;&lt;m:d&gt;&lt;m:dPr&gt;&lt;m:ctrlPr&gt;&lt;w:rPr&gt;&lt;w:rFonts w:ascii=&quot;Cambria Math&quot; w:h-ansi=&quot;Cambria Math&quot;/&gt;&lt;wx:font wx:val=&quot;Cambria Math&quot;/&gt;&lt;w:i/&gt;&lt;/w:rPr&gt;&lt;/m:ctrlPr&gt;&lt;/m:dPr&gt;&lt;m:e&gt;&lt;m:r&gt;&lt;w:rPr&gt;&lt;w:rFonts w:ascii=&quot;Cambria Math&quot; w:h-ansi=&quot;Cambria Math&quot;/&gt;&lt;wx:font wx:val=&quot;Cambria Math&quot;/&gt;&lt;w:i/&gt;&lt;/w:rPr&gt;&lt;m:t&gt;i,i'&lt;/m:t&gt;&lt;/m:r&gt;&lt;/m:e&gt;&lt;/m:d&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4" o:title="" chromakey="white"/>
          </v:shape>
        </w:pict>
      </w:r>
      <w:r w:rsidR="00474798" w:rsidRPr="00474798">
        <w:rPr>
          <w:rFonts w:ascii="Times New Roman" w:hAnsi="Times New Roman"/>
        </w:rPr>
        <w:instrText xml:space="preserve"> </w:instrText>
      </w:r>
      <w:r w:rsidR="00474798" w:rsidRPr="00474798">
        <w:rPr>
          <w:rFonts w:ascii="Times New Roman" w:hAnsi="Times New Roman"/>
        </w:rPr>
        <w:fldChar w:fldCharType="separate"/>
      </w:r>
      <w:r w:rsidR="00FF5F84">
        <w:rPr>
          <w:position w:val="-9"/>
        </w:rPr>
        <w:pict w14:anchorId="2EB0D696">
          <v:shape id="_x0000_i1102" type="#_x0000_t75" style="width:36.6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22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DA5226&quot; wsp:rsidP=&quot;00DA5226&quot;&gt;&lt;m:oMathPara&gt;&lt;m:oMath&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S&lt;/m:t&gt;&lt;/m:r&gt;&lt;/m:e&gt;&lt;m:sub&gt;&lt;m:r&gt;&lt;w:rPr&gt;&lt;w:rFonts w:ascii=&quot;Cambria Math&quot; w:h-ansi=&quot;Cambria Math&quot;/&gt;&lt;wx:font wx:val=&quot;Cambria Math&quot;/&gt;&lt;w:i/&gt;&lt;/w:rPr&gt;&lt;m:t&gt;m&lt;/m:t&gt;&lt;/m:r&gt;&lt;/m:sub&gt;&lt;/m:sSub&gt;&lt;m:d&gt;&lt;m:dPr&gt;&lt;m:ctrlPr&gt;&lt;w:rPr&gt;&lt;w:rFonts w:ascii=&quot;Cambria Math&quot; w:h-ansi=&quot;Cambria Math&quot;/&gt;&lt;wx:font wx:val=&quot;Cambria Math&quot;/&gt;&lt;w:i/&gt;&lt;/w:rPr&gt;&lt;/m:ctrlPr&gt;&lt;/m:dPr&gt;&lt;m:e&gt;&lt;m:r&gt;&lt;w:rPr&gt;&lt;w:rFonts w:ascii=&quot;Cambria Math&quot; w:h-ansi=&quot;Cambria Math&quot;/&gt;&lt;wx:font wx:val=&quot;Cambria Math&quot;/&gt;&lt;w:i/&gt;&lt;/w:rPr&gt;&lt;m:t&gt;i,i'&lt;/m:t&gt;&lt;/m:r&gt;&lt;/m:e&gt;&lt;/m:d&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4" o:title="" chromakey="white"/>
          </v:shape>
        </w:pict>
      </w:r>
      <w:r w:rsidR="00474798" w:rsidRPr="00474798">
        <w:rPr>
          <w:rFonts w:ascii="Times New Roman" w:hAnsi="Times New Roman"/>
        </w:rPr>
        <w:fldChar w:fldCharType="end"/>
      </w:r>
      <w:r w:rsidRPr="0079335C">
        <w:rPr>
          <w:rFonts w:ascii="Times New Roman" w:hAnsi="Times New Roman"/>
        </w:rPr>
        <w:t xml:space="preserve"> </w:t>
      </w:r>
      <w:r w:rsidRPr="0079335C">
        <w:rPr>
          <w:rFonts w:ascii="Times New Roman" w:eastAsia="Batang" w:hAnsi="Times New Roman"/>
          <w:lang w:eastAsia="ko-KR"/>
        </w:rPr>
        <w:t>i</w:t>
      </w:r>
      <w:r w:rsidRPr="0079335C">
        <w:rPr>
          <w:rFonts w:ascii="Times New Roman" w:hAnsi="Times New Roman"/>
        </w:rPr>
        <w:t xml:space="preserve">n the </w:t>
      </w:r>
      <w:r w:rsidRPr="0079335C">
        <w:rPr>
          <w:rFonts w:ascii="Times New Roman" w:hAnsi="Times New Roman"/>
          <w:i/>
        </w:rPr>
        <w:t>m</w:t>
      </w:r>
      <w:r w:rsidRPr="0079335C">
        <w:rPr>
          <w:rFonts w:ascii="Times New Roman" w:hAnsi="Times New Roman"/>
        </w:rPr>
        <w:t>-</w:t>
      </w:r>
      <w:proofErr w:type="spellStart"/>
      <w:r w:rsidRPr="0079335C">
        <w:rPr>
          <w:rFonts w:ascii="Times New Roman" w:hAnsi="Times New Roman"/>
        </w:rPr>
        <w:t>th</w:t>
      </w:r>
      <w:proofErr w:type="spellEnd"/>
      <w:r w:rsidRPr="0079335C">
        <w:rPr>
          <w:rFonts w:ascii="Times New Roman" w:hAnsi="Times New Roman"/>
        </w:rPr>
        <w:t xml:space="preserve"> dimension of mobility features can be calculated using different similarity functions such as cosine distance, histogram intersection or chi-square kernel.</w:t>
      </w:r>
    </w:p>
    <w:p w14:paraId="30DC33B1" w14:textId="77777777" w:rsidR="00B8352B" w:rsidRPr="0079335C" w:rsidRDefault="00B8352B" w:rsidP="00E8616A">
      <w:pPr>
        <w:autoSpaceDE w:val="0"/>
        <w:autoSpaceDN w:val="0"/>
        <w:adjustRightInd w:val="0"/>
        <w:spacing w:before="120" w:after="120" w:line="360" w:lineRule="auto"/>
        <w:jc w:val="both"/>
        <w:rPr>
          <w:rFonts w:ascii="Times New Roman" w:hAnsi="Times New Roman"/>
          <w:b/>
        </w:rPr>
      </w:pPr>
      <w:r w:rsidRPr="0079335C">
        <w:rPr>
          <w:rFonts w:ascii="Times New Roman" w:hAnsi="Times New Roman"/>
          <w:b/>
        </w:rPr>
        <w:t xml:space="preserve">Step 3:  Using Graph-based Clustering to Identify Groups of </w:t>
      </w:r>
      <w:r w:rsidR="00E8616A" w:rsidRPr="0079335C">
        <w:rPr>
          <w:rFonts w:ascii="Times New Roman" w:hAnsi="Times New Roman"/>
          <w:b/>
        </w:rPr>
        <w:t xml:space="preserve">Similar </w:t>
      </w:r>
      <w:r w:rsidRPr="0079335C">
        <w:rPr>
          <w:rFonts w:ascii="Times New Roman" w:hAnsi="Times New Roman"/>
          <w:b/>
        </w:rPr>
        <w:t>Customers</w:t>
      </w:r>
    </w:p>
    <w:p w14:paraId="0AB7EBB7" w14:textId="77777777" w:rsidR="00B8352B" w:rsidRPr="0079335C" w:rsidRDefault="00B8352B" w:rsidP="00E8616A">
      <w:pPr>
        <w:autoSpaceDE w:val="0"/>
        <w:autoSpaceDN w:val="0"/>
        <w:adjustRightInd w:val="0"/>
        <w:spacing w:after="0" w:line="360" w:lineRule="auto"/>
        <w:ind w:firstLine="360"/>
        <w:jc w:val="both"/>
        <w:rPr>
          <w:rFonts w:ascii="Times New Roman" w:hAnsi="Times New Roman"/>
        </w:rPr>
      </w:pPr>
      <w:r w:rsidRPr="0079335C">
        <w:rPr>
          <w:rFonts w:ascii="Times New Roman" w:hAnsi="Times New Roman"/>
        </w:rPr>
        <w:t xml:space="preserve">Based on the pairwise similarity scores of consumers derived from the previous step, we can cluster similar individuals </w:t>
      </w:r>
      <w:r w:rsidRPr="0079335C">
        <w:rPr>
          <w:rFonts w:ascii="Times New Roman" w:eastAsia="Batang" w:hAnsi="Times New Roman"/>
          <w:lang w:eastAsia="ko-KR"/>
        </w:rPr>
        <w:t>according to</w:t>
      </w:r>
      <w:r w:rsidRPr="0079335C">
        <w:rPr>
          <w:rFonts w:ascii="Times New Roman" w:hAnsi="Times New Roman"/>
        </w:rPr>
        <w:t xml:space="preserve"> their pairwise similarities. The main goal of this step is to identify clusters of consumers where</w:t>
      </w:r>
      <w:r w:rsidRPr="0079335C">
        <w:rPr>
          <w:rFonts w:ascii="Times New Roman" w:eastAsia="Batang" w:hAnsi="Times New Roman"/>
          <w:lang w:eastAsia="ko-KR"/>
        </w:rPr>
        <w:t>in</w:t>
      </w:r>
      <w:r w:rsidRPr="0079335C">
        <w:rPr>
          <w:rFonts w:ascii="Times New Roman" w:hAnsi="Times New Roman"/>
        </w:rPr>
        <w:t xml:space="preserve"> </w:t>
      </w:r>
      <w:r w:rsidRPr="0079335C">
        <w:rPr>
          <w:rFonts w:ascii="Times New Roman" w:eastAsia="Batang" w:hAnsi="Times New Roman"/>
          <w:lang w:eastAsia="ko-KR"/>
        </w:rPr>
        <w:t>individuals</w:t>
      </w:r>
      <w:r w:rsidRPr="0079335C">
        <w:rPr>
          <w:rFonts w:ascii="Times New Roman" w:hAnsi="Times New Roman"/>
        </w:rPr>
        <w:t xml:space="preserve"> are similar to each other with regard to their mobile trajectories but dissimilar to consumers not in the cluster. </w:t>
      </w:r>
    </w:p>
    <w:p w14:paraId="4CDA79DC" w14:textId="77777777" w:rsidR="00B8352B" w:rsidRPr="0079335C" w:rsidRDefault="00B8352B" w:rsidP="00E8616A">
      <w:pPr>
        <w:autoSpaceDE w:val="0"/>
        <w:autoSpaceDN w:val="0"/>
        <w:adjustRightInd w:val="0"/>
        <w:spacing w:after="0" w:line="360" w:lineRule="auto"/>
        <w:ind w:firstLine="360"/>
        <w:jc w:val="both"/>
        <w:rPr>
          <w:rFonts w:ascii="Times New Roman" w:hAnsi="Times New Roman"/>
        </w:rPr>
      </w:pPr>
      <w:r w:rsidRPr="0079335C">
        <w:rPr>
          <w:rFonts w:ascii="Times New Roman" w:hAnsi="Times New Roman"/>
        </w:rPr>
        <w:t>Buil</w:t>
      </w:r>
      <w:r w:rsidRPr="0079335C">
        <w:rPr>
          <w:rFonts w:ascii="Times New Roman" w:eastAsia="Batang" w:hAnsi="Times New Roman"/>
          <w:lang w:eastAsia="ko-KR"/>
        </w:rPr>
        <w:t>ding</w:t>
      </w:r>
      <w:r w:rsidRPr="0079335C">
        <w:rPr>
          <w:rFonts w:ascii="Times New Roman" w:hAnsi="Times New Roman"/>
        </w:rPr>
        <w:t xml:space="preserve"> on the literature, we use a graph-based clustering method </w:t>
      </w:r>
      <w:r w:rsidRPr="0079335C">
        <w:rPr>
          <w:rFonts w:ascii="Times New Roman" w:eastAsia="Batang" w:hAnsi="Times New Roman"/>
          <w:lang w:eastAsia="ko-KR"/>
        </w:rPr>
        <w:t>to achieve</w:t>
      </w:r>
      <w:r w:rsidRPr="0079335C">
        <w:rPr>
          <w:rFonts w:ascii="Times New Roman" w:hAnsi="Times New Roman"/>
        </w:rPr>
        <w:t xml:space="preserve"> our goal. In particular, we apply the Markov Clustering Algorithm (MCL) for dense sub-graph detection (</w:t>
      </w:r>
      <w:r w:rsidR="008A2325" w:rsidRPr="0079335C">
        <w:rPr>
          <w:rFonts w:ascii="Times New Roman" w:hAnsi="Times New Roman"/>
        </w:rPr>
        <w:t xml:space="preserve">Van </w:t>
      </w:r>
      <w:proofErr w:type="spellStart"/>
      <w:r w:rsidR="00795093" w:rsidRPr="0079335C">
        <w:rPr>
          <w:rFonts w:ascii="Times New Roman" w:hAnsi="Times New Roman"/>
        </w:rPr>
        <w:t>Dongen</w:t>
      </w:r>
      <w:proofErr w:type="spellEnd"/>
      <w:r w:rsidR="00795093" w:rsidRPr="0079335C">
        <w:rPr>
          <w:rFonts w:ascii="Times New Roman" w:hAnsi="Times New Roman"/>
        </w:rPr>
        <w:t xml:space="preserve"> 2000, </w:t>
      </w:r>
      <w:proofErr w:type="spellStart"/>
      <w:r w:rsidR="00795093" w:rsidRPr="0079335C">
        <w:rPr>
          <w:rFonts w:ascii="Times New Roman" w:hAnsi="Times New Roman"/>
        </w:rPr>
        <w:t>Satuluri</w:t>
      </w:r>
      <w:proofErr w:type="spellEnd"/>
      <w:r w:rsidR="00795093" w:rsidRPr="0079335C">
        <w:rPr>
          <w:rFonts w:ascii="Times New Roman" w:hAnsi="Times New Roman"/>
        </w:rPr>
        <w:t xml:space="preserve"> et al. 2010</w:t>
      </w:r>
      <w:r w:rsidRPr="0079335C">
        <w:rPr>
          <w:rFonts w:ascii="Times New Roman" w:hAnsi="Times New Roman"/>
        </w:rPr>
        <w:t xml:space="preserve">). </w:t>
      </w:r>
      <w:r w:rsidRPr="0079335C">
        <w:rPr>
          <w:rFonts w:ascii="Times New Roman" w:eastAsia="Batang" w:hAnsi="Times New Roman"/>
          <w:lang w:eastAsia="ko-KR"/>
        </w:rPr>
        <w:t>This</w:t>
      </w:r>
      <w:r w:rsidRPr="0079335C">
        <w:rPr>
          <w:rFonts w:ascii="Times New Roman" w:hAnsi="Times New Roman"/>
        </w:rPr>
        <w:t xml:space="preserve"> is an unsupervised learning method that allows </w:t>
      </w:r>
      <w:r w:rsidRPr="0079335C">
        <w:rPr>
          <w:rFonts w:ascii="Times New Roman" w:eastAsia="Batang" w:hAnsi="Times New Roman"/>
          <w:lang w:eastAsia="ko-KR"/>
        </w:rPr>
        <w:t>for</w:t>
      </w:r>
      <w:r w:rsidRPr="0079335C">
        <w:rPr>
          <w:rFonts w:ascii="Times New Roman" w:hAnsi="Times New Roman"/>
        </w:rPr>
        <w:t xml:space="preserve"> leverag</w:t>
      </w:r>
      <w:r w:rsidRPr="0079335C">
        <w:rPr>
          <w:rFonts w:ascii="Times New Roman" w:eastAsia="Batang" w:hAnsi="Times New Roman"/>
          <w:lang w:eastAsia="ko-KR"/>
        </w:rPr>
        <w:t>ing of</w:t>
      </w:r>
      <w:r w:rsidRPr="0079335C">
        <w:rPr>
          <w:rFonts w:ascii="Times New Roman" w:hAnsi="Times New Roman"/>
        </w:rPr>
        <w:t xml:space="preserve"> </w:t>
      </w:r>
      <w:r w:rsidRPr="0079335C">
        <w:rPr>
          <w:rFonts w:ascii="Times New Roman" w:eastAsia="Batang" w:hAnsi="Times New Roman"/>
          <w:lang w:eastAsia="ko-KR"/>
        </w:rPr>
        <w:t>a</w:t>
      </w:r>
      <w:r w:rsidRPr="0079335C">
        <w:rPr>
          <w:rFonts w:ascii="Times New Roman" w:hAnsi="Times New Roman"/>
        </w:rPr>
        <w:t xml:space="preserve"> network structure to extract groups of similar items. MCL has several advantages (</w:t>
      </w:r>
      <w:proofErr w:type="spellStart"/>
      <w:r w:rsidRPr="0079335C">
        <w:rPr>
          <w:rFonts w:ascii="Times New Roman" w:hAnsi="Times New Roman"/>
        </w:rPr>
        <w:t>Satuluri</w:t>
      </w:r>
      <w:proofErr w:type="spellEnd"/>
      <w:r w:rsidRPr="0079335C">
        <w:rPr>
          <w:rFonts w:ascii="Times New Roman" w:hAnsi="Times New Roman"/>
        </w:rPr>
        <w:t xml:space="preserve"> et al. 2010) over distance-based clustering algorithms</w:t>
      </w:r>
      <w:r w:rsidR="00E45A80" w:rsidRPr="0079335C">
        <w:rPr>
          <w:rFonts w:ascii="Times New Roman" w:hAnsi="Times New Roman"/>
        </w:rPr>
        <w:t xml:space="preserve"> such as k-means</w:t>
      </w:r>
      <w:r w:rsidRPr="0079335C">
        <w:rPr>
          <w:rFonts w:ascii="Times New Roman" w:hAnsi="Times New Roman"/>
        </w:rPr>
        <w:t xml:space="preserve"> and hierarchical clustering (Eisen et al. 1998). First, </w:t>
      </w:r>
      <w:r w:rsidRPr="0079335C">
        <w:rPr>
          <w:rFonts w:ascii="Times New Roman" w:eastAsia="Batang" w:hAnsi="Times New Roman"/>
          <w:lang w:eastAsia="ko-KR"/>
        </w:rPr>
        <w:t>MCL relative to</w:t>
      </w:r>
      <w:r w:rsidRPr="0079335C">
        <w:rPr>
          <w:rFonts w:ascii="Times New Roman" w:hAnsi="Times New Roman"/>
        </w:rPr>
        <w:t xml:space="preserve"> the k-means-based algorithm is less sensitive to the initial starting conditions. Second, MCL does not take any default number of clusters as an input</w:t>
      </w:r>
      <w:r w:rsidRPr="0079335C">
        <w:rPr>
          <w:rFonts w:ascii="Times New Roman" w:eastAsia="Batang" w:hAnsi="Times New Roman"/>
          <w:lang w:eastAsia="ko-KR"/>
        </w:rPr>
        <w:t>;</w:t>
      </w:r>
      <w:r w:rsidRPr="0079335C">
        <w:rPr>
          <w:rFonts w:ascii="Times New Roman" w:hAnsi="Times New Roman"/>
        </w:rPr>
        <w:t xml:space="preserve"> </w:t>
      </w:r>
      <w:r w:rsidRPr="0079335C">
        <w:rPr>
          <w:rFonts w:ascii="Times New Roman" w:eastAsia="Batang" w:hAnsi="Times New Roman"/>
          <w:lang w:eastAsia="ko-KR"/>
        </w:rPr>
        <w:t>i</w:t>
      </w:r>
      <w:r w:rsidRPr="0079335C">
        <w:rPr>
          <w:rFonts w:ascii="Times New Roman" w:hAnsi="Times New Roman"/>
        </w:rPr>
        <w:t xml:space="preserve">nstead, it allows the internal structure of the network to determine the granularity of the cluster. Third, </w:t>
      </w:r>
      <w:r w:rsidRPr="0079335C">
        <w:rPr>
          <w:rFonts w:ascii="Times New Roman" w:eastAsia="Batang" w:hAnsi="Times New Roman"/>
          <w:lang w:eastAsia="ko-KR"/>
        </w:rPr>
        <w:t xml:space="preserve">MCL, </w:t>
      </w:r>
      <w:r w:rsidRPr="0079335C">
        <w:rPr>
          <w:rFonts w:ascii="Times New Roman" w:hAnsi="Times New Roman"/>
        </w:rPr>
        <w:t>compared with many state-of-the-art network</w:t>
      </w:r>
      <w:r w:rsidRPr="0079335C">
        <w:rPr>
          <w:rFonts w:ascii="Times New Roman" w:eastAsia="Batang" w:hAnsi="Times New Roman"/>
          <w:lang w:eastAsia="ko-KR"/>
        </w:rPr>
        <w:t>-</w:t>
      </w:r>
      <w:r w:rsidRPr="0079335C">
        <w:rPr>
          <w:rFonts w:ascii="Times New Roman" w:hAnsi="Times New Roman"/>
        </w:rPr>
        <w:t>clustering algorithms, is more noise</w:t>
      </w:r>
      <w:r w:rsidRPr="0079335C">
        <w:rPr>
          <w:rFonts w:ascii="Times New Roman" w:eastAsia="Batang" w:hAnsi="Times New Roman"/>
          <w:lang w:eastAsia="ko-KR"/>
        </w:rPr>
        <w:t>-</w:t>
      </w:r>
      <w:r w:rsidRPr="0079335C">
        <w:rPr>
          <w:rFonts w:ascii="Times New Roman" w:hAnsi="Times New Roman"/>
        </w:rPr>
        <w:t>tolerant and effective at discovering the cluster st</w:t>
      </w:r>
      <w:r w:rsidR="00C0040C" w:rsidRPr="0079335C">
        <w:rPr>
          <w:rFonts w:ascii="Times New Roman" w:hAnsi="Times New Roman"/>
        </w:rPr>
        <w:t>ructure (</w:t>
      </w:r>
      <w:proofErr w:type="spellStart"/>
      <w:r w:rsidR="00C0040C" w:rsidRPr="0079335C">
        <w:rPr>
          <w:rFonts w:ascii="Times New Roman" w:hAnsi="Times New Roman"/>
        </w:rPr>
        <w:t>Brohee</w:t>
      </w:r>
      <w:proofErr w:type="spellEnd"/>
      <w:r w:rsidR="00C0040C" w:rsidRPr="0079335C">
        <w:rPr>
          <w:rFonts w:ascii="Times New Roman" w:hAnsi="Times New Roman"/>
        </w:rPr>
        <w:t xml:space="preserve"> and </w:t>
      </w:r>
      <w:proofErr w:type="spellStart"/>
      <w:r w:rsidR="00C0040C" w:rsidRPr="0079335C">
        <w:rPr>
          <w:rFonts w:ascii="Times New Roman" w:hAnsi="Times New Roman"/>
        </w:rPr>
        <w:t>Helden</w:t>
      </w:r>
      <w:proofErr w:type="spellEnd"/>
      <w:r w:rsidR="00C0040C" w:rsidRPr="0079335C">
        <w:rPr>
          <w:rFonts w:ascii="Times New Roman" w:hAnsi="Times New Roman"/>
        </w:rPr>
        <w:t xml:space="preserve"> 2006</w:t>
      </w:r>
      <w:r w:rsidRPr="0079335C">
        <w:rPr>
          <w:rFonts w:ascii="Times New Roman" w:hAnsi="Times New Roman"/>
        </w:rPr>
        <w:t>).</w:t>
      </w:r>
    </w:p>
    <w:p w14:paraId="7481D778" w14:textId="77777777" w:rsidR="00C0040C" w:rsidRPr="0079335C" w:rsidRDefault="00C0040C" w:rsidP="00E8616A">
      <w:pPr>
        <w:spacing w:after="0" w:line="360" w:lineRule="auto"/>
        <w:ind w:firstLine="360"/>
        <w:jc w:val="both"/>
        <w:rPr>
          <w:rFonts w:ascii="Times New Roman" w:hAnsi="Times New Roman"/>
        </w:rPr>
      </w:pPr>
      <w:r w:rsidRPr="0079335C">
        <w:rPr>
          <w:rFonts w:ascii="Times New Roman" w:hAnsi="Times New Roman"/>
        </w:rPr>
        <w:t xml:space="preserve">More specifically, we first construct an undirected probabilistic graph of individual trajectories (an example is shown in Figure </w:t>
      </w:r>
      <w:r w:rsidR="00B2244D" w:rsidRPr="0079335C">
        <w:rPr>
          <w:rFonts w:ascii="Times New Roman" w:hAnsi="Times New Roman"/>
        </w:rPr>
        <w:t>A2</w:t>
      </w:r>
      <w:r w:rsidRPr="0079335C">
        <w:rPr>
          <w:rFonts w:ascii="Times New Roman" w:hAnsi="Times New Roman"/>
        </w:rPr>
        <w:t xml:space="preserve">), where each node in the graph represents a consumer’s trajectory, and the weight on each edge between two nodes represents the pairwise similarity between two consumers. Therefore, if two consumers are very similar to each other in their trajectory patterns, the weight on the edge between the two corresponding consumer nodes would be very high. Our goal is to detect a set of highly connected sub-graphs from the graph where the weight on the edge between each pair of two nodes in the sub-graphs is relatively high (i.e., dense sub-graph). The basic intuition of the MCL algorithm is based on the idea of a random walk. The probability of visiting a connected node is proportional to the weight on the edge. In other words, the random walk will stabilize inside the dense regions of the network after many steps. The stabilized regions shape the clustered sub-graph and reflect </w:t>
      </w:r>
      <w:r w:rsidRPr="0079335C">
        <w:rPr>
          <w:rFonts w:ascii="Times New Roman" w:hAnsi="Times New Roman"/>
        </w:rPr>
        <w:lastRenderedPageBreak/>
        <w:t>the intrinsic structure of the network. The sub-graphs hence represent the identified clusters of similar consumers.</w:t>
      </w:r>
    </w:p>
    <w:p w14:paraId="3433FBAC" w14:textId="77777777" w:rsidR="00C0040C" w:rsidRPr="0079335C" w:rsidRDefault="005421EF" w:rsidP="00E8616A">
      <w:pPr>
        <w:autoSpaceDE w:val="0"/>
        <w:autoSpaceDN w:val="0"/>
        <w:adjustRightInd w:val="0"/>
        <w:spacing w:after="0" w:line="240" w:lineRule="auto"/>
        <w:jc w:val="center"/>
        <w:rPr>
          <w:rFonts w:ascii="Times New Roman" w:hAnsi="Times New Roman"/>
          <w:sz w:val="24"/>
          <w:szCs w:val="24"/>
        </w:rPr>
      </w:pPr>
      <w:r>
        <w:rPr>
          <w:rFonts w:ascii="Times New Roman" w:hAnsi="Times New Roman"/>
          <w:noProof/>
          <w:sz w:val="24"/>
          <w:szCs w:val="24"/>
        </w:rPr>
        <w:pict w14:anchorId="51250764">
          <v:shape id="Picture 2" o:spid="_x0000_i1103" type="#_x0000_t75" style="width:320.05pt;height:172.3pt;visibility:visible">
            <v:imagedata r:id="rId26" o:title=""/>
          </v:shape>
        </w:pict>
      </w:r>
    </w:p>
    <w:p w14:paraId="494AD0AC" w14:textId="77777777" w:rsidR="00622B1A" w:rsidRPr="0079335C" w:rsidRDefault="00C0040C" w:rsidP="003F0780">
      <w:pPr>
        <w:autoSpaceDE w:val="0"/>
        <w:autoSpaceDN w:val="0"/>
        <w:adjustRightInd w:val="0"/>
        <w:spacing w:after="0" w:line="240" w:lineRule="auto"/>
        <w:jc w:val="both"/>
        <w:rPr>
          <w:rFonts w:ascii="Times New Roman" w:hAnsi="Times New Roman"/>
          <w:b/>
          <w:sz w:val="23"/>
          <w:szCs w:val="23"/>
        </w:rPr>
      </w:pPr>
      <w:r w:rsidRPr="0079335C">
        <w:rPr>
          <w:rFonts w:ascii="Times New Roman" w:hAnsi="Times New Roman"/>
          <w:b/>
          <w:sz w:val="23"/>
          <w:szCs w:val="23"/>
        </w:rPr>
        <w:t xml:space="preserve">Figure </w:t>
      </w:r>
      <w:r w:rsidR="00B2244D" w:rsidRPr="0079335C">
        <w:rPr>
          <w:rFonts w:ascii="Times New Roman" w:hAnsi="Times New Roman"/>
          <w:b/>
          <w:sz w:val="23"/>
          <w:szCs w:val="23"/>
        </w:rPr>
        <w:t>A2</w:t>
      </w:r>
      <w:r w:rsidRPr="0079335C">
        <w:rPr>
          <w:rFonts w:ascii="Times New Roman" w:hAnsi="Times New Roman"/>
          <w:b/>
          <w:sz w:val="23"/>
          <w:szCs w:val="23"/>
        </w:rPr>
        <w:t>.  Example of Graph-Based Trajectory Clustering</w:t>
      </w:r>
      <w:r w:rsidR="00622B1A">
        <w:rPr>
          <w:rFonts w:ascii="Times New Roman" w:hAnsi="Times New Roman"/>
          <w:b/>
          <w:sz w:val="23"/>
          <w:szCs w:val="23"/>
        </w:rPr>
        <w:t>. The</w:t>
      </w:r>
      <w:r w:rsidR="00622B1A" w:rsidRPr="00622B1A">
        <w:rPr>
          <w:rFonts w:ascii="Times New Roman" w:hAnsi="Times New Roman"/>
          <w:b/>
          <w:sz w:val="23"/>
          <w:szCs w:val="23"/>
        </w:rPr>
        <w:t xml:space="preserve"> </w:t>
      </w:r>
      <w:r w:rsidR="00622B1A" w:rsidRPr="003F0780">
        <w:rPr>
          <w:rFonts w:ascii="Times New Roman" w:hAnsi="Times New Roman"/>
          <w:b/>
          <w:sz w:val="23"/>
          <w:szCs w:val="23"/>
        </w:rPr>
        <w:t>clustering method will find mutually exclusive partition groups of customers</w:t>
      </w:r>
      <w:r w:rsidR="00622B1A">
        <w:rPr>
          <w:rFonts w:ascii="Times New Roman" w:hAnsi="Times New Roman"/>
          <w:b/>
          <w:sz w:val="23"/>
          <w:szCs w:val="23"/>
        </w:rPr>
        <w:t xml:space="preserve"> (sub-graphs)</w:t>
      </w:r>
      <w:r w:rsidR="00622B1A" w:rsidRPr="003F0780">
        <w:rPr>
          <w:rFonts w:ascii="Times New Roman" w:hAnsi="Times New Roman"/>
          <w:b/>
          <w:sz w:val="23"/>
          <w:szCs w:val="23"/>
        </w:rPr>
        <w:t xml:space="preserve">, where within each group customers are similar to each other and between groups customers are different. </w:t>
      </w:r>
    </w:p>
    <w:p w14:paraId="5634327F" w14:textId="77777777" w:rsidR="00C0040C" w:rsidRPr="0079335C" w:rsidRDefault="00C0040C" w:rsidP="00C0040C">
      <w:pPr>
        <w:autoSpaceDE w:val="0"/>
        <w:autoSpaceDN w:val="0"/>
        <w:adjustRightInd w:val="0"/>
        <w:spacing w:after="0"/>
        <w:jc w:val="both"/>
        <w:rPr>
          <w:rFonts w:ascii="Times New Roman" w:hAnsi="Times New Roman"/>
          <w:szCs w:val="24"/>
        </w:rPr>
      </w:pPr>
    </w:p>
    <w:p w14:paraId="2B820E13" w14:textId="77777777" w:rsidR="00347604" w:rsidRPr="0079335C" w:rsidRDefault="00E80EF7" w:rsidP="00E80EF7">
      <w:pPr>
        <w:spacing w:after="0" w:line="360" w:lineRule="auto"/>
        <w:rPr>
          <w:rFonts w:ascii="Times New Roman" w:hAnsi="Times New Roman"/>
          <w:b/>
        </w:rPr>
      </w:pPr>
      <w:r w:rsidRPr="0079335C">
        <w:rPr>
          <w:rFonts w:ascii="Times New Roman" w:hAnsi="Times New Roman"/>
          <w:b/>
        </w:rPr>
        <w:t>References:</w:t>
      </w:r>
    </w:p>
    <w:p w14:paraId="3762C3DF" w14:textId="77777777" w:rsidR="00C14B0D" w:rsidRPr="0079335C" w:rsidRDefault="00C14B0D" w:rsidP="00C14B0D">
      <w:pPr>
        <w:pStyle w:val="a"/>
        <w:numPr>
          <w:ilvl w:val="0"/>
          <w:numId w:val="28"/>
        </w:numPr>
        <w:spacing w:after="0" w:line="240" w:lineRule="auto"/>
        <w:jc w:val="both"/>
        <w:rPr>
          <w:rFonts w:ascii="Times New Roman" w:hAnsi="Times New Roman"/>
        </w:rPr>
      </w:pPr>
      <w:proofErr w:type="spellStart"/>
      <w:r w:rsidRPr="0079335C">
        <w:rPr>
          <w:rFonts w:ascii="Times New Roman" w:hAnsi="Times New Roman"/>
        </w:rPr>
        <w:t>Brohee</w:t>
      </w:r>
      <w:proofErr w:type="spellEnd"/>
      <w:r w:rsidRPr="0079335C">
        <w:rPr>
          <w:rFonts w:ascii="Times New Roman" w:hAnsi="Times New Roman"/>
        </w:rPr>
        <w:t xml:space="preserve">, S. and Jacques, V. H. 2006. Evaluation of Clustering Algorithms for Protein Interaction Networks. </w:t>
      </w:r>
      <w:r w:rsidRPr="0079335C">
        <w:rPr>
          <w:rFonts w:ascii="Times New Roman" w:hAnsi="Times New Roman"/>
          <w:i/>
        </w:rPr>
        <w:t>BMC Bioinformatics</w:t>
      </w:r>
      <w:r w:rsidRPr="0079335C">
        <w:rPr>
          <w:rFonts w:ascii="Times New Roman" w:hAnsi="Times New Roman"/>
        </w:rPr>
        <w:t>, 7 (1), 488.</w:t>
      </w:r>
    </w:p>
    <w:p w14:paraId="63011B1A" w14:textId="77777777" w:rsidR="008A2325" w:rsidRPr="0079335C" w:rsidRDefault="008A2325" w:rsidP="008A2325">
      <w:pPr>
        <w:pStyle w:val="a"/>
        <w:numPr>
          <w:ilvl w:val="0"/>
          <w:numId w:val="28"/>
        </w:numPr>
        <w:spacing w:after="0" w:line="240" w:lineRule="auto"/>
        <w:jc w:val="both"/>
        <w:rPr>
          <w:rFonts w:ascii="Times New Roman" w:hAnsi="Times New Roman"/>
          <w:szCs w:val="20"/>
        </w:rPr>
      </w:pPr>
      <w:r w:rsidRPr="0070074E">
        <w:rPr>
          <w:rFonts w:ascii="Times New Roman" w:hAnsi="Times New Roman"/>
          <w:szCs w:val="20"/>
          <w:lang w:val="de-DE"/>
        </w:rPr>
        <w:t xml:space="preserve">Cuturi, M. Fast global alignment kernels. </w:t>
      </w:r>
      <w:r w:rsidRPr="0079335C">
        <w:rPr>
          <w:rFonts w:ascii="Times New Roman" w:hAnsi="Times New Roman"/>
          <w:szCs w:val="20"/>
        </w:rPr>
        <w:t xml:space="preserve">In </w:t>
      </w:r>
      <w:r w:rsidRPr="0079335C">
        <w:rPr>
          <w:rFonts w:ascii="Times New Roman" w:hAnsi="Times New Roman"/>
          <w:i/>
          <w:szCs w:val="20"/>
        </w:rPr>
        <w:t>ICML’11</w:t>
      </w:r>
      <w:r w:rsidRPr="0079335C">
        <w:rPr>
          <w:rFonts w:ascii="Times New Roman" w:hAnsi="Times New Roman"/>
          <w:szCs w:val="20"/>
        </w:rPr>
        <w:t>.</w:t>
      </w:r>
    </w:p>
    <w:p w14:paraId="3C798D29" w14:textId="77777777" w:rsidR="00E45A80" w:rsidRPr="0079335C" w:rsidRDefault="00E45A80" w:rsidP="00E45A80">
      <w:pPr>
        <w:pStyle w:val="a"/>
        <w:numPr>
          <w:ilvl w:val="0"/>
          <w:numId w:val="28"/>
        </w:numPr>
        <w:autoSpaceDE w:val="0"/>
        <w:autoSpaceDN w:val="0"/>
        <w:adjustRightInd w:val="0"/>
        <w:spacing w:after="0" w:line="240" w:lineRule="auto"/>
        <w:jc w:val="both"/>
        <w:rPr>
          <w:rFonts w:ascii="Times New Roman" w:hAnsi="Times New Roman"/>
        </w:rPr>
      </w:pPr>
      <w:r w:rsidRPr="0070074E">
        <w:rPr>
          <w:rFonts w:ascii="Times New Roman" w:hAnsi="Times New Roman"/>
          <w:lang w:val="de-DE"/>
        </w:rPr>
        <w:t xml:space="preserve">Eisen, M. B., Spellman, P. T., Brown, P. O., and Botstein, D. 1998. </w:t>
      </w:r>
      <w:r w:rsidRPr="0079335C">
        <w:rPr>
          <w:rFonts w:ascii="Times New Roman" w:hAnsi="Times New Roman"/>
        </w:rPr>
        <w:t xml:space="preserve">Cluster Analysis and Display of Genome-wide Expression Patterns. </w:t>
      </w:r>
      <w:r w:rsidRPr="0079335C">
        <w:rPr>
          <w:rFonts w:ascii="Times New Roman" w:hAnsi="Times New Roman"/>
          <w:i/>
        </w:rPr>
        <w:t xml:space="preserve">Proceedings of the </w:t>
      </w:r>
      <w:smartTag w:uri="urn:schemas-microsoft-com:office:smarttags" w:element="place">
        <w:smartTag w:uri="urn:schemas-microsoft-com:office:smarttags" w:element="PlaceName">
          <w:r w:rsidRPr="0079335C">
            <w:rPr>
              <w:rFonts w:ascii="Times New Roman" w:hAnsi="Times New Roman"/>
              <w:i/>
            </w:rPr>
            <w:t>National</w:t>
          </w:r>
        </w:smartTag>
        <w:r w:rsidRPr="0079335C">
          <w:rPr>
            <w:rFonts w:ascii="Times New Roman" w:hAnsi="Times New Roman"/>
            <w:i/>
          </w:rPr>
          <w:t xml:space="preserve"> </w:t>
        </w:r>
        <w:smartTag w:uri="urn:schemas-microsoft-com:office:smarttags" w:element="PlaceType">
          <w:r w:rsidRPr="0079335C">
            <w:rPr>
              <w:rFonts w:ascii="Times New Roman" w:hAnsi="Times New Roman"/>
              <w:i/>
            </w:rPr>
            <w:t>Academy</w:t>
          </w:r>
        </w:smartTag>
      </w:smartTag>
      <w:r w:rsidRPr="0079335C">
        <w:rPr>
          <w:rFonts w:ascii="Times New Roman" w:hAnsi="Times New Roman"/>
          <w:i/>
        </w:rPr>
        <w:t xml:space="preserve"> of Sciences</w:t>
      </w:r>
      <w:r w:rsidRPr="0079335C">
        <w:rPr>
          <w:rFonts w:ascii="Times New Roman" w:hAnsi="Times New Roman"/>
        </w:rPr>
        <w:t>, 95 (25).</w:t>
      </w:r>
    </w:p>
    <w:p w14:paraId="1E293A22" w14:textId="77777777" w:rsidR="00C14B0D" w:rsidRPr="0079335C" w:rsidRDefault="00C14B0D" w:rsidP="00C14B0D">
      <w:pPr>
        <w:pStyle w:val="a"/>
        <w:numPr>
          <w:ilvl w:val="0"/>
          <w:numId w:val="28"/>
        </w:numPr>
        <w:autoSpaceDE w:val="0"/>
        <w:autoSpaceDN w:val="0"/>
        <w:adjustRightInd w:val="0"/>
        <w:spacing w:after="0" w:line="240" w:lineRule="auto"/>
        <w:jc w:val="both"/>
        <w:rPr>
          <w:rFonts w:ascii="Times New Roman" w:hAnsi="Times New Roman"/>
        </w:rPr>
      </w:pPr>
      <w:proofErr w:type="spellStart"/>
      <w:r w:rsidRPr="0079335C">
        <w:rPr>
          <w:rFonts w:ascii="Times New Roman" w:hAnsi="Times New Roman"/>
        </w:rPr>
        <w:t>Lazebnik</w:t>
      </w:r>
      <w:proofErr w:type="spellEnd"/>
      <w:r w:rsidRPr="0079335C">
        <w:rPr>
          <w:rFonts w:ascii="Times New Roman" w:hAnsi="Times New Roman"/>
        </w:rPr>
        <w:t xml:space="preserve">, S., C. Schmid, and J. Ponce. Beyond bags of </w:t>
      </w:r>
      <w:proofErr w:type="spellStart"/>
      <w:r w:rsidRPr="0079335C">
        <w:rPr>
          <w:rFonts w:ascii="Times New Roman" w:hAnsi="Times New Roman"/>
        </w:rPr>
        <w:t>features:Spatial</w:t>
      </w:r>
      <w:proofErr w:type="spellEnd"/>
      <w:r w:rsidRPr="0079335C">
        <w:rPr>
          <w:rFonts w:ascii="Times New Roman" w:hAnsi="Times New Roman"/>
        </w:rPr>
        <w:t xml:space="preserve"> pyramid matching for recognizing natural scene categories. in </w:t>
      </w:r>
      <w:r w:rsidRPr="0079335C">
        <w:rPr>
          <w:rFonts w:ascii="Times New Roman" w:hAnsi="Times New Roman"/>
          <w:i/>
        </w:rPr>
        <w:t xml:space="preserve">Proc. IEEE </w:t>
      </w:r>
      <w:proofErr w:type="spellStart"/>
      <w:r w:rsidRPr="0079335C">
        <w:rPr>
          <w:rFonts w:ascii="Times New Roman" w:hAnsi="Times New Roman"/>
          <w:i/>
        </w:rPr>
        <w:t>Comput</w:t>
      </w:r>
      <w:proofErr w:type="spellEnd"/>
      <w:r w:rsidRPr="0079335C">
        <w:rPr>
          <w:rFonts w:ascii="Times New Roman" w:hAnsi="Times New Roman"/>
          <w:i/>
        </w:rPr>
        <w:t xml:space="preserve">. Soc. Conf. </w:t>
      </w:r>
      <w:proofErr w:type="spellStart"/>
      <w:r w:rsidRPr="0079335C">
        <w:rPr>
          <w:rFonts w:ascii="Times New Roman" w:hAnsi="Times New Roman"/>
          <w:i/>
        </w:rPr>
        <w:t>Comput</w:t>
      </w:r>
      <w:proofErr w:type="spellEnd"/>
      <w:r w:rsidRPr="0079335C">
        <w:rPr>
          <w:rFonts w:ascii="Times New Roman" w:hAnsi="Times New Roman"/>
          <w:i/>
        </w:rPr>
        <w:t xml:space="preserve">. Vis. Pattern </w:t>
      </w:r>
      <w:proofErr w:type="spellStart"/>
      <w:r w:rsidRPr="0079335C">
        <w:rPr>
          <w:rFonts w:ascii="Times New Roman" w:hAnsi="Times New Roman"/>
          <w:i/>
        </w:rPr>
        <w:t>Recognit</w:t>
      </w:r>
      <w:proofErr w:type="spellEnd"/>
      <w:r w:rsidRPr="0079335C">
        <w:rPr>
          <w:rFonts w:ascii="Times New Roman" w:hAnsi="Times New Roman"/>
        </w:rPr>
        <w:t>. 2006.</w:t>
      </w:r>
    </w:p>
    <w:p w14:paraId="2EA7F4D5" w14:textId="77777777" w:rsidR="008A2325" w:rsidRPr="0079335C" w:rsidRDefault="008A2325" w:rsidP="008A2325">
      <w:pPr>
        <w:pStyle w:val="a"/>
        <w:numPr>
          <w:ilvl w:val="0"/>
          <w:numId w:val="28"/>
        </w:numPr>
        <w:spacing w:after="0" w:line="240" w:lineRule="auto"/>
        <w:jc w:val="both"/>
        <w:rPr>
          <w:rFonts w:ascii="Times New Roman" w:hAnsi="Times New Roman"/>
        </w:rPr>
      </w:pPr>
      <w:r w:rsidRPr="0079335C">
        <w:rPr>
          <w:rFonts w:ascii="Times New Roman" w:hAnsi="Times New Roman"/>
        </w:rPr>
        <w:t xml:space="preserve">Manning, C. D., Raghavan, P., </w:t>
      </w:r>
      <w:proofErr w:type="spellStart"/>
      <w:r w:rsidRPr="0079335C">
        <w:rPr>
          <w:rFonts w:ascii="Times New Roman" w:hAnsi="Times New Roman"/>
        </w:rPr>
        <w:t>Schutze</w:t>
      </w:r>
      <w:proofErr w:type="spellEnd"/>
      <w:r w:rsidRPr="0079335C">
        <w:rPr>
          <w:rFonts w:ascii="Times New Roman" w:hAnsi="Times New Roman"/>
        </w:rPr>
        <w:t>, H. 2008. Scoring, Term Weighting, and the Vector Space Model. </w:t>
      </w:r>
      <w:hyperlink r:id="rId27" w:history="1">
        <w:r w:rsidRPr="0079335C">
          <w:rPr>
            <w:rFonts w:ascii="Times New Roman" w:hAnsi="Times New Roman"/>
            <w:i/>
          </w:rPr>
          <w:t>Introduction to Information Retrieval</w:t>
        </w:r>
      </w:hyperlink>
      <w:r w:rsidRPr="0079335C">
        <w:rPr>
          <w:rFonts w:ascii="Times New Roman" w:hAnsi="Times New Roman"/>
        </w:rPr>
        <w:t>. 100.</w:t>
      </w:r>
    </w:p>
    <w:p w14:paraId="7C6857FB" w14:textId="77777777" w:rsidR="00795093" w:rsidRPr="0079335C" w:rsidRDefault="008035C6" w:rsidP="00E45A80">
      <w:pPr>
        <w:pStyle w:val="a"/>
        <w:numPr>
          <w:ilvl w:val="0"/>
          <w:numId w:val="28"/>
        </w:numPr>
        <w:spacing w:after="0" w:line="240" w:lineRule="auto"/>
        <w:jc w:val="both"/>
        <w:rPr>
          <w:rFonts w:ascii="Times New Roman" w:hAnsi="Times New Roman"/>
        </w:rPr>
      </w:pPr>
      <w:proofErr w:type="spellStart"/>
      <w:r w:rsidRPr="0079335C">
        <w:rPr>
          <w:rFonts w:ascii="Times New Roman" w:hAnsi="Times New Roman"/>
        </w:rPr>
        <w:t>Satuluri</w:t>
      </w:r>
      <w:proofErr w:type="spellEnd"/>
      <w:r w:rsidRPr="0079335C">
        <w:rPr>
          <w:rFonts w:ascii="Times New Roman" w:hAnsi="Times New Roman"/>
        </w:rPr>
        <w:t xml:space="preserve"> V., S. Parthasarathy, D. </w:t>
      </w:r>
      <w:proofErr w:type="spellStart"/>
      <w:r w:rsidRPr="0079335C">
        <w:rPr>
          <w:rFonts w:ascii="Times New Roman" w:hAnsi="Times New Roman"/>
        </w:rPr>
        <w:t>Ucar</w:t>
      </w:r>
      <w:proofErr w:type="spellEnd"/>
      <w:r w:rsidRPr="0079335C">
        <w:rPr>
          <w:rFonts w:ascii="Times New Roman" w:hAnsi="Times New Roman"/>
        </w:rPr>
        <w:t>.</w:t>
      </w:r>
      <w:r w:rsidR="00795093" w:rsidRPr="0079335C">
        <w:rPr>
          <w:rFonts w:ascii="Times New Roman" w:hAnsi="Times New Roman"/>
        </w:rPr>
        <w:t>  2010. Markov clustering of protein interaction networks with improved balance and scalability; Proceedings of the ACM Conference on Bioinformatics and Computational Biology. pp. 247–256. ACM. </w:t>
      </w:r>
    </w:p>
    <w:p w14:paraId="4A0438C3" w14:textId="77777777" w:rsidR="008A2325" w:rsidRPr="0079335C" w:rsidRDefault="008A2325" w:rsidP="008A2325">
      <w:pPr>
        <w:pStyle w:val="a"/>
        <w:numPr>
          <w:ilvl w:val="0"/>
          <w:numId w:val="28"/>
        </w:numPr>
        <w:spacing w:after="0" w:line="240" w:lineRule="auto"/>
        <w:jc w:val="both"/>
        <w:rPr>
          <w:rFonts w:ascii="Times New Roman" w:hAnsi="Times New Roman"/>
        </w:rPr>
      </w:pPr>
      <w:r w:rsidRPr="0079335C">
        <w:rPr>
          <w:rFonts w:ascii="Times New Roman" w:hAnsi="Times New Roman"/>
        </w:rPr>
        <w:t xml:space="preserve">Van </w:t>
      </w:r>
      <w:proofErr w:type="spellStart"/>
      <w:r w:rsidRPr="0079335C">
        <w:rPr>
          <w:rFonts w:ascii="Times New Roman" w:hAnsi="Times New Roman"/>
        </w:rPr>
        <w:t>Dongen</w:t>
      </w:r>
      <w:proofErr w:type="spellEnd"/>
      <w:r w:rsidRPr="0079335C">
        <w:rPr>
          <w:rFonts w:ascii="Times New Roman" w:hAnsi="Times New Roman"/>
        </w:rPr>
        <w:t xml:space="preserve"> S. 2000. Graph clustering by flow simulation. PhD thesis, </w:t>
      </w:r>
      <w:smartTag w:uri="urn:schemas-microsoft-com:office:smarttags" w:element="place">
        <w:smartTag w:uri="urn:schemas-microsoft-com:office:smarttags" w:element="City">
          <w:r w:rsidRPr="0079335C">
            <w:rPr>
              <w:rFonts w:ascii="Times New Roman" w:hAnsi="Times New Roman"/>
            </w:rPr>
            <w:t>University of Utrecht</w:t>
          </w:r>
        </w:smartTag>
        <w:r w:rsidRPr="0079335C">
          <w:rPr>
            <w:rFonts w:ascii="Times New Roman" w:hAnsi="Times New Roman"/>
          </w:rPr>
          <w:t xml:space="preserve">, </w:t>
        </w:r>
        <w:smartTag w:uri="urn:schemas-microsoft-com:office:smarttags" w:element="country-region">
          <w:r w:rsidRPr="0079335C">
            <w:rPr>
              <w:rFonts w:ascii="Times New Roman" w:hAnsi="Times New Roman"/>
            </w:rPr>
            <w:t>Netherlands</w:t>
          </w:r>
        </w:smartTag>
      </w:smartTag>
      <w:r w:rsidRPr="0079335C">
        <w:rPr>
          <w:rFonts w:ascii="Times New Roman" w:hAnsi="Times New Roman"/>
        </w:rPr>
        <w:t>. </w:t>
      </w:r>
    </w:p>
    <w:p w14:paraId="1F025EFE" w14:textId="15B64121" w:rsidR="00C0040C" w:rsidRPr="0079335C" w:rsidRDefault="00C0040C" w:rsidP="009573DD">
      <w:pPr>
        <w:pStyle w:val="a"/>
        <w:autoSpaceDE w:val="0"/>
        <w:autoSpaceDN w:val="0"/>
        <w:adjustRightInd w:val="0"/>
        <w:spacing w:after="0" w:line="240" w:lineRule="auto"/>
        <w:ind w:left="0"/>
        <w:jc w:val="both"/>
        <w:rPr>
          <w:rFonts w:ascii="Times New Roman" w:hAnsi="Times New Roman"/>
        </w:rPr>
      </w:pPr>
    </w:p>
    <w:p w14:paraId="3902FB0F" w14:textId="0BED441E" w:rsidR="00B8352B" w:rsidRPr="0079335C" w:rsidRDefault="009573DD" w:rsidP="00FB544E">
      <w:pPr>
        <w:autoSpaceDE w:val="0"/>
        <w:autoSpaceDN w:val="0"/>
        <w:adjustRightInd w:val="0"/>
        <w:spacing w:after="120" w:line="360" w:lineRule="auto"/>
        <w:jc w:val="center"/>
        <w:rPr>
          <w:rFonts w:ascii="Times New Roman" w:hAnsi="Times New Roman"/>
          <w:b/>
          <w:sz w:val="24"/>
        </w:rPr>
      </w:pPr>
      <w:r>
        <w:rPr>
          <w:rFonts w:ascii="Times New Roman" w:hAnsi="Times New Roman"/>
          <w:b/>
          <w:sz w:val="24"/>
        </w:rPr>
        <w:br w:type="page"/>
      </w:r>
      <w:r w:rsidR="00B8352B" w:rsidRPr="0079335C">
        <w:rPr>
          <w:rFonts w:ascii="Times New Roman" w:hAnsi="Times New Roman"/>
          <w:b/>
          <w:sz w:val="24"/>
        </w:rPr>
        <w:lastRenderedPageBreak/>
        <w:t xml:space="preserve">Online </w:t>
      </w:r>
      <w:r w:rsidR="00141475" w:rsidRPr="0079335C">
        <w:rPr>
          <w:rFonts w:ascii="Times New Roman" w:hAnsi="Times New Roman"/>
          <w:b/>
          <w:sz w:val="24"/>
        </w:rPr>
        <w:t>Appendix B</w:t>
      </w:r>
      <w:r w:rsidR="00B8352B" w:rsidRPr="0079335C">
        <w:rPr>
          <w:rFonts w:ascii="Times New Roman" w:hAnsi="Times New Roman"/>
          <w:b/>
          <w:sz w:val="24"/>
        </w:rPr>
        <w:t xml:space="preserve">.  Technical Details on </w:t>
      </w:r>
      <w:smartTag w:uri="urn:schemas-microsoft-com:office:smarttags" w:element="place">
        <w:r w:rsidR="00B8352B" w:rsidRPr="0079335C">
          <w:rPr>
            <w:rFonts w:ascii="Times New Roman" w:eastAsia="Batang" w:hAnsi="Times New Roman"/>
            <w:b/>
            <w:sz w:val="24"/>
            <w:lang w:eastAsia="ko-KR"/>
          </w:rPr>
          <w:t>Mobile</w:t>
        </w:r>
      </w:smartTag>
      <w:r w:rsidR="00B8352B" w:rsidRPr="0079335C">
        <w:rPr>
          <w:rFonts w:ascii="Times New Roman" w:eastAsia="Batang" w:hAnsi="Times New Roman"/>
          <w:b/>
          <w:sz w:val="24"/>
          <w:lang w:eastAsia="ko-KR"/>
        </w:rPr>
        <w:t xml:space="preserve"> </w:t>
      </w:r>
      <w:r w:rsidR="00B8352B" w:rsidRPr="0079335C">
        <w:rPr>
          <w:rFonts w:ascii="Times New Roman" w:hAnsi="Times New Roman"/>
          <w:b/>
          <w:sz w:val="24"/>
        </w:rPr>
        <w:t xml:space="preserve">Trajectory-based </w:t>
      </w:r>
      <w:r w:rsidR="00D96597" w:rsidRPr="0079335C">
        <w:rPr>
          <w:rFonts w:ascii="Times New Roman" w:hAnsi="Times New Roman"/>
          <w:b/>
          <w:sz w:val="24"/>
        </w:rPr>
        <w:t>Recommendation</w:t>
      </w:r>
    </w:p>
    <w:p w14:paraId="42663E8C" w14:textId="77777777" w:rsidR="00B16DB0" w:rsidRPr="0079335C" w:rsidRDefault="00B16DB0" w:rsidP="00B16DB0">
      <w:pPr>
        <w:autoSpaceDE w:val="0"/>
        <w:autoSpaceDN w:val="0"/>
        <w:adjustRightInd w:val="0"/>
        <w:spacing w:after="0" w:line="360" w:lineRule="auto"/>
        <w:ind w:firstLine="360"/>
        <w:jc w:val="both"/>
        <w:rPr>
          <w:rFonts w:ascii="Times New Roman" w:hAnsi="Times New Roman"/>
        </w:rPr>
      </w:pPr>
      <w:r w:rsidRPr="0079335C">
        <w:rPr>
          <w:rFonts w:ascii="Times New Roman" w:hAnsi="Times New Roman"/>
        </w:rPr>
        <w:t xml:space="preserve">With the detected clusters of similar consumers from the previous steps, we then target mobile ads by offering recommendations to a consumer from stores that are most frequently visited by similar consumers. This approach is similar to the collaborative filtering approach widely used in traditional recommender systems. </w:t>
      </w:r>
    </w:p>
    <w:p w14:paraId="677A615D" w14:textId="77777777" w:rsidR="00B16DB0" w:rsidRPr="0079335C" w:rsidRDefault="00B16DB0" w:rsidP="00B16DB0">
      <w:pPr>
        <w:autoSpaceDE w:val="0"/>
        <w:autoSpaceDN w:val="0"/>
        <w:adjustRightInd w:val="0"/>
        <w:spacing w:after="0" w:line="360" w:lineRule="auto"/>
        <w:ind w:firstLine="360"/>
        <w:jc w:val="both"/>
        <w:rPr>
          <w:rFonts w:ascii="Times New Roman" w:hAnsi="Times New Roman"/>
        </w:rPr>
      </w:pPr>
      <w:r w:rsidRPr="0079335C">
        <w:rPr>
          <w:rFonts w:ascii="Times New Roman" w:hAnsi="Times New Roman"/>
        </w:rPr>
        <w:t xml:space="preserve">In practice, recommendations are achieved by calculating the ratings of the consumers for the stores. More specifically, the rating of a consumer for a store is a measurement of one’s interest in that store. Following prior literature (e.g., </w:t>
      </w:r>
      <w:proofErr w:type="spellStart"/>
      <w:r w:rsidRPr="0079335C">
        <w:rPr>
          <w:rFonts w:ascii="Times New Roman" w:hAnsi="Times New Roman"/>
        </w:rPr>
        <w:t>Adomavicius</w:t>
      </w:r>
      <w:proofErr w:type="spellEnd"/>
      <w:r w:rsidRPr="0079335C">
        <w:rPr>
          <w:rFonts w:ascii="Times New Roman" w:hAnsi="Times New Roman"/>
        </w:rPr>
        <w:t xml:space="preserve"> &amp; </w:t>
      </w:r>
      <w:proofErr w:type="spellStart"/>
      <w:r w:rsidRPr="0079335C">
        <w:rPr>
          <w:rFonts w:ascii="Times New Roman" w:hAnsi="Times New Roman"/>
        </w:rPr>
        <w:t>Tuzhilin</w:t>
      </w:r>
      <w:proofErr w:type="spellEnd"/>
      <w:r w:rsidRPr="0079335C">
        <w:rPr>
          <w:rFonts w:ascii="Times New Roman" w:hAnsi="Times New Roman"/>
        </w:rPr>
        <w:t xml:space="preserve"> 2005), we define the </w:t>
      </w:r>
      <w:r w:rsidR="00EE73F5" w:rsidRPr="0079335C">
        <w:rPr>
          <w:rFonts w:ascii="Times New Roman" w:hAnsi="Times New Roman"/>
        </w:rPr>
        <w:t xml:space="preserve">observed </w:t>
      </w:r>
      <w:r w:rsidRPr="0079335C">
        <w:rPr>
          <w:rFonts w:ascii="Times New Roman" w:hAnsi="Times New Roman"/>
        </w:rPr>
        <w:t xml:space="preserve">rating as whether or not a consumer has visited a store. Given consumer </w:t>
      </w:r>
      <w:r w:rsidR="00474798" w:rsidRPr="00474798">
        <w:rPr>
          <w:rFonts w:ascii="Times New Roman" w:hAnsi="Times New Roman"/>
        </w:rPr>
        <w:fldChar w:fldCharType="begin"/>
      </w:r>
      <w:r w:rsidR="00474798" w:rsidRPr="00474798">
        <w:rPr>
          <w:rFonts w:ascii="Times New Roman" w:hAnsi="Times New Roman"/>
        </w:rPr>
        <w:instrText xml:space="preserve"> QUOTE </w:instrText>
      </w:r>
      <w:r w:rsidR="00FF5F84">
        <w:rPr>
          <w:position w:val="-9"/>
        </w:rPr>
        <w:pict w14:anchorId="14996B6F">
          <v:shape id="_x0000_i1104" type="#_x0000_t75" style="width:3.75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D7A43&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2D7A43&quot; wsp:rsidP=&quot;002D7A43&quot;&gt;&lt;m:oMathPara&gt;&lt;m:oMath&gt;&lt;m:r&gt;&lt;w:rPr&gt;&lt;w:rFonts w:ascii=&quot;Cambria Math&quot; w:h-ansi=&quot;Cambria Math&quot;/&gt;&lt;wx:font wx:val=&quot;Cambria Math&quot;/&gt;&lt;w:i/&gt;&lt;/w:rPr&gt;&lt;m:t&gt;i&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1" o:title="" chromakey="white"/>
          </v:shape>
        </w:pict>
      </w:r>
      <w:r w:rsidR="00474798" w:rsidRPr="00474798">
        <w:rPr>
          <w:rFonts w:ascii="Times New Roman" w:hAnsi="Times New Roman"/>
        </w:rPr>
        <w:instrText xml:space="preserve"> </w:instrText>
      </w:r>
      <w:r w:rsidR="00474798" w:rsidRPr="00474798">
        <w:rPr>
          <w:rFonts w:ascii="Times New Roman" w:hAnsi="Times New Roman"/>
        </w:rPr>
        <w:fldChar w:fldCharType="separate"/>
      </w:r>
      <w:r w:rsidR="00FF5F84">
        <w:rPr>
          <w:position w:val="-9"/>
        </w:rPr>
        <w:pict w14:anchorId="5CBB4E93">
          <v:shape id="_x0000_i1105" type="#_x0000_t75" style="width:3.75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D7A43&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2D7A43&quot; wsp:rsidP=&quot;002D7A43&quot;&gt;&lt;m:oMathPara&gt;&lt;m:oMath&gt;&lt;m:r&gt;&lt;w:rPr&gt;&lt;w:rFonts w:ascii=&quot;Cambria Math&quot; w:h-ansi=&quot;Cambria Math&quot;/&gt;&lt;wx:font wx:val=&quot;Cambria Math&quot;/&gt;&lt;w:i/&gt;&lt;/w:rPr&gt;&lt;m:t&gt;i&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1" o:title="" chromakey="white"/>
          </v:shape>
        </w:pict>
      </w:r>
      <w:r w:rsidR="00474798" w:rsidRPr="00474798">
        <w:rPr>
          <w:rFonts w:ascii="Times New Roman" w:hAnsi="Times New Roman"/>
        </w:rPr>
        <w:fldChar w:fldCharType="end"/>
      </w:r>
      <w:r w:rsidRPr="0079335C">
        <w:rPr>
          <w:rFonts w:ascii="Times New Roman" w:hAnsi="Times New Roman"/>
        </w:rPr>
        <w:t xml:space="preserve"> and store </w:t>
      </w:r>
      <w:r w:rsidR="00474798" w:rsidRPr="00474798">
        <w:rPr>
          <w:rFonts w:ascii="Times New Roman" w:hAnsi="Times New Roman"/>
        </w:rPr>
        <w:fldChar w:fldCharType="begin"/>
      </w:r>
      <w:r w:rsidR="00474798" w:rsidRPr="00474798">
        <w:rPr>
          <w:rFonts w:ascii="Times New Roman" w:hAnsi="Times New Roman"/>
        </w:rPr>
        <w:instrText xml:space="preserve"> QUOTE </w:instrText>
      </w:r>
      <w:r w:rsidR="005421EF">
        <w:rPr>
          <w:position w:val="-9"/>
        </w:rPr>
        <w:pict w14:anchorId="18C241A9">
          <v:shape id="_x0000_i1106" type="#_x0000_t75" style="width:4.6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0BCA&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260BCA&quot; wsp:rsidP=&quot;00260BCA&quot;&gt;&lt;m:oMathPara&gt;&lt;m:oMath&gt;&lt;m:r&gt;&lt;w:rPr&gt;&lt;w:rFonts w:ascii=&quot;Cambria Math&quot; w:h-ansi=&quot;Cambria Math&quot;/&gt;&lt;wx:font wx:val=&quot;Cambria Math&quot;/&gt;&lt;w:i/&gt;&lt;/w:rPr&gt;&lt;m:t&gt;j&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8" o:title="" chromakey="white"/>
          </v:shape>
        </w:pict>
      </w:r>
      <w:r w:rsidR="00474798" w:rsidRPr="00474798">
        <w:rPr>
          <w:rFonts w:ascii="Times New Roman" w:hAnsi="Times New Roman"/>
        </w:rPr>
        <w:instrText xml:space="preserve"> </w:instrText>
      </w:r>
      <w:r w:rsidR="00474798" w:rsidRPr="00474798">
        <w:rPr>
          <w:rFonts w:ascii="Times New Roman" w:hAnsi="Times New Roman"/>
        </w:rPr>
        <w:fldChar w:fldCharType="separate"/>
      </w:r>
      <w:r w:rsidR="005421EF">
        <w:rPr>
          <w:position w:val="-9"/>
        </w:rPr>
        <w:pict w14:anchorId="6F5DA537">
          <v:shape id="_x0000_i1107" type="#_x0000_t75" style="width:4.6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0BCA&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260BCA&quot; wsp:rsidP=&quot;00260BCA&quot;&gt;&lt;m:oMathPara&gt;&lt;m:oMath&gt;&lt;m:r&gt;&lt;w:rPr&gt;&lt;w:rFonts w:ascii=&quot;Cambria Math&quot; w:h-ansi=&quot;Cambria Math&quot;/&gt;&lt;wx:font wx:val=&quot;Cambria Math&quot;/&gt;&lt;w:i/&gt;&lt;/w:rPr&gt;&lt;m:t&gt;j&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8" o:title="" chromakey="white"/>
          </v:shape>
        </w:pict>
      </w:r>
      <w:r w:rsidR="00474798" w:rsidRPr="00474798">
        <w:rPr>
          <w:rFonts w:ascii="Times New Roman" w:hAnsi="Times New Roman"/>
        </w:rPr>
        <w:fldChar w:fldCharType="end"/>
      </w:r>
      <w:r w:rsidRPr="0079335C">
        <w:rPr>
          <w:rFonts w:ascii="Times New Roman" w:hAnsi="Times New Roman"/>
        </w:rPr>
        <w:t xml:space="preserve">, one common approach to predict the rating </w:t>
      </w:r>
      <w:r w:rsidR="00474798" w:rsidRPr="00474798">
        <w:rPr>
          <w:rFonts w:ascii="Times New Roman" w:hAnsi="Times New Roman"/>
        </w:rPr>
        <w:fldChar w:fldCharType="begin"/>
      </w:r>
      <w:r w:rsidR="00474798" w:rsidRPr="00474798">
        <w:rPr>
          <w:rFonts w:ascii="Times New Roman" w:hAnsi="Times New Roman"/>
        </w:rPr>
        <w:instrText xml:space="preserve"> QUOTE </w:instrText>
      </w:r>
      <w:r w:rsidR="005421EF">
        <w:rPr>
          <w:position w:val="-9"/>
        </w:rPr>
        <w:pict w14:anchorId="7698315A">
          <v:shape id="_x0000_i1108" type="#_x0000_t75" style="width:28.7pt;height:15.8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11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355113&quot; wsp:rsidP=&quot;00355113&quot;&gt;&lt;m:oMathPara&gt;&lt;m:oMath&gt;&lt;m:acc&gt;&lt;m:accPr&gt;&lt;m:ctrlPr&gt;&lt;w:rPr&gt;&lt;w:rFonts w:ascii=&quot;Cambria Math&quot; w:h-ansi=&quot;Cambria Math&quot;/&gt;&lt;wx:font wx:val=&quot;Cambria Math&quot;/&gt;&lt;w:i/&gt;&lt;/w:rPr&gt;&lt;/m:ctrlPr&gt;&lt;/m:accPr&gt;&lt;m:e&gt;&lt;m:r&gt;&lt;w:rPr&gt;&lt;w:rFonts w:ascii=&quot;Cambria Math&quot; w:h-ansi=&quot;Cambria Math&quot;/&gt;&lt;wx:font wx:val=&quot;Cambria Math&quot;/&gt;&lt;w:i/&gt;&lt;/w:rPr&gt;&lt;m:t&gt;R&lt;/m:t&gt;&lt;/m:r&gt;&lt;/m:e&gt;&lt;/m:acc&gt;&lt;m:d&gt;&lt;m:dPr&gt;&lt;m:ctrlPr&gt;&lt;w:rPr&gt;&lt;w:rFonts w:ascii=&quot;Cambria Math&quot; w:h-ansi=&quot;Cambria Math&quot;/&gt;&lt;wx:font wx:val=&quot;Cambria Math&quot;/&gt;&lt;w:i/&gt;&lt;/w:rPr&gt;&lt;/m:ctrlPr&gt;&lt;/m:dPr&gt;&lt;m:e&gt;&lt;m:r&gt;&lt;w:rPr&gt;&lt;w:rFonts w:ascii=&quot;Cambria Math&quot; w:h-ansi=&quot;Cambria Math&quot;/&gt;&lt;wx:font wx:val=&quot;Cambria Math&quot;/&gt;&lt;w:i/&gt;&lt;/w:rPr&gt;&lt;m:t&gt;i,j&lt;/m:t&gt;&lt;/m:r&gt;&lt;/m:e&gt;&lt;/m:d&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9" o:title="" chromakey="white"/>
          </v:shape>
        </w:pict>
      </w:r>
      <w:r w:rsidR="00474798" w:rsidRPr="00474798">
        <w:rPr>
          <w:rFonts w:ascii="Times New Roman" w:hAnsi="Times New Roman"/>
        </w:rPr>
        <w:instrText xml:space="preserve"> </w:instrText>
      </w:r>
      <w:r w:rsidR="00474798" w:rsidRPr="00474798">
        <w:rPr>
          <w:rFonts w:ascii="Times New Roman" w:hAnsi="Times New Roman"/>
        </w:rPr>
        <w:fldChar w:fldCharType="separate"/>
      </w:r>
      <w:r w:rsidR="005421EF">
        <w:rPr>
          <w:position w:val="-9"/>
        </w:rPr>
        <w:pict w14:anchorId="47AA4BFF">
          <v:shape id="_x0000_i1109" type="#_x0000_t75" style="width:28.7pt;height:15.8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11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355113&quot; wsp:rsidP=&quot;00355113&quot;&gt;&lt;m:oMathPara&gt;&lt;m:oMath&gt;&lt;m:acc&gt;&lt;m:accPr&gt;&lt;m:ctrlPr&gt;&lt;w:rPr&gt;&lt;w:rFonts w:ascii=&quot;Cambria Math&quot; w:h-ansi=&quot;Cambria Math&quot;/&gt;&lt;wx:font wx:val=&quot;Cambria Math&quot;/&gt;&lt;w:i/&gt;&lt;/w:rPr&gt;&lt;/m:ctrlPr&gt;&lt;/m:accPr&gt;&lt;m:e&gt;&lt;m:r&gt;&lt;w:rPr&gt;&lt;w:rFonts w:ascii=&quot;Cambria Math&quot; w:h-ansi=&quot;Cambria Math&quot;/&gt;&lt;wx:font wx:val=&quot;Cambria Math&quot;/&gt;&lt;w:i/&gt;&lt;/w:rPr&gt;&lt;m:t&gt;R&lt;/m:t&gt;&lt;/m:r&gt;&lt;/m:e&gt;&lt;/m:acc&gt;&lt;m:d&gt;&lt;m:dPr&gt;&lt;m:ctrlPr&gt;&lt;w:rPr&gt;&lt;w:rFonts w:ascii=&quot;Cambria Math&quot; w:h-ansi=&quot;Cambria Math&quot;/&gt;&lt;wx:font wx:val=&quot;Cambria Math&quot;/&gt;&lt;w:i/&gt;&lt;/w:rPr&gt;&lt;/m:ctrlPr&gt;&lt;/m:dPr&gt;&lt;m:e&gt;&lt;m:r&gt;&lt;w:rPr&gt;&lt;w:rFonts w:ascii=&quot;Cambria Math&quot; w:h-ansi=&quot;Cambria Math&quot;/&gt;&lt;wx:font wx:val=&quot;Cambria Math&quot;/&gt;&lt;w:i/&gt;&lt;/w:rPr&gt;&lt;m:t&gt;i,j&lt;/m:t&gt;&lt;/m:r&gt;&lt;/m:e&gt;&lt;/m:d&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9" o:title="" chromakey="white"/>
          </v:shape>
        </w:pict>
      </w:r>
      <w:r w:rsidR="00474798" w:rsidRPr="00474798">
        <w:rPr>
          <w:rFonts w:ascii="Times New Roman" w:hAnsi="Times New Roman"/>
        </w:rPr>
        <w:fldChar w:fldCharType="end"/>
      </w:r>
      <w:r w:rsidRPr="0079335C">
        <w:rPr>
          <w:rFonts w:ascii="Times New Roman" w:hAnsi="Times New Roman"/>
        </w:rPr>
        <w:t xml:space="preserve"> is to average the </w:t>
      </w:r>
      <w:r w:rsidR="00EE73F5" w:rsidRPr="0079335C">
        <w:rPr>
          <w:rFonts w:ascii="Times New Roman" w:hAnsi="Times New Roman"/>
        </w:rPr>
        <w:t xml:space="preserve">observed </w:t>
      </w:r>
      <w:r w:rsidRPr="0079335C">
        <w:rPr>
          <w:rFonts w:ascii="Times New Roman" w:hAnsi="Times New Roman"/>
        </w:rPr>
        <w:t xml:space="preserve">ratings of similar consumers on store </w:t>
      </w:r>
      <w:r w:rsidRPr="0079335C">
        <w:rPr>
          <w:rFonts w:ascii="Times New Roman" w:hAnsi="Times New Roman"/>
          <w:i/>
        </w:rPr>
        <w:t>j</w:t>
      </w:r>
      <w:r w:rsidRPr="0079335C">
        <w:rPr>
          <w:rFonts w:ascii="Times New Roman" w:hAnsi="Times New Roman"/>
        </w:rPr>
        <w:t xml:space="preserve"> weighted by their similarity information. Thus, the </w:t>
      </w:r>
      <w:r w:rsidR="00EE73F5" w:rsidRPr="0079335C">
        <w:rPr>
          <w:rFonts w:ascii="Times New Roman" w:hAnsi="Times New Roman"/>
        </w:rPr>
        <w:t xml:space="preserve">predicted </w:t>
      </w:r>
      <w:r w:rsidR="007D6762" w:rsidRPr="0079335C">
        <w:rPr>
          <w:rFonts w:ascii="Times New Roman" w:hAnsi="Times New Roman"/>
        </w:rPr>
        <w:t xml:space="preserve">average </w:t>
      </w:r>
      <w:r w:rsidRPr="0079335C">
        <w:rPr>
          <w:rFonts w:ascii="Times New Roman" w:hAnsi="Times New Roman"/>
        </w:rPr>
        <w:t>rating can be calculated by</w:t>
      </w:r>
    </w:p>
    <w:p w14:paraId="5CF62B30" w14:textId="77777777" w:rsidR="00B16DB0" w:rsidRPr="0079335C" w:rsidRDefault="00474798" w:rsidP="00B16DB0">
      <w:pPr>
        <w:autoSpaceDE w:val="0"/>
        <w:autoSpaceDN w:val="0"/>
        <w:adjustRightInd w:val="0"/>
        <w:spacing w:after="0" w:line="240" w:lineRule="auto"/>
        <w:jc w:val="right"/>
        <w:rPr>
          <w:rFonts w:ascii="Times New Roman" w:hAnsi="Times New Roman"/>
        </w:rPr>
      </w:pPr>
      <w:r w:rsidRPr="00474798">
        <w:rPr>
          <w:rFonts w:ascii="Times New Roman" w:hAnsi="Times New Roman"/>
        </w:rPr>
        <w:fldChar w:fldCharType="begin"/>
      </w:r>
      <w:r w:rsidRPr="00474798">
        <w:rPr>
          <w:rFonts w:ascii="Times New Roman" w:hAnsi="Times New Roman"/>
        </w:rPr>
        <w:instrText xml:space="preserve"> QUOTE </w:instrText>
      </w:r>
      <w:r w:rsidR="005421EF">
        <w:rPr>
          <w:position w:val="-26"/>
        </w:rPr>
        <w:pict w14:anchorId="6B324AAE">
          <v:shape id="_x0000_i1110" type="#_x0000_t75" style="width:111.55pt;height:31.2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51F&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46351F&quot; wsp:rsidP=&quot;0046351F&quot;&gt;&lt;m:oMathPara&gt;&lt;m:oMath&gt;&lt;m:acc&gt;&lt;m:accPr&gt;&lt;m:ctrlPr&gt;&lt;w:rPr&gt;&lt;w:rFonts w:ascii=&quot;Cambria Math&quot; w:h-ansi=&quot;Cambria Math&quot;/&gt;&lt;wx:font wx:val=&quot;Cambria Math&quot;/&gt;&lt;w:i/&gt;&lt;/w:rPr&gt;&lt;/m:ctrlPr&gt;&lt;/m:accPr&gt;&lt;m:e&gt;&lt;m:r&gt;&lt;w:rPr&gt;&lt;w:rFonts w:ascii=&quot;Cambria Math&quot; w:h-ansi=&quot;Cambria Math&quot;/&gt;&lt;wx:font wx:val=&quot;Cambria Math&quot;/&gt;&lt;w:i/&gt;&lt;/w:rPr&gt;&lt;m:t&gt;R&lt;/m:t&gt;&lt;/m:r&gt;&lt;/m:e&gt;&lt;/m:acc&gt;&lt;m:d&gt;&lt;m:dPr&gt;&lt;m:ctrlPr&gt;&lt;w:rPr&gt;&lt;w:rFonts w:ascii=&quot;Cambria Math&quot; w:h-ansi=&quot;Cambria Math&quot;/&gt;&lt;wx:font wx:val=&quot;Cambria Math&quot;/&gt;&lt;w:i/&gt;&lt;/w:rPr&gt;&lt;/m:ctrlPr&gt;&lt;/m:dPr&gt;&lt;m:e&gt;&lt;m:r&gt;&lt;w:rPr&gt;&lt;w:rFonts w:ascii=&quot;Cambria Math&quot; w:h-ansi=&quot;Cambria Math&quot;/&gt;&lt;wx:font wx:val=&quot;Cambria Math&quot;/&gt;&lt;w:i/&gt;&lt;/w:rPr&gt;&lt;m:t&gt;i,j&lt;/m:t&gt;&lt;/m:r&gt;&lt;/m:e&gt;&lt;/m:d&gt;&lt;m:r&gt;&lt;m:rPr&gt;&lt;m:sty m:val=&quot;p&quot;/&gt;&lt;/m:rPr&gt;&lt;w:rPr&gt;&lt;w:rFonts w:ascii=&quot;Cambria Math&quot; w:h-ansi=&quot;Cambria Math&quot;/&gt;&lt;wx:font wx:val=&quot;Cambria Math&quot;/&gt;&lt;/w:rPr&gt;&lt;m:t&gt;=&lt;/m:t&gt;&lt;/m:r&gt;&lt;m:f&gt;&lt;m:fPr&gt;&lt;m:ctrlPr&gt;&lt;w:rPr&gt;&lt;w:rFonts w:ascii=&quot;Cambria Math&quot; w:h-ansi=&quot;Cambria Math&quot;/&gt;&lt;wx:font wx:val=&quot;Cambria Math&quot;/&gt;&lt;/w:rPr&gt;&lt;/m:ctrlPr&gt;&lt;/m:fPr&gt;&lt;m:num&gt;&lt;m:nary&gt;&lt;m:naryPr&gt;&lt;m:chr m:val=&quot;âˆ‘&quot;/&gt;&lt;m:limLoc m:val=&quot;undOvr&quot;/&gt;&lt;m:ctrlPr&gt;&lt;w:rPr&gt;&lt;w:rFonts w:ascii=&quot;Cambria Math&quot; w:h-ansi=&quot;Cambria Math&quot;/&gt;&lt;wx:font wx:val=&quot;Cambria Math&quot;/&gt;&lt;/w:rPr&gt;&lt;/m:ctrlPr&gt;&lt;/m:naryPr&gt;&lt;m:sub&gt;&lt;m:r&gt;&lt;w:rPr&gt;&lt;w:rFonts w:ascii=&quot;Cambria Math&quot; w:h-ansi=&quot;Cambria Math&quot;/&gt;&lt;wx:font wx:val=&quot;Cambria Math&quot;/&gt;&lt;w:i/&gt;&lt;/w:rPr&gt;&lt;m:t&gt;i'=1&lt;/m:t&gt;&lt;/m:r&gt;&lt;/m:sub&gt;&lt;m:sup&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N&lt;/m:t&gt;&lt;/m:r&gt;&lt;/m:e&gt;&lt;m:sub&gt;&lt;m:r&gt;&lt;w:rPr&gt;&lt;w:rFonts w:ascii=&quot;Cambria Math&quot; w:h-ansi=&quot;Cambria Math&quot;/&gt;&lt;wx:font wx:val=&quot;Cambria Math&quot;/&gt;&lt;w:i/&gt;&lt;/w:rPr&gt;&lt;m:t&gt;i&lt;/m:t&gt;&lt;/m:r&gt;&lt;/m:sub&gt;&lt;/m:sSub&gt;&lt;/m:sup&gt;&lt;m:e&gt;&lt;m:r&gt;&lt;w:rPr&gt;&lt;w:rFonts w:ascii=&quot;Cambria Math&quot; w:h-ansi=&quot;Cambria Math&quot;/&gt;&lt;wx:font wx:val=&quot;Cambria Math&quot;/&gt;&lt;w:i/&gt;&lt;/w:rPr&gt;&lt;m:t&gt;R(&lt;/m:t&gt;&lt;/m:r&gt;&lt;m:sSup&gt;&lt;m:sSupPr&gt;&lt;m:ctrlPr&gt;&lt;w:rPr&gt;&lt;w:rFonts w:ascii=&quot;Cambria Math&quot; w:h-ansi=&quot;Cambria Math&quot;/&gt;&lt;wx:font wx:val=&quot;Cambria Math&quot;/&gt;&lt;w:i/&gt;&lt;/w:rPr&gt;&lt;/m:ctrlPr&gt;&lt;/m:sSupPr&gt;&lt;m:e&gt;&lt;m:r&gt;&lt;w:rPr&gt;&lt;w:rFonts w:ascii=&quot;Cambria Math&quot; w:h-ansi=&quot;Cambria Math&quot;/&gt;&lt;wx:font wx:val=&quot;Cambria Math&quot;/&gt;&lt;w:i/&gt;&lt;/w:rPr&gt;&lt;m:t&gt;i&lt;/m:t&gt;&lt;/m:r&gt;&lt;/m:e&gt;&lt;m:sup&gt;&lt;m:r&gt;&lt;w:rPr&gt;&lt;w:rFonts w:ascii=&quot;Cambria Math&quot; w:h-ansi=&quot;Cambria Math&quot;/&gt;&lt;wx:font wx:val=&quot;Cambria Math&quot;/&gt;&lt;w:i/&gt;&lt;/w:rPr&gt;&lt;m:t&gt;'&lt;/m:t&gt;&lt;/m:r&gt;&lt;/m:sup&gt;&lt;/m:sSup&gt;&lt;m:r&gt;&lt;w:rPr&gt;&lt;w:rFonts w:ascii=&quot;Cambria Math&quot; w:h-ansi=&quot;Cambria Math&quot;/&gt;&lt;wx:font wx:val=&quot;Cambria Math&quot;/&gt;&lt;w:i/&gt;&lt;/w:rPr&gt;&lt;m:t&gt;,j)S&lt;/m:t&gt;&lt;/m:r&gt;&lt;m:d&gt;&lt;m:dPr&gt;&lt;m:ctrlPr&gt;&lt;w:rPr&gt;&lt;w:rFonts w:ascii=&quot;Cambria Math&quot; w:h-ansi=&quot;Cambria Math&quot;/&gt;&lt;wx:font wx:val=&quot;Cambria Math&quot;/&gt;&lt;w:i/&gt;&lt;/w:rPr&gt;&lt;/m:ctrlPr&gt;&lt;/m:dPr&gt;&lt;m:e&gt;&lt;m:r&gt;&lt;w:rPr&gt;&lt;w:rFonts w:ascii=&quot;Cambria Math&quot; w:h-ansi=&quot;Cambria Math&quot;/&gt;&lt;wx:font wx:val=&quot;Cambria Math&quot;/&gt;&lt;w:i/&gt;&lt;/w:rPr&gt;&lt;m:t&gt;i,i'&lt;/m:t&gt;&lt;/m:r&gt;&lt;/m:e&gt;&lt;/m:d&gt;&lt;/m:e&gt;&lt;/m:nary&gt;&lt;/m:num&gt;&lt;m:den&gt;&lt;m:nary&gt;&lt;m:naryPr&gt;&lt;m:chr m:val=&quot;âˆ‘&quot;/&gt;&lt;m:limLoc m:val=&quot;undOvr&quot;/&gt;&lt;m:ctrlPr&gt;&lt;w:rPr&gt;&lt;w:rFonts w:ascii=&quot;Cambria Math&quot; w:h-ansi=&quot;Cambria Math&quot;/&gt;&lt;wx:font wx:val=&quot;Cambria Math&quot;/&gt;&lt;/w:rPr&gt;&lt;/m:ctrlPr&gt;&lt;/m:naryPr&gt;&lt;m:sub&gt;&lt;m:r&gt;&lt;w:rPr&gt;&lt;w:rFonts w:ascii=&quot;Cambria Math&quot; w:h-ansi=&quot;Cambria Math&quot;/&gt;&lt;wx:font wx:val=&quot;Cambria Math&quot;/&gt;&lt;w:i/&gt;&lt;/w:rPr&gt;&lt;m:t&gt;i'=1&lt;/m:t&gt;&lt;/m:r&gt;&lt;/m:sub&gt;&lt;m:sup&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N&lt;/m:t&gt;&lt;/m:r&gt;&lt;/m:e&gt;&lt;m:sub&gt;&lt;m:r&gt;&lt;w:rPr&gt;&lt;w:rFonts w:ascii=&quot;Cambria Math&quot; w:h-ansi=&quot;Cambria Math&quot;/&gt;&lt;wx:font wx:val=&quot;Cambria Math&quot;/&gt;&lt;w:i/&gt;&lt;/w:rPr&gt;&lt;m:t&gt;i&lt;/m:t&gt;&lt;/m:r&gt;&lt;/m:sub&gt;&lt;/m:sSub&gt;&lt;/m:sup&gt;&lt;m:e&gt;&lt;m:r&gt;&lt;w:rPr&gt;&lt;w:rFonts w:ascii=&quot;Cambria Math&quot; w:h-ansi=&quot;Cambria Math&quot;/&gt;&lt;wx:font wx:val=&quot;Cambria Math&quot;/&gt;&lt;w:i/&gt;&lt;/w:rPr&gt;&lt;m:t&gt;S&lt;/m:t&gt;&lt;/m:r&gt;&lt;m:d&gt;&lt;m:dPr&gt;&lt;m:ctrlPr&gt;&lt;w:rPr&gt;&lt;w:rFonts w:ascii=&quot;Cambria Math&quot; w:h-ansi=&quot;Cambria Math&quot;/&gt;&lt;wx:font wx:val=&quot;Cambria Math&quot;/&gt;&lt;w:i/&gt;&lt;/w:rPr&gt;&lt;/m:ctrlPr&gt;&lt;/m:dPr&gt;&lt;m:e&gt;&lt;m:r&gt;&lt;w:rPr&gt;&lt;w:rFonts w:ascii=&quot;Cambria Math&quot; w:h-ansi=&quot;Cambria Math&quot;/&gt;&lt;wx:font wx:val=&quot;Cambria Math&quot;/&gt;&lt;w:i/&gt;&lt;/w:rPr&gt;&lt;m:t&gt;i,i'&lt;/m:t&gt;&lt;/m:r&gt;&lt;/m:e&gt;&lt;/m:d&gt;&lt;/m:e&gt;&lt;/m:nary&gt;&lt;/m:den&gt;&lt;/m:f&gt;&lt;m:r&gt;&lt;w:rPr&gt;&lt;w:rFonts w:ascii=&quot;Cambria Math&quot; w:h-ansi=&quot;Cambria Math&quot;/&gt;&lt;wx:font wx:val=&quot;Cambria Math&quot;/&gt;&lt;w:i/&gt;&lt;/w:rPr&gt;&lt;m:t&gt;,&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0" o:title="" chromakey="white"/>
          </v:shape>
        </w:pict>
      </w:r>
      <w:r w:rsidRPr="00474798">
        <w:rPr>
          <w:rFonts w:ascii="Times New Roman" w:hAnsi="Times New Roman"/>
        </w:rPr>
        <w:instrText xml:space="preserve"> </w:instrText>
      </w:r>
      <w:r w:rsidRPr="00474798">
        <w:rPr>
          <w:rFonts w:ascii="Times New Roman" w:hAnsi="Times New Roman"/>
        </w:rPr>
        <w:fldChar w:fldCharType="separate"/>
      </w:r>
      <w:r w:rsidR="005421EF">
        <w:rPr>
          <w:position w:val="-26"/>
        </w:rPr>
        <w:pict w14:anchorId="0367D546">
          <v:shape id="_x0000_i1111" type="#_x0000_t75" style="width:111.55pt;height:31.2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51F&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46351F&quot; wsp:rsidP=&quot;0046351F&quot;&gt;&lt;m:oMathPara&gt;&lt;m:oMath&gt;&lt;m:acc&gt;&lt;m:accPr&gt;&lt;m:ctrlPr&gt;&lt;w:rPr&gt;&lt;w:rFonts w:ascii=&quot;Cambria Math&quot; w:h-ansi=&quot;Cambria Math&quot;/&gt;&lt;wx:font wx:val=&quot;Cambria Math&quot;/&gt;&lt;w:i/&gt;&lt;/w:rPr&gt;&lt;/m:ctrlPr&gt;&lt;/m:accPr&gt;&lt;m:e&gt;&lt;m:r&gt;&lt;w:rPr&gt;&lt;w:rFonts w:ascii=&quot;Cambria Math&quot; w:h-ansi=&quot;Cambria Math&quot;/&gt;&lt;wx:font wx:val=&quot;Cambria Math&quot;/&gt;&lt;w:i/&gt;&lt;/w:rPr&gt;&lt;m:t&gt;R&lt;/m:t&gt;&lt;/m:r&gt;&lt;/m:e&gt;&lt;/m:acc&gt;&lt;m:d&gt;&lt;m:dPr&gt;&lt;m:ctrlPr&gt;&lt;w:rPr&gt;&lt;w:rFonts w:ascii=&quot;Cambria Math&quot; w:h-ansi=&quot;Cambria Math&quot;/&gt;&lt;wx:font wx:val=&quot;Cambria Math&quot;/&gt;&lt;w:i/&gt;&lt;/w:rPr&gt;&lt;/m:ctrlPr&gt;&lt;/m:dPr&gt;&lt;m:e&gt;&lt;m:r&gt;&lt;w:rPr&gt;&lt;w:rFonts w:ascii=&quot;Cambria Math&quot; w:h-ansi=&quot;Cambria Math&quot;/&gt;&lt;wx:font wx:val=&quot;Cambria Math&quot;/&gt;&lt;w:i/&gt;&lt;/w:rPr&gt;&lt;m:t&gt;i,j&lt;/m:t&gt;&lt;/m:r&gt;&lt;/m:e&gt;&lt;/m:d&gt;&lt;m:r&gt;&lt;m:rPr&gt;&lt;m:sty m:val=&quot;p&quot;/&gt;&lt;/m:rPr&gt;&lt;w:rPr&gt;&lt;w:rFonts w:ascii=&quot;Cambria Math&quot; w:h-ansi=&quot;Cambria Math&quot;/&gt;&lt;wx:font wx:val=&quot;Cambria Math&quot;/&gt;&lt;/w:rPr&gt;&lt;m:t&gt;=&lt;/m:t&gt;&lt;/m:r&gt;&lt;m:f&gt;&lt;m:fPr&gt;&lt;m:ctrlPr&gt;&lt;w:rPr&gt;&lt;w:rFonts w:ascii=&quot;Cambria Math&quot; w:h-ansi=&quot;Cambria Math&quot;/&gt;&lt;wx:font wx:val=&quot;Cambria Math&quot;/&gt;&lt;/w:rPr&gt;&lt;/m:ctrlPr&gt;&lt;/m:fPr&gt;&lt;m:num&gt;&lt;m:nary&gt;&lt;m:naryPr&gt;&lt;m:chr m:val=&quot;âˆ‘&quot;/&gt;&lt;m:limLoc m:val=&quot;undOvr&quot;/&gt;&lt;m:ctrlPr&gt;&lt;w:rPr&gt;&lt;w:rFonts w:ascii=&quot;Cambria Math&quot; w:h-ansi=&quot;Cambria Math&quot;/&gt;&lt;wx:font wx:val=&quot;Cambria Math&quot;/&gt;&lt;/w:rPr&gt;&lt;/m:ctrlPr&gt;&lt;/m:naryPr&gt;&lt;m:sub&gt;&lt;m:r&gt;&lt;w:rPr&gt;&lt;w:rFonts w:ascii=&quot;Cambria Math&quot; w:h-ansi=&quot;Cambria Math&quot;/&gt;&lt;wx:font wx:val=&quot;Cambria Math&quot;/&gt;&lt;w:i/&gt;&lt;/w:rPr&gt;&lt;m:t&gt;i'=1&lt;/m:t&gt;&lt;/m:r&gt;&lt;/m:sub&gt;&lt;m:sup&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N&lt;/m:t&gt;&lt;/m:r&gt;&lt;/m:e&gt;&lt;m:sub&gt;&lt;m:r&gt;&lt;w:rPr&gt;&lt;w:rFonts w:ascii=&quot;Cambria Math&quot; w:h-ansi=&quot;Cambria Math&quot;/&gt;&lt;wx:font wx:val=&quot;Cambria Math&quot;/&gt;&lt;w:i/&gt;&lt;/w:rPr&gt;&lt;m:t&gt;i&lt;/m:t&gt;&lt;/m:r&gt;&lt;/m:sub&gt;&lt;/m:sSub&gt;&lt;/m:sup&gt;&lt;m:e&gt;&lt;m:r&gt;&lt;w:rPr&gt;&lt;w:rFonts w:ascii=&quot;Cambria Math&quot; w:h-ansi=&quot;Cambria Math&quot;/&gt;&lt;wx:font wx:val=&quot;Cambria Math&quot;/&gt;&lt;w:i/&gt;&lt;/w:rPr&gt;&lt;m:t&gt;R(&lt;/m:t&gt;&lt;/m:r&gt;&lt;m:sSup&gt;&lt;m:sSupPr&gt;&lt;m:ctrlPr&gt;&lt;w:rPr&gt;&lt;w:rFonts w:ascii=&quot;Cambria Math&quot; w:h-ansi=&quot;Cambria Math&quot;/&gt;&lt;wx:font wx:val=&quot;Cambria Math&quot;/&gt;&lt;w:i/&gt;&lt;/w:rPr&gt;&lt;/m:ctrlPr&gt;&lt;/m:sSupPr&gt;&lt;m:e&gt;&lt;m:r&gt;&lt;w:rPr&gt;&lt;w:rFonts w:ascii=&quot;Cambria Math&quot; w:h-ansi=&quot;Cambria Math&quot;/&gt;&lt;wx:font wx:val=&quot;Cambria Math&quot;/&gt;&lt;w:i/&gt;&lt;/w:rPr&gt;&lt;m:t&gt;i&lt;/m:t&gt;&lt;/m:r&gt;&lt;/m:e&gt;&lt;m:sup&gt;&lt;m:r&gt;&lt;w:rPr&gt;&lt;w:rFonts w:ascii=&quot;Cambria Math&quot; w:h-ansi=&quot;Cambria Math&quot;/&gt;&lt;wx:font wx:val=&quot;Cambria Math&quot;/&gt;&lt;w:i/&gt;&lt;/w:rPr&gt;&lt;m:t&gt;'&lt;/m:t&gt;&lt;/m:r&gt;&lt;/m:sup&gt;&lt;/m:sSup&gt;&lt;m:r&gt;&lt;w:rPr&gt;&lt;w:rFonts w:ascii=&quot;Cambria Math&quot; w:h-ansi=&quot;Cambria Math&quot;/&gt;&lt;wx:font wx:val=&quot;Cambria Math&quot;/&gt;&lt;w:i/&gt;&lt;/w:rPr&gt;&lt;m:t&gt;,j)S&lt;/m:t&gt;&lt;/m:r&gt;&lt;m:d&gt;&lt;m:dPr&gt;&lt;m:ctrlPr&gt;&lt;w:rPr&gt;&lt;w:rFonts w:ascii=&quot;Cambria Math&quot; w:h-ansi=&quot;Cambria Math&quot;/&gt;&lt;wx:font wx:val=&quot;Cambria Math&quot;/&gt;&lt;w:i/&gt;&lt;/w:rPr&gt;&lt;/m:ctrlPr&gt;&lt;/m:dPr&gt;&lt;m:e&gt;&lt;m:r&gt;&lt;w:rPr&gt;&lt;w:rFonts w:ascii=&quot;Cambria Math&quot; w:h-ansi=&quot;Cambria Math&quot;/&gt;&lt;wx:font wx:val=&quot;Cambria Math&quot;/&gt;&lt;w:i/&gt;&lt;/w:rPr&gt;&lt;m:t&gt;i,i'&lt;/m:t&gt;&lt;/m:r&gt;&lt;/m:e&gt;&lt;/m:d&gt;&lt;/m:e&gt;&lt;/m:nary&gt;&lt;/m:num&gt;&lt;m:den&gt;&lt;m:nary&gt;&lt;m:naryPr&gt;&lt;m:chr m:val=&quot;âˆ‘&quot;/&gt;&lt;m:limLoc m:val=&quot;undOvr&quot;/&gt;&lt;m:ctrlPr&gt;&lt;w:rPr&gt;&lt;w:rFonts w:ascii=&quot;Cambria Math&quot; w:h-ansi=&quot;Cambria Math&quot;/&gt;&lt;wx:font wx:val=&quot;Cambria Math&quot;/&gt;&lt;/w:rPr&gt;&lt;/m:ctrlPr&gt;&lt;/m:naryPr&gt;&lt;m:sub&gt;&lt;m:r&gt;&lt;w:rPr&gt;&lt;w:rFonts w:ascii=&quot;Cambria Math&quot; w:h-ansi=&quot;Cambria Math&quot;/&gt;&lt;wx:font wx:val=&quot;Cambria Math&quot;/&gt;&lt;w:i/&gt;&lt;/w:rPr&gt;&lt;m:t&gt;i'=1&lt;/m:t&gt;&lt;/m:r&gt;&lt;/m:sub&gt;&lt;m:sup&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N&lt;/m:t&gt;&lt;/m:r&gt;&lt;/m:e&gt;&lt;m:sub&gt;&lt;m:r&gt;&lt;w:rPr&gt;&lt;w:rFonts w:ascii=&quot;Cambria Math&quot; w:h-ansi=&quot;Cambria Math&quot;/&gt;&lt;wx:font wx:val=&quot;Cambria Math&quot;/&gt;&lt;w:i/&gt;&lt;/w:rPr&gt;&lt;m:t&gt;i&lt;/m:t&gt;&lt;/m:r&gt;&lt;/m:sub&gt;&lt;/m:sSub&gt;&lt;/m:sup&gt;&lt;m:e&gt;&lt;m:r&gt;&lt;w:rPr&gt;&lt;w:rFonts w:ascii=&quot;Cambria Math&quot; w:h-ansi=&quot;Cambria Math&quot;/&gt;&lt;wx:font wx:val=&quot;Cambria Math&quot;/&gt;&lt;w:i/&gt;&lt;/w:rPr&gt;&lt;m:t&gt;S&lt;/m:t&gt;&lt;/m:r&gt;&lt;m:d&gt;&lt;m:dPr&gt;&lt;m:ctrlPr&gt;&lt;w:rPr&gt;&lt;w:rFonts w:ascii=&quot;Cambria Math&quot; w:h-ansi=&quot;Cambria Math&quot;/&gt;&lt;wx:font wx:val=&quot;Cambria Math&quot;/&gt;&lt;w:i/&gt;&lt;/w:rPr&gt;&lt;/m:ctrlPr&gt;&lt;/m:dPr&gt;&lt;m:e&gt;&lt;m:r&gt;&lt;w:rPr&gt;&lt;w:rFonts w:ascii=&quot;Cambria Math&quot; w:h-ansi=&quot;Cambria Math&quot;/&gt;&lt;wx:font wx:val=&quot;Cambria Math&quot;/&gt;&lt;w:i/&gt;&lt;/w:rPr&gt;&lt;m:t&gt;i,i'&lt;/m:t&gt;&lt;/m:r&gt;&lt;/m:e&gt;&lt;/m:d&gt;&lt;/m:e&gt;&lt;/m:nary&gt;&lt;/m:den&gt;&lt;/m:f&gt;&lt;m:r&gt;&lt;w:rPr&gt;&lt;w:rFonts w:ascii=&quot;Cambria Math&quot; w:h-ansi=&quot;Cambria Math&quot;/&gt;&lt;wx:font wx:val=&quot;Cambria Math&quot;/&gt;&lt;w:i/&gt;&lt;/w:rPr&gt;&lt;m:t&gt;,&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0" o:title="" chromakey="white"/>
          </v:shape>
        </w:pict>
      </w:r>
      <w:r w:rsidRPr="00474798">
        <w:rPr>
          <w:rFonts w:ascii="Times New Roman" w:hAnsi="Times New Roman"/>
        </w:rPr>
        <w:fldChar w:fldCharType="end"/>
      </w:r>
      <w:r w:rsidR="00B16DB0" w:rsidRPr="0079335C">
        <w:rPr>
          <w:rFonts w:ascii="Times New Roman" w:hAnsi="Times New Roman"/>
        </w:rPr>
        <w:t xml:space="preserve">                         </w:t>
      </w:r>
      <w:r w:rsidR="00141475" w:rsidRPr="0079335C">
        <w:rPr>
          <w:rFonts w:ascii="Times New Roman" w:hAnsi="Times New Roman"/>
        </w:rPr>
        <w:t xml:space="preserve">                              [B1</w:t>
      </w:r>
      <w:r w:rsidR="00B16DB0" w:rsidRPr="0079335C">
        <w:rPr>
          <w:rFonts w:ascii="Times New Roman" w:hAnsi="Times New Roman"/>
        </w:rPr>
        <w:t>]</w:t>
      </w:r>
    </w:p>
    <w:p w14:paraId="6AE3BAAF" w14:textId="77777777" w:rsidR="00141475" w:rsidRPr="0079335C" w:rsidRDefault="00B16DB0" w:rsidP="00DC0975">
      <w:pPr>
        <w:spacing w:after="0" w:line="360" w:lineRule="auto"/>
        <w:jc w:val="both"/>
        <w:rPr>
          <w:rFonts w:ascii="Times New Roman" w:hAnsi="Times New Roman"/>
        </w:rPr>
      </w:pPr>
      <w:r w:rsidRPr="0079335C">
        <w:rPr>
          <w:rFonts w:ascii="Times New Roman" w:hAnsi="Times New Roman"/>
        </w:rPr>
        <w:t xml:space="preserve">where </w:t>
      </w:r>
      <w:r w:rsidR="00474798" w:rsidRPr="00474798">
        <w:rPr>
          <w:rFonts w:ascii="Times New Roman" w:hAnsi="Times New Roman"/>
        </w:rPr>
        <w:fldChar w:fldCharType="begin"/>
      </w:r>
      <w:r w:rsidR="00474798" w:rsidRPr="00474798">
        <w:rPr>
          <w:rFonts w:ascii="Times New Roman" w:hAnsi="Times New Roman"/>
        </w:rPr>
        <w:instrText xml:space="preserve"> QUOTE </w:instrText>
      </w:r>
      <w:r w:rsidR="00FF5F84">
        <w:rPr>
          <w:position w:val="-9"/>
        </w:rPr>
        <w:pict w14:anchorId="416D8CCF">
          <v:shape id="_x0000_i1112" type="#_x0000_t75" style="width:10.4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B28&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551B28&quot; wsp:rsidP=&quot;00551B28&quot;&gt;&lt;m:oMathPara&gt;&lt;m:oMath&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N&lt;/m:t&gt;&lt;/m:r&gt;&lt;/m:e&gt;&lt;m:sub&gt;&lt;m:r&gt;&lt;w:rPr&gt;&lt;w:rFonts w:ascii=&quot;Cambria Math&quot; w:h-ansi=&quot;Cambria Math&quot;/&gt;&lt;wx:font wx:val=&quot;Cambria Math&quot;/&gt;&lt;w:i/&gt;&lt;/w:rPr&gt;&lt;m:t&gt;i&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1" o:title="" chromakey="white"/>
          </v:shape>
        </w:pict>
      </w:r>
      <w:r w:rsidR="00474798" w:rsidRPr="00474798">
        <w:rPr>
          <w:rFonts w:ascii="Times New Roman" w:hAnsi="Times New Roman"/>
        </w:rPr>
        <w:instrText xml:space="preserve"> </w:instrText>
      </w:r>
      <w:r w:rsidR="00474798" w:rsidRPr="00474798">
        <w:rPr>
          <w:rFonts w:ascii="Times New Roman" w:hAnsi="Times New Roman"/>
        </w:rPr>
        <w:fldChar w:fldCharType="separate"/>
      </w:r>
      <w:r w:rsidR="00FF5F84">
        <w:rPr>
          <w:position w:val="-9"/>
        </w:rPr>
        <w:pict w14:anchorId="22BFCBC0">
          <v:shape id="_x0000_i1113" type="#_x0000_t75" style="width:10.4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B28&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551B28&quot; wsp:rsidP=&quot;00551B28&quot;&gt;&lt;m:oMathPara&gt;&lt;m:oMath&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N&lt;/m:t&gt;&lt;/m:r&gt;&lt;/m:e&gt;&lt;m:sub&gt;&lt;m:r&gt;&lt;w:rPr&gt;&lt;w:rFonts w:ascii=&quot;Cambria Math&quot; w:h-ansi=&quot;Cambria Math&quot;/&gt;&lt;wx:font wx:val=&quot;Cambria Math&quot;/&gt;&lt;w:i/&gt;&lt;/w:rPr&gt;&lt;m:t&gt;i&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1" o:title="" chromakey="white"/>
          </v:shape>
        </w:pict>
      </w:r>
      <w:r w:rsidR="00474798" w:rsidRPr="00474798">
        <w:rPr>
          <w:rFonts w:ascii="Times New Roman" w:hAnsi="Times New Roman"/>
        </w:rPr>
        <w:fldChar w:fldCharType="end"/>
      </w:r>
      <w:r w:rsidRPr="0079335C">
        <w:rPr>
          <w:rFonts w:ascii="Times New Roman" w:hAnsi="Times New Roman"/>
        </w:rPr>
        <w:t xml:space="preserve"> denotes the number of similar consumers to consumer </w:t>
      </w:r>
      <w:r w:rsidR="00474798" w:rsidRPr="00474798">
        <w:rPr>
          <w:rFonts w:ascii="Times New Roman" w:hAnsi="Times New Roman"/>
        </w:rPr>
        <w:fldChar w:fldCharType="begin"/>
      </w:r>
      <w:r w:rsidR="00474798" w:rsidRPr="00474798">
        <w:rPr>
          <w:rFonts w:ascii="Times New Roman" w:hAnsi="Times New Roman"/>
        </w:rPr>
        <w:instrText xml:space="preserve"> QUOTE </w:instrText>
      </w:r>
      <w:r w:rsidR="00FF5F84">
        <w:rPr>
          <w:position w:val="-9"/>
        </w:rPr>
        <w:pict w14:anchorId="32F84377">
          <v:shape id="_x0000_i1114" type="#_x0000_t75" style="width:3.75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76FEE&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276FEE&quot; wsp:rsidP=&quot;00276FEE&quot;&gt;&lt;m:oMathPara&gt;&lt;m:oMath&gt;&lt;m:r&gt;&lt;w:rPr&gt;&lt;w:rFonts w:ascii=&quot;Cambria Math&quot; w:h-ansi=&quot;Cambria Math&quot;/&gt;&lt;wx:font wx:val=&quot;Cambria Math&quot;/&gt;&lt;w:i/&gt;&lt;/w:rPr&gt;&lt;m:t&gt;i&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1" o:title="" chromakey="white"/>
          </v:shape>
        </w:pict>
      </w:r>
      <w:r w:rsidR="00474798" w:rsidRPr="00474798">
        <w:rPr>
          <w:rFonts w:ascii="Times New Roman" w:hAnsi="Times New Roman"/>
        </w:rPr>
        <w:instrText xml:space="preserve"> </w:instrText>
      </w:r>
      <w:r w:rsidR="00474798" w:rsidRPr="00474798">
        <w:rPr>
          <w:rFonts w:ascii="Times New Roman" w:hAnsi="Times New Roman"/>
        </w:rPr>
        <w:fldChar w:fldCharType="separate"/>
      </w:r>
      <w:r w:rsidR="00FF5F84">
        <w:rPr>
          <w:position w:val="-9"/>
        </w:rPr>
        <w:pict w14:anchorId="79410757">
          <v:shape id="_x0000_i1115" type="#_x0000_t75" style="width:3.75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76FEE&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276FEE&quot; wsp:rsidP=&quot;00276FEE&quot;&gt;&lt;m:oMathPara&gt;&lt;m:oMath&gt;&lt;m:r&gt;&lt;w:rPr&gt;&lt;w:rFonts w:ascii=&quot;Cambria Math&quot; w:h-ansi=&quot;Cambria Math&quot;/&gt;&lt;wx:font wx:val=&quot;Cambria Math&quot;/&gt;&lt;w:i/&gt;&lt;/w:rPr&gt;&lt;m:t&gt;i&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1" o:title="" chromakey="white"/>
          </v:shape>
        </w:pict>
      </w:r>
      <w:r w:rsidR="00474798" w:rsidRPr="00474798">
        <w:rPr>
          <w:rFonts w:ascii="Times New Roman" w:hAnsi="Times New Roman"/>
        </w:rPr>
        <w:fldChar w:fldCharType="end"/>
      </w:r>
      <w:r w:rsidRPr="0079335C">
        <w:rPr>
          <w:rFonts w:ascii="Times New Roman" w:hAnsi="Times New Roman"/>
        </w:rPr>
        <w:t xml:space="preserve">, and </w:t>
      </w:r>
      <w:r w:rsidR="00474798" w:rsidRPr="00474798">
        <w:rPr>
          <w:rFonts w:ascii="Times New Roman" w:hAnsi="Times New Roman"/>
        </w:rPr>
        <w:fldChar w:fldCharType="begin"/>
      </w:r>
      <w:r w:rsidR="00474798" w:rsidRPr="00474798">
        <w:rPr>
          <w:rFonts w:ascii="Times New Roman" w:hAnsi="Times New Roman"/>
        </w:rPr>
        <w:instrText xml:space="preserve"> QUOTE </w:instrText>
      </w:r>
      <w:r w:rsidR="00FF5F84">
        <w:rPr>
          <w:position w:val="-9"/>
        </w:rPr>
        <w:pict w14:anchorId="4EC39003">
          <v:shape id="_x0000_i1116" type="#_x0000_t75" style="width:32.05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2B11&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282B11&quot; wsp:rsidP=&quot;00282B11&quot;&gt;&lt;m:oMathPara&gt;&lt;m:oMath&gt;&lt;m:r&gt;&lt;w:rPr&gt;&lt;w:rFonts w:ascii=&quot;Cambria Math&quot; w:h-ansi=&quot;Cambria Math&quot;/&gt;&lt;wx:font wx:val=&quot;Cambria Math&quot;/&gt;&lt;w:i/&gt;&lt;/w:rPr&gt;&lt;m:t&gt;R(&lt;/m:t&gt;&lt;/m:r&gt;&lt;m:sSup&gt;&lt;m:sSupPr&gt;&lt;m:ctrlPr&gt;&lt;w:rPr&gt;&lt;w:rFonts w:ascii=&quot;Cambria Math&quot; w:h-ansi=&quot;Cambria Math&quot;/&gt;&lt;wx:font wx:val=&quot;Cambria Math&quot;/&gt;&lt;w:i/&gt;&lt;/w:rPr&gt;&lt;/m:ctrlPr&gt;&lt;/m:sSupPr&gt;&lt;m:e&gt;&lt;m:r&gt;&lt;w:rPr&gt;&lt;w:rFonts w:ascii=&quot;Cambria Math&quot; w:h-ansi=&quot;Cambria Math&quot;/&gt;&lt;wx:font wx:val=&quot;Cambria Math&quot;/&gt;&lt;w:i/&gt;&lt;/w:rPr&gt;&lt;m:t&gt;i&lt;/m:t&gt;&lt;/m:r&gt;&lt;/m:e&gt;&lt;m:sup&gt;&lt;m:r&gt;&lt;w:rPr&gt;&lt;w:rFonts w:ascii=&quot;Cambria Math&quot; w:h-ansi=&quot;Cambria Math&quot;/&gt;&lt;wx:font wx:val=&quot;Cambria Math&quot;/&gt;&lt;w:i/&gt;&lt;/w:rPr&gt;&lt;m:t&gt;'&lt;/m:t&gt;&lt;/m:r&gt;&lt;/m:sup&gt;&lt;/m:sSup&gt;&lt;m:r&gt;&lt;w:rPr&gt;&lt;w:rFonts w:ascii=&quot;Cambria Math&quot; w:h-ansi=&quot;Cambria Math&quot;/&gt;&lt;wx:font wx:val=&quot;Cambria Math&quot;/&gt;&lt;w:i/&gt;&lt;/w:rPr&gt;&lt;m:t&gt;,j)&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2" o:title="" chromakey="white"/>
          </v:shape>
        </w:pict>
      </w:r>
      <w:r w:rsidR="00474798" w:rsidRPr="00474798">
        <w:rPr>
          <w:rFonts w:ascii="Times New Roman" w:hAnsi="Times New Roman"/>
        </w:rPr>
        <w:instrText xml:space="preserve"> </w:instrText>
      </w:r>
      <w:r w:rsidR="00474798" w:rsidRPr="00474798">
        <w:rPr>
          <w:rFonts w:ascii="Times New Roman" w:hAnsi="Times New Roman"/>
        </w:rPr>
        <w:fldChar w:fldCharType="separate"/>
      </w:r>
      <w:r w:rsidR="00FF5F84">
        <w:rPr>
          <w:position w:val="-9"/>
        </w:rPr>
        <w:pict w14:anchorId="3F78A339">
          <v:shape id="_x0000_i1117" type="#_x0000_t75" style="width:32.05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2B11&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282B11&quot; wsp:rsidP=&quot;00282B11&quot;&gt;&lt;m:oMathPara&gt;&lt;m:oMath&gt;&lt;m:r&gt;&lt;w:rPr&gt;&lt;w:rFonts w:ascii=&quot;Cambria Math&quot; w:h-ansi=&quot;Cambria Math&quot;/&gt;&lt;wx:font wx:val=&quot;Cambria Math&quot;/&gt;&lt;w:i/&gt;&lt;/w:rPr&gt;&lt;m:t&gt;R(&lt;/m:t&gt;&lt;/m:r&gt;&lt;m:sSup&gt;&lt;m:sSupPr&gt;&lt;m:ctrlPr&gt;&lt;w:rPr&gt;&lt;w:rFonts w:ascii=&quot;Cambria Math&quot; w:h-ansi=&quot;Cambria Math&quot;/&gt;&lt;wx:font wx:val=&quot;Cambria Math&quot;/&gt;&lt;w:i/&gt;&lt;/w:rPr&gt;&lt;/m:ctrlPr&gt;&lt;/m:sSupPr&gt;&lt;m:e&gt;&lt;m:r&gt;&lt;w:rPr&gt;&lt;w:rFonts w:ascii=&quot;Cambria Math&quot; w:h-ansi=&quot;Cambria Math&quot;/&gt;&lt;wx:font wx:val=&quot;Cambria Math&quot;/&gt;&lt;w:i/&gt;&lt;/w:rPr&gt;&lt;m:t&gt;i&lt;/m:t&gt;&lt;/m:r&gt;&lt;/m:e&gt;&lt;m:sup&gt;&lt;m:r&gt;&lt;w:rPr&gt;&lt;w:rFonts w:ascii=&quot;Cambria Math&quot; w:h-ansi=&quot;Cambria Math&quot;/&gt;&lt;wx:font wx:val=&quot;Cambria Math&quot;/&gt;&lt;w:i/&gt;&lt;/w:rPr&gt;&lt;m:t&gt;'&lt;/m:t&gt;&lt;/m:r&gt;&lt;/m:sup&gt;&lt;/m:sSup&gt;&lt;m:r&gt;&lt;w:rPr&gt;&lt;w:rFonts w:ascii=&quot;Cambria Math&quot; w:h-ansi=&quot;Cambria Math&quot;/&gt;&lt;wx:font wx:val=&quot;Cambria Math&quot;/&gt;&lt;w:i/&gt;&lt;/w:rPr&gt;&lt;m:t&gt;,j)&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2" o:title="" chromakey="white"/>
          </v:shape>
        </w:pict>
      </w:r>
      <w:r w:rsidR="00474798" w:rsidRPr="00474798">
        <w:rPr>
          <w:rFonts w:ascii="Times New Roman" w:hAnsi="Times New Roman"/>
        </w:rPr>
        <w:fldChar w:fldCharType="end"/>
      </w:r>
      <w:r w:rsidRPr="0079335C">
        <w:rPr>
          <w:rFonts w:ascii="Times New Roman" w:hAnsi="Times New Roman"/>
        </w:rPr>
        <w:t xml:space="preserve"> denotes the observed rating of consumer </w:t>
      </w:r>
      <w:r w:rsidR="00474798" w:rsidRPr="00474798">
        <w:rPr>
          <w:rFonts w:ascii="Times New Roman" w:hAnsi="Times New Roman"/>
        </w:rPr>
        <w:fldChar w:fldCharType="begin"/>
      </w:r>
      <w:r w:rsidR="00474798" w:rsidRPr="00474798">
        <w:rPr>
          <w:rFonts w:ascii="Times New Roman" w:hAnsi="Times New Roman"/>
        </w:rPr>
        <w:instrText xml:space="preserve"> QUOTE </w:instrText>
      </w:r>
      <w:r w:rsidR="00FF5F84">
        <w:rPr>
          <w:position w:val="-9"/>
        </w:rPr>
        <w:pict w14:anchorId="121A9D46">
          <v:shape id="_x0000_i1118" type="#_x0000_t75" style="width:6.25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5DAC&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ED5DAC&quot; wsp:rsidP=&quot;00ED5DAC&quot;&gt;&lt;m:oMathPara&gt;&lt;m:oMath&gt;&lt;m:r&gt;&lt;w:rPr&gt;&lt;w:rFonts w:ascii=&quot;Cambria Math&quot; w:h-ansi=&quot;Cambria Math&quot;/&gt;&lt;wx:font wx:val=&quot;Cambria Math&quot;/&gt;&lt;w:i/&gt;&lt;/w:rPr&gt;&lt;m:t&gt;i'&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2" o:title="" chromakey="white"/>
          </v:shape>
        </w:pict>
      </w:r>
      <w:r w:rsidR="00474798" w:rsidRPr="00474798">
        <w:rPr>
          <w:rFonts w:ascii="Times New Roman" w:hAnsi="Times New Roman"/>
        </w:rPr>
        <w:instrText xml:space="preserve"> </w:instrText>
      </w:r>
      <w:r w:rsidR="00474798" w:rsidRPr="00474798">
        <w:rPr>
          <w:rFonts w:ascii="Times New Roman" w:hAnsi="Times New Roman"/>
        </w:rPr>
        <w:fldChar w:fldCharType="separate"/>
      </w:r>
      <w:r w:rsidR="00FF5F84">
        <w:rPr>
          <w:position w:val="-9"/>
        </w:rPr>
        <w:pict w14:anchorId="2210388F">
          <v:shape id="_x0000_i1119" type="#_x0000_t75" style="width:6.25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5DAC&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ED5DAC&quot; wsp:rsidP=&quot;00ED5DAC&quot;&gt;&lt;m:oMathPara&gt;&lt;m:oMath&gt;&lt;m:r&gt;&lt;w:rPr&gt;&lt;w:rFonts w:ascii=&quot;Cambria Math&quot; w:h-ansi=&quot;Cambria Math&quot;/&gt;&lt;wx:font wx:val=&quot;Cambria Math&quot;/&gt;&lt;w:i/&gt;&lt;/w:rPr&gt;&lt;m:t&gt;i'&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2" o:title="" chromakey="white"/>
          </v:shape>
        </w:pict>
      </w:r>
      <w:r w:rsidR="00474798" w:rsidRPr="00474798">
        <w:rPr>
          <w:rFonts w:ascii="Times New Roman" w:hAnsi="Times New Roman"/>
        </w:rPr>
        <w:fldChar w:fldCharType="end"/>
      </w:r>
      <w:r w:rsidRPr="0079335C">
        <w:rPr>
          <w:rFonts w:ascii="Times New Roman" w:hAnsi="Times New Roman"/>
        </w:rPr>
        <w:t xml:space="preserve"> on store </w:t>
      </w:r>
      <w:r w:rsidR="00474798" w:rsidRPr="00474798">
        <w:rPr>
          <w:rFonts w:ascii="Times New Roman" w:hAnsi="Times New Roman"/>
        </w:rPr>
        <w:fldChar w:fldCharType="begin"/>
      </w:r>
      <w:r w:rsidR="00474798" w:rsidRPr="00474798">
        <w:rPr>
          <w:rFonts w:ascii="Times New Roman" w:hAnsi="Times New Roman"/>
        </w:rPr>
        <w:instrText xml:space="preserve"> QUOTE </w:instrText>
      </w:r>
      <w:r w:rsidR="005421EF">
        <w:rPr>
          <w:position w:val="-9"/>
        </w:rPr>
        <w:pict w14:anchorId="63568D47">
          <v:shape id="_x0000_i1120" type="#_x0000_t75" style="width:4.6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2EA6&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AD2EA6&quot; wsp:rsidP=&quot;00AD2EA6&quot;&gt;&lt;m:oMathPara&gt;&lt;m:oMath&gt;&lt;m:r&gt;&lt;w:rPr&gt;&lt;w:rFonts w:ascii=&quot;Cambria Math&quot; w:h-ansi=&quot;Cambria Math&quot;/&gt;&lt;wx:font wx:val=&quot;Cambria Math&quot;/&gt;&lt;w:i/&gt;&lt;/w:rPr&gt;&lt;m:t&gt;j&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8" o:title="" chromakey="white"/>
          </v:shape>
        </w:pict>
      </w:r>
      <w:r w:rsidR="00474798" w:rsidRPr="00474798">
        <w:rPr>
          <w:rFonts w:ascii="Times New Roman" w:hAnsi="Times New Roman"/>
        </w:rPr>
        <w:instrText xml:space="preserve"> </w:instrText>
      </w:r>
      <w:r w:rsidR="00474798" w:rsidRPr="00474798">
        <w:rPr>
          <w:rFonts w:ascii="Times New Roman" w:hAnsi="Times New Roman"/>
        </w:rPr>
        <w:fldChar w:fldCharType="separate"/>
      </w:r>
      <w:r w:rsidR="005421EF">
        <w:rPr>
          <w:position w:val="-9"/>
        </w:rPr>
        <w:pict w14:anchorId="0A76DA00">
          <v:shape id="_x0000_i1121" type="#_x0000_t75" style="width:4.6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2EA6&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AD2EA6&quot; wsp:rsidP=&quot;00AD2EA6&quot;&gt;&lt;m:oMathPara&gt;&lt;m:oMath&gt;&lt;m:r&gt;&lt;w:rPr&gt;&lt;w:rFonts w:ascii=&quot;Cambria Math&quot; w:h-ansi=&quot;Cambria Math&quot;/&gt;&lt;wx:font wx:val=&quot;Cambria Math&quot;/&gt;&lt;w:i/&gt;&lt;/w:rPr&gt;&lt;m:t&gt;j&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8" o:title="" chromakey="white"/>
          </v:shape>
        </w:pict>
      </w:r>
      <w:r w:rsidR="00474798" w:rsidRPr="00474798">
        <w:rPr>
          <w:rFonts w:ascii="Times New Roman" w:hAnsi="Times New Roman"/>
        </w:rPr>
        <w:fldChar w:fldCharType="end"/>
      </w:r>
      <w:r w:rsidRPr="0079335C">
        <w:rPr>
          <w:rFonts w:ascii="Times New Roman" w:hAnsi="Times New Roman"/>
        </w:rPr>
        <w:t>.</w:t>
      </w:r>
      <w:r w:rsidR="00333B42" w:rsidRPr="0079335C">
        <w:rPr>
          <w:rFonts w:ascii="Times New Roman" w:hAnsi="Times New Roman"/>
        </w:rPr>
        <w:t xml:space="preserve"> Therefore, when generating the recommendation to consumer </w:t>
      </w:r>
      <w:r w:rsidR="00333B42" w:rsidRPr="0079335C">
        <w:rPr>
          <w:rFonts w:ascii="Times New Roman" w:hAnsi="Times New Roman"/>
          <w:i/>
        </w:rPr>
        <w:t>i</w:t>
      </w:r>
      <w:r w:rsidR="00333B42" w:rsidRPr="0079335C">
        <w:rPr>
          <w:rFonts w:ascii="Times New Roman" w:hAnsi="Times New Roman"/>
        </w:rPr>
        <w:t xml:space="preserve">, we will rank </w:t>
      </w:r>
      <w:proofErr w:type="gramStart"/>
      <w:r w:rsidR="00333B42" w:rsidRPr="0079335C">
        <w:rPr>
          <w:rFonts w:ascii="Times New Roman" w:hAnsi="Times New Roman"/>
        </w:rPr>
        <w:t xml:space="preserve">all </w:t>
      </w:r>
      <w:r w:rsidR="00333B42" w:rsidRPr="0079335C">
        <w:rPr>
          <w:rFonts w:ascii="Times New Roman" w:eastAsia="Batang" w:hAnsi="Times New Roman"/>
          <w:lang w:eastAsia="ko-KR"/>
        </w:rPr>
        <w:t>of</w:t>
      </w:r>
      <w:proofErr w:type="gramEnd"/>
      <w:r w:rsidR="00333B42" w:rsidRPr="0079335C">
        <w:rPr>
          <w:rFonts w:ascii="Times New Roman" w:eastAsia="Batang" w:hAnsi="Times New Roman"/>
          <w:lang w:eastAsia="ko-KR"/>
        </w:rPr>
        <w:t xml:space="preserve"> </w:t>
      </w:r>
      <w:r w:rsidR="00333B42" w:rsidRPr="0079335C">
        <w:rPr>
          <w:rFonts w:ascii="Times New Roman" w:hAnsi="Times New Roman"/>
        </w:rPr>
        <w:t xml:space="preserve">the predicted ratings between </w:t>
      </w:r>
      <w:r w:rsidR="00333B42" w:rsidRPr="0079335C">
        <w:rPr>
          <w:rFonts w:ascii="Times New Roman" w:hAnsi="Times New Roman"/>
          <w:i/>
        </w:rPr>
        <w:t>i</w:t>
      </w:r>
      <w:r w:rsidR="00333B42" w:rsidRPr="0079335C">
        <w:rPr>
          <w:rFonts w:ascii="Times New Roman" w:hAnsi="Times New Roman"/>
        </w:rPr>
        <w:t xml:space="preserve"> and each store </w:t>
      </w:r>
      <w:r w:rsidR="00474798" w:rsidRPr="00474798">
        <w:rPr>
          <w:rFonts w:ascii="Times New Roman" w:hAnsi="Times New Roman"/>
        </w:rPr>
        <w:fldChar w:fldCharType="begin"/>
      </w:r>
      <w:r w:rsidR="00474798" w:rsidRPr="00474798">
        <w:rPr>
          <w:rFonts w:ascii="Times New Roman" w:hAnsi="Times New Roman"/>
        </w:rPr>
        <w:instrText xml:space="preserve"> QUOTE </w:instrText>
      </w:r>
      <w:r w:rsidR="005421EF">
        <w:rPr>
          <w:position w:val="-9"/>
        </w:rPr>
        <w:pict w14:anchorId="0C95F97C">
          <v:shape id="_x0000_i1122" type="#_x0000_t75" style="width:43.3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83D&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E0583D&quot; wsp:rsidP=&quot;00E0583D&quot;&gt;&lt;m:oMathPara&gt;&lt;m:oMath&gt;&lt;m:r&gt;&lt;w:rPr&gt;&lt;w:rFonts w:ascii=&quot;Cambria Math&quot; w:h-ansi=&quot;Cambria Math&quot;/&gt;&lt;wx:font wx:val=&quot;Cambria Math&quot;/&gt;&lt;w:i/&gt;&lt;/w:rPr&gt;&lt;m:t&gt;jâˆˆ[1..J]&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3" o:title="" chromakey="white"/>
          </v:shape>
        </w:pict>
      </w:r>
      <w:r w:rsidR="00474798" w:rsidRPr="00474798">
        <w:rPr>
          <w:rFonts w:ascii="Times New Roman" w:hAnsi="Times New Roman"/>
        </w:rPr>
        <w:instrText xml:space="preserve"> </w:instrText>
      </w:r>
      <w:r w:rsidR="00474798" w:rsidRPr="00474798">
        <w:rPr>
          <w:rFonts w:ascii="Times New Roman" w:hAnsi="Times New Roman"/>
        </w:rPr>
        <w:fldChar w:fldCharType="separate"/>
      </w:r>
      <w:r w:rsidR="005421EF">
        <w:rPr>
          <w:position w:val="-9"/>
        </w:rPr>
        <w:pict w14:anchorId="7090C876">
          <v:shape id="_x0000_i1123" type="#_x0000_t75" style="width:43.3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83D&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E0583D&quot; wsp:rsidP=&quot;00E0583D&quot;&gt;&lt;m:oMathPara&gt;&lt;m:oMath&gt;&lt;m:r&gt;&lt;w:rPr&gt;&lt;w:rFonts w:ascii=&quot;Cambria Math&quot; w:h-ansi=&quot;Cambria Math&quot;/&gt;&lt;wx:font wx:val=&quot;Cambria Math&quot;/&gt;&lt;w:i/&gt;&lt;/w:rPr&gt;&lt;m:t&gt;jâˆˆ[1..J]&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3" o:title="" chromakey="white"/>
          </v:shape>
        </w:pict>
      </w:r>
      <w:r w:rsidR="00474798" w:rsidRPr="00474798">
        <w:rPr>
          <w:rFonts w:ascii="Times New Roman" w:hAnsi="Times New Roman"/>
        </w:rPr>
        <w:fldChar w:fldCharType="end"/>
      </w:r>
      <w:r w:rsidR="00333B42" w:rsidRPr="0079335C">
        <w:rPr>
          <w:rFonts w:ascii="Times New Roman" w:hAnsi="Times New Roman"/>
        </w:rPr>
        <w:t xml:space="preserve"> and recommend the store that </w:t>
      </w:r>
      <w:r w:rsidR="00333B42" w:rsidRPr="0079335C">
        <w:rPr>
          <w:rFonts w:ascii="Times New Roman" w:eastAsia="Batang" w:hAnsi="Times New Roman"/>
          <w:lang w:eastAsia="ko-KR"/>
        </w:rPr>
        <w:t>shows</w:t>
      </w:r>
      <w:r w:rsidR="00333B42" w:rsidRPr="0079335C">
        <w:rPr>
          <w:rFonts w:ascii="Times New Roman" w:hAnsi="Times New Roman"/>
        </w:rPr>
        <w:t xml:space="preserve"> the highest predicted rating for consumer </w:t>
      </w:r>
      <w:r w:rsidR="00333B42" w:rsidRPr="0079335C">
        <w:rPr>
          <w:rFonts w:ascii="Times New Roman" w:hAnsi="Times New Roman"/>
          <w:i/>
        </w:rPr>
        <w:t>i</w:t>
      </w:r>
      <w:r w:rsidR="00333B42" w:rsidRPr="0079335C">
        <w:rPr>
          <w:rFonts w:ascii="Times New Roman" w:hAnsi="Times New Roman"/>
        </w:rPr>
        <w:t xml:space="preserve">. Note that if the consumer has already visited this store in the past, we will choose the next best store on the ranking list. </w:t>
      </w:r>
    </w:p>
    <w:p w14:paraId="3D7DBB25" w14:textId="77777777" w:rsidR="000A13D6" w:rsidRPr="0079335C" w:rsidRDefault="000A13D6" w:rsidP="000A13D6">
      <w:pPr>
        <w:spacing w:after="0" w:line="360" w:lineRule="auto"/>
        <w:jc w:val="both"/>
        <w:rPr>
          <w:rFonts w:ascii="Times New Roman" w:hAnsi="Times New Roman"/>
        </w:rPr>
      </w:pPr>
    </w:p>
    <w:p w14:paraId="1B813FC1" w14:textId="77777777" w:rsidR="000A13D6" w:rsidRPr="0079335C" w:rsidRDefault="000A13D6" w:rsidP="000A13D6">
      <w:pPr>
        <w:spacing w:after="0" w:line="360" w:lineRule="auto"/>
        <w:jc w:val="both"/>
        <w:rPr>
          <w:rFonts w:ascii="Times New Roman" w:hAnsi="Times New Roman"/>
          <w:b/>
        </w:rPr>
      </w:pPr>
      <w:r w:rsidRPr="0079335C">
        <w:rPr>
          <w:rFonts w:ascii="Times New Roman" w:hAnsi="Times New Roman"/>
          <w:b/>
        </w:rPr>
        <w:t>References:</w:t>
      </w:r>
    </w:p>
    <w:p w14:paraId="48778343" w14:textId="77777777" w:rsidR="000A13D6" w:rsidRPr="0079335C" w:rsidRDefault="000A13D6" w:rsidP="000A13D6">
      <w:pPr>
        <w:pStyle w:val="a"/>
        <w:numPr>
          <w:ilvl w:val="0"/>
          <w:numId w:val="6"/>
        </w:numPr>
        <w:spacing w:after="0" w:line="240" w:lineRule="auto"/>
        <w:ind w:left="360"/>
        <w:jc w:val="both"/>
        <w:rPr>
          <w:rFonts w:ascii="Times New Roman" w:hAnsi="Times New Roman"/>
          <w:bCs/>
        </w:rPr>
      </w:pPr>
      <w:proofErr w:type="spellStart"/>
      <w:r w:rsidRPr="0079335C">
        <w:rPr>
          <w:rFonts w:ascii="Times New Roman" w:hAnsi="Times New Roman"/>
          <w:bCs/>
        </w:rPr>
        <w:t>Adomavicius</w:t>
      </w:r>
      <w:proofErr w:type="spellEnd"/>
      <w:r w:rsidRPr="0079335C">
        <w:rPr>
          <w:rFonts w:ascii="Times New Roman" w:hAnsi="Times New Roman"/>
          <w:bCs/>
        </w:rPr>
        <w:t xml:space="preserve">, G. and </w:t>
      </w:r>
      <w:proofErr w:type="spellStart"/>
      <w:r w:rsidRPr="0079335C">
        <w:rPr>
          <w:rFonts w:ascii="Times New Roman" w:hAnsi="Times New Roman"/>
          <w:bCs/>
        </w:rPr>
        <w:t>Tuzhilin</w:t>
      </w:r>
      <w:proofErr w:type="spellEnd"/>
      <w:r w:rsidRPr="0079335C">
        <w:rPr>
          <w:rFonts w:ascii="Times New Roman" w:hAnsi="Times New Roman"/>
          <w:bCs/>
        </w:rPr>
        <w:t xml:space="preserve">, A. 2005. Towards the Next Generation of Recommender Systems: A Survey of the State-of-the-Art and Possible Extensions. </w:t>
      </w:r>
      <w:r w:rsidRPr="0079335C">
        <w:rPr>
          <w:rFonts w:ascii="Times New Roman" w:hAnsi="Times New Roman"/>
          <w:bCs/>
          <w:i/>
        </w:rPr>
        <w:t>IEEE Transactions on Knowledge and Data Engineering</w:t>
      </w:r>
      <w:r w:rsidRPr="0079335C">
        <w:rPr>
          <w:rFonts w:ascii="Times New Roman" w:hAnsi="Times New Roman"/>
          <w:bCs/>
        </w:rPr>
        <w:t>, 17(6).</w:t>
      </w:r>
    </w:p>
    <w:p w14:paraId="2BF38B5D" w14:textId="77777777" w:rsidR="000A13D6" w:rsidRPr="0079335C" w:rsidRDefault="000A13D6" w:rsidP="000A13D6">
      <w:pPr>
        <w:spacing w:after="0" w:line="360" w:lineRule="auto"/>
        <w:jc w:val="both"/>
        <w:rPr>
          <w:rFonts w:ascii="Times New Roman" w:hAnsi="Times New Roman"/>
        </w:rPr>
      </w:pPr>
    </w:p>
    <w:p w14:paraId="61783F4B" w14:textId="4105B0E7" w:rsidR="0050224A" w:rsidRPr="009573DD" w:rsidRDefault="00141475" w:rsidP="009573DD">
      <w:pPr>
        <w:jc w:val="center"/>
        <w:rPr>
          <w:rFonts w:ascii="Times New Roman" w:hAnsi="Times New Roman"/>
        </w:rPr>
      </w:pPr>
      <w:r w:rsidRPr="0079335C">
        <w:rPr>
          <w:rFonts w:ascii="Times New Roman" w:hAnsi="Times New Roman"/>
        </w:rPr>
        <w:br w:type="page"/>
      </w:r>
      <w:r w:rsidRPr="0079335C">
        <w:rPr>
          <w:rFonts w:ascii="Times New Roman" w:hAnsi="Times New Roman"/>
          <w:b/>
          <w:sz w:val="24"/>
          <w:szCs w:val="24"/>
        </w:rPr>
        <w:lastRenderedPageBreak/>
        <w:t>Online Appendix C.</w:t>
      </w:r>
      <w:r w:rsidR="0050224A" w:rsidRPr="0079335C">
        <w:rPr>
          <w:rFonts w:ascii="Times New Roman" w:hAnsi="Times New Roman"/>
          <w:b/>
          <w:sz w:val="24"/>
          <w:szCs w:val="24"/>
        </w:rPr>
        <w:t xml:space="preserve">   Technical Details on Data Collection and Indoor Localization</w:t>
      </w:r>
    </w:p>
    <w:p w14:paraId="5D2118F4" w14:textId="77777777" w:rsidR="0050224A" w:rsidRPr="0079335C" w:rsidRDefault="0050224A" w:rsidP="0050224A">
      <w:pPr>
        <w:jc w:val="both"/>
        <w:rPr>
          <w:rFonts w:ascii="Times New Roman" w:hAnsi="Times New Roman"/>
          <w:b/>
        </w:rPr>
      </w:pPr>
      <w:r w:rsidRPr="0079335C">
        <w:rPr>
          <w:rFonts w:ascii="Times New Roman" w:hAnsi="Times New Roman"/>
          <w:b/>
        </w:rPr>
        <w:t>Data Collection</w:t>
      </w:r>
    </w:p>
    <w:p w14:paraId="59C73A61" w14:textId="77777777" w:rsidR="0050224A" w:rsidRPr="0079335C" w:rsidRDefault="0050224A" w:rsidP="0050224A">
      <w:pPr>
        <w:autoSpaceDE w:val="0"/>
        <w:autoSpaceDN w:val="0"/>
        <w:adjustRightInd w:val="0"/>
        <w:spacing w:after="0" w:line="360" w:lineRule="auto"/>
        <w:ind w:firstLine="360"/>
        <w:jc w:val="both"/>
        <w:rPr>
          <w:rFonts w:ascii="Times New Roman" w:hAnsi="Times New Roman"/>
        </w:rPr>
      </w:pPr>
      <w:r w:rsidRPr="0079335C">
        <w:rPr>
          <w:rFonts w:ascii="Times New Roman" w:hAnsi="Times New Roman"/>
        </w:rPr>
        <w:t xml:space="preserve">The data in this paper were collected via smartphone’s tracking of the </w:t>
      </w:r>
      <w:proofErr w:type="spellStart"/>
      <w:r w:rsidRPr="0079335C">
        <w:rPr>
          <w:rFonts w:ascii="Times New Roman" w:hAnsi="Times New Roman"/>
        </w:rPr>
        <w:t>WiFi</w:t>
      </w:r>
      <w:proofErr w:type="spellEnd"/>
      <w:r w:rsidRPr="0079335C">
        <w:rPr>
          <w:rFonts w:ascii="Times New Roman" w:hAnsi="Times New Roman"/>
        </w:rPr>
        <w:t xml:space="preserve"> network in the mall. Our technical methodology builds on previous work in wireless tracking and trajectory mining from computer science (e.g., Liu and Wang 2017, Guo et.al. 2014, Liu et al. 2013). More specifically, we provide more details of this collection process as follows.</w:t>
      </w:r>
    </w:p>
    <w:p w14:paraId="4B17911A" w14:textId="77777777" w:rsidR="00F24115" w:rsidRPr="0079335C" w:rsidRDefault="0050224A" w:rsidP="0050224A">
      <w:pPr>
        <w:autoSpaceDE w:val="0"/>
        <w:autoSpaceDN w:val="0"/>
        <w:adjustRightInd w:val="0"/>
        <w:spacing w:after="0" w:line="360" w:lineRule="auto"/>
        <w:ind w:firstLine="360"/>
        <w:jc w:val="both"/>
        <w:rPr>
          <w:rFonts w:ascii="Times New Roman" w:hAnsi="Times New Roman"/>
        </w:rPr>
      </w:pPr>
      <w:r w:rsidRPr="0079335C">
        <w:rPr>
          <w:rFonts w:ascii="Times New Roman" w:hAnsi="Times New Roman"/>
        </w:rPr>
        <w:t xml:space="preserve">At the entrance of the shopping mall, if a consumer would like to use the free </w:t>
      </w:r>
      <w:proofErr w:type="spellStart"/>
      <w:r w:rsidRPr="0079335C">
        <w:rPr>
          <w:rFonts w:ascii="Times New Roman" w:hAnsi="Times New Roman"/>
        </w:rPr>
        <w:t>WiFi</w:t>
      </w:r>
      <w:proofErr w:type="spellEnd"/>
      <w:r w:rsidRPr="0079335C">
        <w:rPr>
          <w:rFonts w:ascii="Times New Roman" w:hAnsi="Times New Roman"/>
        </w:rPr>
        <w:t xml:space="preserve"> (the free </w:t>
      </w:r>
      <w:proofErr w:type="spellStart"/>
      <w:r w:rsidRPr="0079335C">
        <w:rPr>
          <w:rFonts w:ascii="Times New Roman" w:hAnsi="Times New Roman"/>
        </w:rPr>
        <w:t>WiFi</w:t>
      </w:r>
      <w:proofErr w:type="spellEnd"/>
      <w:r w:rsidRPr="0079335C">
        <w:rPr>
          <w:rFonts w:ascii="Times New Roman" w:hAnsi="Times New Roman"/>
        </w:rPr>
        <w:t xml:space="preserve"> provided by the mall)</w:t>
      </w:r>
      <w:r w:rsidR="003F6B68" w:rsidRPr="0079335C">
        <w:rPr>
          <w:rFonts w:ascii="Times New Roman" w:hAnsi="Times New Roman"/>
        </w:rPr>
        <w:t xml:space="preserve"> we will collect the corresponding individual’s trajectory information. Note that</w:t>
      </w:r>
      <w:r w:rsidRPr="0079335C">
        <w:rPr>
          <w:rFonts w:ascii="Times New Roman" w:hAnsi="Times New Roman"/>
        </w:rPr>
        <w:t xml:space="preserve"> we only use the </w:t>
      </w:r>
      <w:proofErr w:type="spellStart"/>
      <w:r w:rsidRPr="0079335C">
        <w:rPr>
          <w:rFonts w:ascii="Times New Roman" w:hAnsi="Times New Roman"/>
        </w:rPr>
        <w:t>WiFi</w:t>
      </w:r>
      <w:proofErr w:type="spellEnd"/>
      <w:r w:rsidRPr="0079335C">
        <w:rPr>
          <w:rFonts w:ascii="Times New Roman" w:hAnsi="Times New Roman"/>
        </w:rPr>
        <w:t xml:space="preserve"> of the mall to collect consumer trajectory information, and only SSID of the mall’s </w:t>
      </w:r>
      <w:proofErr w:type="spellStart"/>
      <w:r w:rsidRPr="0079335C">
        <w:rPr>
          <w:rFonts w:ascii="Times New Roman" w:hAnsi="Times New Roman"/>
        </w:rPr>
        <w:t>WiFi</w:t>
      </w:r>
      <w:proofErr w:type="spellEnd"/>
      <w:r w:rsidRPr="0079335C">
        <w:rPr>
          <w:rFonts w:ascii="Times New Roman" w:hAnsi="Times New Roman"/>
        </w:rPr>
        <w:t xml:space="preserve"> will be collected. The </w:t>
      </w:r>
      <w:proofErr w:type="spellStart"/>
      <w:r w:rsidRPr="0079335C">
        <w:rPr>
          <w:rFonts w:ascii="Times New Roman" w:hAnsi="Times New Roman"/>
        </w:rPr>
        <w:t>WiFi</w:t>
      </w:r>
      <w:proofErr w:type="spellEnd"/>
      <w:r w:rsidRPr="0079335C">
        <w:rPr>
          <w:rFonts w:ascii="Times New Roman" w:hAnsi="Times New Roman"/>
        </w:rPr>
        <w:t xml:space="preserve"> of the mall is dense enough (the access points are deployed around every 10 meters) to track the consumers in the mall in different stories. </w:t>
      </w:r>
    </w:p>
    <w:p w14:paraId="62266191" w14:textId="77777777" w:rsidR="0050224A" w:rsidRPr="0079335C" w:rsidRDefault="0050224A" w:rsidP="0050224A">
      <w:pPr>
        <w:autoSpaceDE w:val="0"/>
        <w:autoSpaceDN w:val="0"/>
        <w:adjustRightInd w:val="0"/>
        <w:spacing w:after="0" w:line="360" w:lineRule="auto"/>
        <w:ind w:firstLine="360"/>
        <w:jc w:val="both"/>
        <w:rPr>
          <w:rFonts w:ascii="Times New Roman" w:hAnsi="Times New Roman"/>
        </w:rPr>
      </w:pPr>
      <w:r w:rsidRPr="0079335C">
        <w:rPr>
          <w:rFonts w:ascii="Times New Roman" w:hAnsi="Times New Roman"/>
        </w:rPr>
        <w:t xml:space="preserve">When the consumer logs in the </w:t>
      </w:r>
      <w:proofErr w:type="spellStart"/>
      <w:r w:rsidRPr="0079335C">
        <w:rPr>
          <w:rFonts w:ascii="Times New Roman" w:hAnsi="Times New Roman"/>
        </w:rPr>
        <w:t>WiFi</w:t>
      </w:r>
      <w:proofErr w:type="spellEnd"/>
      <w:r w:rsidRPr="0079335C">
        <w:rPr>
          <w:rFonts w:ascii="Times New Roman" w:hAnsi="Times New Roman"/>
        </w:rPr>
        <w:t xml:space="preserve">, she is required to fill a Form A (pop up when she tries to connect to the free </w:t>
      </w:r>
      <w:proofErr w:type="spellStart"/>
      <w:r w:rsidRPr="0079335C">
        <w:rPr>
          <w:rFonts w:ascii="Times New Roman" w:hAnsi="Times New Roman"/>
        </w:rPr>
        <w:t>WiFi</w:t>
      </w:r>
      <w:proofErr w:type="spellEnd"/>
      <w:r w:rsidRPr="0079335C">
        <w:rPr>
          <w:rFonts w:ascii="Times New Roman" w:hAnsi="Times New Roman"/>
        </w:rPr>
        <w:t xml:space="preserve">) with information on age, gender, income range, credit card type (gold, platinum, gift card, others), phone type (iPhone, Android, others). At each store, when the consumer purchases a product, she is required to fill a Form B (sales in each store will ask her to do it during the purchase process) in store, which involves similar sociodemographic information plus whether the purchase is related to a mobile coupon and the amount of spending. We cross validate Form A and Form B to make sure the individual-level information is correct. </w:t>
      </w:r>
      <w:r w:rsidR="005D5385" w:rsidRPr="0079335C">
        <w:rPr>
          <w:rFonts w:ascii="Times New Roman" w:hAnsi="Times New Roman"/>
        </w:rPr>
        <w:t xml:space="preserve">In our experiment, we dropped those customers </w:t>
      </w:r>
      <w:r w:rsidR="00CD289E" w:rsidRPr="0079335C">
        <w:rPr>
          <w:rFonts w:ascii="Times New Roman" w:hAnsi="Times New Roman"/>
        </w:rPr>
        <w:t xml:space="preserve">from our sample </w:t>
      </w:r>
      <w:r w:rsidR="005D5385" w:rsidRPr="0079335C">
        <w:rPr>
          <w:rFonts w:ascii="Times New Roman" w:hAnsi="Times New Roman"/>
        </w:rPr>
        <w:t xml:space="preserve">whose information from Form A and Form B </w:t>
      </w:r>
      <w:r w:rsidR="0017138C" w:rsidRPr="0079335C">
        <w:rPr>
          <w:rFonts w:ascii="Times New Roman" w:hAnsi="Times New Roman"/>
        </w:rPr>
        <w:t>was</w:t>
      </w:r>
      <w:r w:rsidR="005D5385" w:rsidRPr="0079335C">
        <w:rPr>
          <w:rFonts w:ascii="Times New Roman" w:hAnsi="Times New Roman"/>
        </w:rPr>
        <w:t xml:space="preserve"> not consistent. </w:t>
      </w:r>
    </w:p>
    <w:p w14:paraId="7579F0AF" w14:textId="77777777" w:rsidR="0050224A" w:rsidRPr="0079335C" w:rsidRDefault="0050224A" w:rsidP="0050224A">
      <w:pPr>
        <w:autoSpaceDE w:val="0"/>
        <w:autoSpaceDN w:val="0"/>
        <w:adjustRightInd w:val="0"/>
        <w:spacing w:after="0" w:line="360" w:lineRule="auto"/>
        <w:ind w:firstLine="360"/>
        <w:jc w:val="both"/>
        <w:rPr>
          <w:rFonts w:ascii="Times New Roman" w:hAnsi="Times New Roman"/>
        </w:rPr>
      </w:pPr>
      <w:r w:rsidRPr="0079335C">
        <w:rPr>
          <w:rFonts w:ascii="Times New Roman" w:hAnsi="Times New Roman"/>
        </w:rPr>
        <w:t xml:space="preserve">Once the consumer connects to the </w:t>
      </w:r>
      <w:proofErr w:type="spellStart"/>
      <w:r w:rsidRPr="0079335C">
        <w:rPr>
          <w:rFonts w:ascii="Times New Roman" w:hAnsi="Times New Roman"/>
        </w:rPr>
        <w:t>WiFi</w:t>
      </w:r>
      <w:proofErr w:type="spellEnd"/>
      <w:r w:rsidRPr="0079335C">
        <w:rPr>
          <w:rFonts w:ascii="Times New Roman" w:hAnsi="Times New Roman"/>
        </w:rPr>
        <w:t xml:space="preserve">, we are able to in real time track the detailed mobile trajectory information during her visit in the shopping mall with precise time stamps. We leveraged RSS (Received Signal Strength) information, pre-trained signal strength map and SSID to localize each mobile phone, a.k.a., a person. The accuracy of localization is approximately 2 meters. For the transitions in Markovian state, each site (e.g., store) in the mall is defined much larger than a radius of 2 meters, hence can be very well captured in our </w:t>
      </w:r>
      <w:proofErr w:type="spellStart"/>
      <w:r w:rsidRPr="0079335C">
        <w:rPr>
          <w:rFonts w:ascii="Times New Roman" w:hAnsi="Times New Roman"/>
        </w:rPr>
        <w:t>WiFi</w:t>
      </w:r>
      <w:proofErr w:type="spellEnd"/>
      <w:r w:rsidRPr="0079335C">
        <w:rPr>
          <w:rFonts w:ascii="Times New Roman" w:hAnsi="Times New Roman"/>
        </w:rPr>
        <w:t xml:space="preserve"> localization.</w:t>
      </w:r>
    </w:p>
    <w:p w14:paraId="621350D3" w14:textId="77777777" w:rsidR="00F24115" w:rsidRPr="0079335C" w:rsidRDefault="0050224A" w:rsidP="00F24115">
      <w:pPr>
        <w:autoSpaceDE w:val="0"/>
        <w:autoSpaceDN w:val="0"/>
        <w:adjustRightInd w:val="0"/>
        <w:spacing w:after="0" w:line="360" w:lineRule="auto"/>
        <w:ind w:firstLine="360"/>
        <w:jc w:val="both"/>
        <w:rPr>
          <w:rFonts w:ascii="Times New Roman" w:hAnsi="Times New Roman"/>
        </w:rPr>
      </w:pPr>
      <w:r w:rsidRPr="0079335C">
        <w:rPr>
          <w:rFonts w:ascii="Times New Roman" w:hAnsi="Times New Roman"/>
        </w:rPr>
        <w:t xml:space="preserve">Finally, when the consumer leaves the mall, we conduct a short follow-up survey asking whether she followed the mobile recommendation, whether she likes to follow such recommendations in future, overall satisfaction rate about the shopping experience, and additional personal information (e.g., first-time visitor or not, money spent in the focal advertising store, total money spent in the mall).  </w:t>
      </w:r>
    </w:p>
    <w:p w14:paraId="1A10942F" w14:textId="77777777" w:rsidR="00F24115" w:rsidRPr="0079335C" w:rsidRDefault="00F24115" w:rsidP="00F24115">
      <w:pPr>
        <w:spacing w:before="120" w:after="120"/>
        <w:jc w:val="both"/>
        <w:rPr>
          <w:rFonts w:ascii="Times New Roman" w:hAnsi="Times New Roman"/>
          <w:b/>
        </w:rPr>
      </w:pPr>
      <w:r w:rsidRPr="0079335C">
        <w:rPr>
          <w:rFonts w:ascii="Times New Roman" w:hAnsi="Times New Roman"/>
          <w:b/>
        </w:rPr>
        <w:t>Indoor Localization</w:t>
      </w:r>
    </w:p>
    <w:p w14:paraId="09118746" w14:textId="77777777" w:rsidR="00F24115" w:rsidRPr="0079335C" w:rsidRDefault="00F24115" w:rsidP="00F24115">
      <w:pPr>
        <w:autoSpaceDE w:val="0"/>
        <w:autoSpaceDN w:val="0"/>
        <w:adjustRightInd w:val="0"/>
        <w:spacing w:after="0" w:line="360" w:lineRule="auto"/>
        <w:ind w:firstLine="360"/>
        <w:jc w:val="both"/>
        <w:rPr>
          <w:rFonts w:ascii="Times New Roman" w:hAnsi="Times New Roman"/>
        </w:rPr>
      </w:pPr>
      <w:r w:rsidRPr="0079335C">
        <w:rPr>
          <w:rFonts w:ascii="Times New Roman" w:hAnsi="Times New Roman"/>
        </w:rPr>
        <w:t xml:space="preserve">Each site (e.g., store) in the mall is defined much larger than a radius of 2 meters. Hence, it can be easily captured in our </w:t>
      </w:r>
      <w:proofErr w:type="spellStart"/>
      <w:r w:rsidRPr="0079335C">
        <w:rPr>
          <w:rFonts w:ascii="Times New Roman" w:hAnsi="Times New Roman"/>
        </w:rPr>
        <w:t>WiFi</w:t>
      </w:r>
      <w:proofErr w:type="spellEnd"/>
      <w:r w:rsidRPr="0079335C">
        <w:rPr>
          <w:rFonts w:ascii="Times New Roman" w:hAnsi="Times New Roman"/>
        </w:rPr>
        <w:t xml:space="preserve"> localization. Moreover, to improve the precision on detecting the boundary of the stores and to better capture store-profile information, we leveraged a crowdsourcing-based approach. In particular, aside from the mall free </w:t>
      </w:r>
      <w:proofErr w:type="spellStart"/>
      <w:r w:rsidRPr="0079335C">
        <w:rPr>
          <w:rFonts w:ascii="Times New Roman" w:hAnsi="Times New Roman"/>
        </w:rPr>
        <w:t>WiFi</w:t>
      </w:r>
      <w:proofErr w:type="spellEnd"/>
      <w:r w:rsidRPr="0079335C">
        <w:rPr>
          <w:rFonts w:ascii="Times New Roman" w:hAnsi="Times New Roman"/>
        </w:rPr>
        <w:t xml:space="preserve"> each store has its own secured </w:t>
      </w:r>
      <w:proofErr w:type="spellStart"/>
      <w:r w:rsidRPr="0079335C">
        <w:rPr>
          <w:rFonts w:ascii="Times New Roman" w:hAnsi="Times New Roman"/>
        </w:rPr>
        <w:t>WiFi</w:t>
      </w:r>
      <w:proofErr w:type="spellEnd"/>
      <w:r w:rsidRPr="0079335C">
        <w:rPr>
          <w:rFonts w:ascii="Times New Roman" w:hAnsi="Times New Roman"/>
        </w:rPr>
        <w:t xml:space="preserve"> for internal business use. </w:t>
      </w:r>
      <w:r w:rsidRPr="0079335C">
        <w:rPr>
          <w:rFonts w:ascii="Times New Roman" w:hAnsi="Times New Roman"/>
        </w:rPr>
        <w:lastRenderedPageBreak/>
        <w:t xml:space="preserve">Hence, we were able to pre-generate a heat map of all the </w:t>
      </w:r>
      <w:proofErr w:type="spellStart"/>
      <w:r w:rsidRPr="0079335C">
        <w:rPr>
          <w:rFonts w:ascii="Times New Roman" w:hAnsi="Times New Roman"/>
        </w:rPr>
        <w:t>WiFi</w:t>
      </w:r>
      <w:proofErr w:type="spellEnd"/>
      <w:r w:rsidRPr="0079335C">
        <w:rPr>
          <w:rFonts w:ascii="Times New Roman" w:hAnsi="Times New Roman"/>
        </w:rPr>
        <w:t xml:space="preserve"> signals in the mall beforehand. When a customer carries a mobile device into a store, even though she </w:t>
      </w:r>
      <w:r w:rsidR="00936FAD" w:rsidRPr="0079335C">
        <w:rPr>
          <w:rFonts w:ascii="Times New Roman" w:hAnsi="Times New Roman"/>
        </w:rPr>
        <w:t>may</w:t>
      </w:r>
      <w:r w:rsidRPr="0079335C">
        <w:rPr>
          <w:rFonts w:ascii="Times New Roman" w:hAnsi="Times New Roman"/>
        </w:rPr>
        <w:t xml:space="preserve"> not connect to the store-specific </w:t>
      </w:r>
      <w:proofErr w:type="spellStart"/>
      <w:r w:rsidRPr="0079335C">
        <w:rPr>
          <w:rFonts w:ascii="Times New Roman" w:hAnsi="Times New Roman"/>
        </w:rPr>
        <w:t>WiFi</w:t>
      </w:r>
      <w:proofErr w:type="spellEnd"/>
      <w:r w:rsidRPr="0079335C">
        <w:rPr>
          <w:rFonts w:ascii="Times New Roman" w:hAnsi="Times New Roman"/>
        </w:rPr>
        <w:t xml:space="preserve">, the inertial sensor readings of the mobile device can still reflect the overlapping </w:t>
      </w:r>
      <w:proofErr w:type="spellStart"/>
      <w:r w:rsidRPr="0079335C">
        <w:rPr>
          <w:rFonts w:ascii="Times New Roman" w:hAnsi="Times New Roman"/>
        </w:rPr>
        <w:t>WiFi</w:t>
      </w:r>
      <w:proofErr w:type="spellEnd"/>
      <w:r w:rsidRPr="0079335C">
        <w:rPr>
          <w:rFonts w:ascii="Times New Roman" w:hAnsi="Times New Roman"/>
        </w:rPr>
        <w:t xml:space="preserve"> signals inside the store. Therefore, based on the pre-generated </w:t>
      </w:r>
      <w:proofErr w:type="spellStart"/>
      <w:r w:rsidRPr="0079335C">
        <w:rPr>
          <w:rFonts w:ascii="Times New Roman" w:hAnsi="Times New Roman"/>
        </w:rPr>
        <w:t>WiFi</w:t>
      </w:r>
      <w:proofErr w:type="spellEnd"/>
      <w:r w:rsidRPr="0079335C">
        <w:rPr>
          <w:rFonts w:ascii="Times New Roman" w:hAnsi="Times New Roman"/>
        </w:rPr>
        <w:t xml:space="preserve"> heat map, we were able to more precisely identify the customer’s location in the mall (e.g., near a store boundary) by matching the inertial sensor readings of the mobile device with the pre-generated </w:t>
      </w:r>
      <w:proofErr w:type="spellStart"/>
      <w:r w:rsidRPr="0079335C">
        <w:rPr>
          <w:rFonts w:ascii="Times New Roman" w:hAnsi="Times New Roman"/>
        </w:rPr>
        <w:t>WiFi</w:t>
      </w:r>
      <w:proofErr w:type="spellEnd"/>
      <w:r w:rsidRPr="0079335C">
        <w:rPr>
          <w:rFonts w:ascii="Times New Roman" w:hAnsi="Times New Roman"/>
        </w:rPr>
        <w:t xml:space="preserve"> heat map.</w:t>
      </w:r>
    </w:p>
    <w:p w14:paraId="007F44C0" w14:textId="77777777" w:rsidR="0050224A" w:rsidRPr="0079335C" w:rsidRDefault="0050224A" w:rsidP="0050224A">
      <w:pPr>
        <w:autoSpaceDE w:val="0"/>
        <w:autoSpaceDN w:val="0"/>
        <w:adjustRightInd w:val="0"/>
        <w:spacing w:after="0" w:line="360" w:lineRule="auto"/>
        <w:ind w:firstLine="360"/>
        <w:jc w:val="both"/>
        <w:rPr>
          <w:rFonts w:ascii="Times New Roman" w:hAnsi="Times New Roman"/>
        </w:rPr>
      </w:pPr>
    </w:p>
    <w:p w14:paraId="2D7D35B2" w14:textId="77777777" w:rsidR="00141475" w:rsidRPr="0079335C" w:rsidRDefault="005421EF" w:rsidP="0050224A">
      <w:pPr>
        <w:spacing w:after="0" w:line="240" w:lineRule="auto"/>
        <w:jc w:val="center"/>
        <w:rPr>
          <w:rFonts w:ascii="Times New Roman" w:hAnsi="Times New Roman"/>
          <w:sz w:val="24"/>
          <w:szCs w:val="24"/>
        </w:rPr>
      </w:pPr>
      <w:r>
        <w:rPr>
          <w:rFonts w:ascii="Times New Roman" w:hAnsi="Times New Roman"/>
          <w:noProof/>
          <w:sz w:val="24"/>
          <w:szCs w:val="24"/>
        </w:rPr>
        <w:pict w14:anchorId="7D673C77">
          <v:shape id="Picture 8" o:spid="_x0000_i1124" type="#_x0000_t75" style="width:346.7pt;height:167.7pt;visibility:visible">
            <v:imagedata r:id="rId34" o:title="Picture1"/>
          </v:shape>
        </w:pict>
      </w:r>
    </w:p>
    <w:p w14:paraId="3781AD21" w14:textId="77777777" w:rsidR="00141475" w:rsidRPr="0079335C" w:rsidRDefault="00141475" w:rsidP="00141475">
      <w:pPr>
        <w:autoSpaceDE w:val="0"/>
        <w:autoSpaceDN w:val="0"/>
        <w:adjustRightInd w:val="0"/>
        <w:spacing w:before="120" w:after="0" w:line="360" w:lineRule="auto"/>
        <w:jc w:val="center"/>
        <w:rPr>
          <w:rFonts w:ascii="Times New Roman" w:hAnsi="Times New Roman"/>
          <w:b/>
          <w:sz w:val="23"/>
          <w:szCs w:val="23"/>
        </w:rPr>
      </w:pPr>
      <w:r w:rsidRPr="0079335C">
        <w:rPr>
          <w:rFonts w:ascii="Times New Roman" w:hAnsi="Times New Roman"/>
          <w:b/>
          <w:sz w:val="23"/>
          <w:szCs w:val="23"/>
        </w:rPr>
        <w:t xml:space="preserve">Figure C1. Example of </w:t>
      </w:r>
      <w:smartTag w:uri="urn:schemas-microsoft-com:office:smarttags" w:element="place">
        <w:r w:rsidRPr="0079335C">
          <w:rPr>
            <w:rFonts w:ascii="Times New Roman" w:hAnsi="Times New Roman"/>
            <w:b/>
            <w:sz w:val="23"/>
            <w:szCs w:val="23"/>
          </w:rPr>
          <w:t>Mobile</w:t>
        </w:r>
      </w:smartTag>
      <w:r w:rsidRPr="0079335C">
        <w:rPr>
          <w:rFonts w:ascii="Times New Roman" w:hAnsi="Times New Roman"/>
          <w:b/>
          <w:sz w:val="23"/>
          <w:szCs w:val="23"/>
        </w:rPr>
        <w:t xml:space="preserve"> Trajectories of Consumers in a Large Shopping Mall</w:t>
      </w:r>
    </w:p>
    <w:p w14:paraId="04DBAA90" w14:textId="77777777" w:rsidR="0050224A" w:rsidRPr="0079335C" w:rsidRDefault="00141475" w:rsidP="00FB544E">
      <w:pPr>
        <w:jc w:val="both"/>
        <w:rPr>
          <w:rFonts w:ascii="Times New Roman" w:hAnsi="Times New Roman"/>
          <w:szCs w:val="24"/>
        </w:rPr>
      </w:pPr>
      <w:r w:rsidRPr="0079335C">
        <w:rPr>
          <w:rFonts w:ascii="Times New Roman" w:hAnsi="Times New Roman"/>
          <w:szCs w:val="24"/>
        </w:rPr>
        <w:t xml:space="preserve">Figure C1 visualizes an example of movement trajectories of individual customers traveling upstairs and downstairs in the shopping mall. Each line in the figure represents a trajectory from an individual consumer. The two colors represent two mobility clusters identified from our algorithm. </w:t>
      </w:r>
    </w:p>
    <w:p w14:paraId="7A2B10C1" w14:textId="77777777" w:rsidR="00D6612B" w:rsidRPr="0079335C" w:rsidRDefault="00D6612B" w:rsidP="0050224A">
      <w:pPr>
        <w:autoSpaceDE w:val="0"/>
        <w:autoSpaceDN w:val="0"/>
        <w:adjustRightInd w:val="0"/>
        <w:jc w:val="both"/>
        <w:rPr>
          <w:rFonts w:ascii="Times New Roman" w:hAnsi="Times New Roman"/>
          <w:b/>
        </w:rPr>
      </w:pPr>
    </w:p>
    <w:p w14:paraId="612EB007" w14:textId="77777777" w:rsidR="0050224A" w:rsidRPr="0079335C" w:rsidRDefault="0050224A" w:rsidP="0050224A">
      <w:pPr>
        <w:autoSpaceDE w:val="0"/>
        <w:autoSpaceDN w:val="0"/>
        <w:adjustRightInd w:val="0"/>
        <w:jc w:val="both"/>
        <w:rPr>
          <w:rFonts w:ascii="Times New Roman" w:hAnsi="Times New Roman"/>
        </w:rPr>
      </w:pPr>
      <w:r w:rsidRPr="0079335C">
        <w:rPr>
          <w:rFonts w:ascii="Times New Roman" w:hAnsi="Times New Roman"/>
          <w:b/>
        </w:rPr>
        <w:t>References</w:t>
      </w:r>
      <w:r w:rsidRPr="0079335C">
        <w:rPr>
          <w:rFonts w:ascii="Times New Roman" w:hAnsi="Times New Roman"/>
        </w:rPr>
        <w:t>:</w:t>
      </w:r>
    </w:p>
    <w:p w14:paraId="5723D662" w14:textId="77777777" w:rsidR="0050224A" w:rsidRPr="0079335C" w:rsidRDefault="007A0850" w:rsidP="0050224A">
      <w:pPr>
        <w:pStyle w:val="a"/>
        <w:numPr>
          <w:ilvl w:val="0"/>
          <w:numId w:val="29"/>
        </w:numPr>
        <w:autoSpaceDE w:val="0"/>
        <w:autoSpaceDN w:val="0"/>
        <w:adjustRightInd w:val="0"/>
        <w:spacing w:after="0" w:line="240" w:lineRule="auto"/>
        <w:jc w:val="both"/>
        <w:rPr>
          <w:rFonts w:ascii="Times New Roman" w:hAnsi="Times New Roman"/>
        </w:rPr>
      </w:pPr>
      <w:r w:rsidRPr="0079335C">
        <w:rPr>
          <w:rFonts w:ascii="Times New Roman" w:hAnsi="Times New Roman"/>
        </w:rPr>
        <w:t>Liu, S.,</w:t>
      </w:r>
      <w:r w:rsidR="0050224A" w:rsidRPr="0079335C">
        <w:rPr>
          <w:rFonts w:ascii="Times New Roman" w:hAnsi="Times New Roman"/>
        </w:rPr>
        <w:t xml:space="preserve"> S. Wang. 2017. Trajectory Community Discovery and Recommendation by Multi-source Diffusion Modeling. in </w:t>
      </w:r>
      <w:r w:rsidR="0050224A" w:rsidRPr="0079335C">
        <w:rPr>
          <w:rFonts w:ascii="Times New Roman" w:hAnsi="Times New Roman"/>
          <w:i/>
        </w:rPr>
        <w:t>IEEE Transactions on Knowledge and Data Engineering</w:t>
      </w:r>
      <w:r w:rsidR="0050224A" w:rsidRPr="0079335C">
        <w:rPr>
          <w:rFonts w:ascii="Times New Roman" w:hAnsi="Times New Roman"/>
        </w:rPr>
        <w:t>.</w:t>
      </w:r>
    </w:p>
    <w:p w14:paraId="14E43F47" w14:textId="77777777" w:rsidR="0050224A" w:rsidRPr="0079335C" w:rsidRDefault="0050224A" w:rsidP="0050224A">
      <w:pPr>
        <w:pStyle w:val="a"/>
        <w:numPr>
          <w:ilvl w:val="0"/>
          <w:numId w:val="29"/>
        </w:numPr>
        <w:autoSpaceDE w:val="0"/>
        <w:autoSpaceDN w:val="0"/>
        <w:adjustRightInd w:val="0"/>
        <w:spacing w:after="0" w:line="240" w:lineRule="auto"/>
        <w:jc w:val="both"/>
        <w:rPr>
          <w:rFonts w:ascii="Times New Roman" w:hAnsi="Times New Roman"/>
        </w:rPr>
      </w:pPr>
      <w:r w:rsidRPr="0079335C">
        <w:rPr>
          <w:rFonts w:ascii="Times New Roman" w:hAnsi="Times New Roman"/>
        </w:rPr>
        <w:t xml:space="preserve">Guo, X., E. C. L. Chan, C. Liu, K. Wu, S. Liu and L. M. Ni. 2014. </w:t>
      </w:r>
      <w:proofErr w:type="spellStart"/>
      <w:r w:rsidRPr="0079335C">
        <w:rPr>
          <w:rFonts w:ascii="Times New Roman" w:hAnsi="Times New Roman"/>
        </w:rPr>
        <w:t>ShopProfiler</w:t>
      </w:r>
      <w:proofErr w:type="spellEnd"/>
      <w:r w:rsidRPr="0079335C">
        <w:rPr>
          <w:rFonts w:ascii="Times New Roman" w:hAnsi="Times New Roman"/>
        </w:rPr>
        <w:t xml:space="preserve">: Profiling shops with crowdsourcing data. </w:t>
      </w:r>
      <w:r w:rsidRPr="0079335C">
        <w:rPr>
          <w:rFonts w:ascii="Times New Roman" w:hAnsi="Times New Roman"/>
          <w:i/>
        </w:rPr>
        <w:t>IEEE INFOCOM 2014 - IEEE Conference on Computer Communications</w:t>
      </w:r>
      <w:r w:rsidRPr="0079335C">
        <w:rPr>
          <w:rFonts w:ascii="Times New Roman" w:hAnsi="Times New Roman"/>
        </w:rPr>
        <w:t xml:space="preserve">, </w:t>
      </w:r>
      <w:smartTag w:uri="urn:schemas-microsoft-com:office:smarttags" w:element="place">
        <w:smartTag w:uri="urn:schemas-microsoft-com:office:smarttags" w:element="City">
          <w:r w:rsidRPr="0079335C">
            <w:rPr>
              <w:rFonts w:ascii="Times New Roman" w:hAnsi="Times New Roman"/>
            </w:rPr>
            <w:t>Toronto</w:t>
          </w:r>
        </w:smartTag>
        <w:r w:rsidRPr="0079335C">
          <w:rPr>
            <w:rFonts w:ascii="Times New Roman" w:hAnsi="Times New Roman"/>
          </w:rPr>
          <w:t xml:space="preserve">, </w:t>
        </w:r>
        <w:smartTag w:uri="urn:schemas-microsoft-com:office:smarttags" w:element="State">
          <w:r w:rsidRPr="0079335C">
            <w:rPr>
              <w:rFonts w:ascii="Times New Roman" w:hAnsi="Times New Roman"/>
            </w:rPr>
            <w:t>ON</w:t>
          </w:r>
        </w:smartTag>
      </w:smartTag>
      <w:r w:rsidRPr="0079335C">
        <w:rPr>
          <w:rFonts w:ascii="Times New Roman" w:hAnsi="Times New Roman"/>
        </w:rPr>
        <w:t>, pp. 1240-1248.</w:t>
      </w:r>
    </w:p>
    <w:p w14:paraId="135C39D2" w14:textId="77777777" w:rsidR="0050224A" w:rsidRPr="0079335C" w:rsidRDefault="007A0850" w:rsidP="0050224A">
      <w:pPr>
        <w:pStyle w:val="a"/>
        <w:numPr>
          <w:ilvl w:val="0"/>
          <w:numId w:val="29"/>
        </w:numPr>
        <w:autoSpaceDE w:val="0"/>
        <w:autoSpaceDN w:val="0"/>
        <w:adjustRightInd w:val="0"/>
        <w:spacing w:after="0" w:line="240" w:lineRule="auto"/>
        <w:jc w:val="both"/>
        <w:rPr>
          <w:rFonts w:ascii="Times New Roman" w:hAnsi="Times New Roman"/>
        </w:rPr>
      </w:pPr>
      <w:r w:rsidRPr="0070074E">
        <w:rPr>
          <w:rFonts w:ascii="Times New Roman" w:hAnsi="Times New Roman"/>
          <w:lang w:val="de-DE"/>
        </w:rPr>
        <w:t>Liu, S., S.</w:t>
      </w:r>
      <w:r w:rsidR="0050224A" w:rsidRPr="0070074E">
        <w:rPr>
          <w:rFonts w:ascii="Times New Roman" w:hAnsi="Times New Roman"/>
          <w:lang w:val="de-DE"/>
        </w:rPr>
        <w:t xml:space="preserve"> Wang, K</w:t>
      </w:r>
      <w:r w:rsidRPr="0070074E">
        <w:rPr>
          <w:rFonts w:ascii="Times New Roman" w:hAnsi="Times New Roman"/>
          <w:lang w:val="de-DE"/>
        </w:rPr>
        <w:t>.</w:t>
      </w:r>
      <w:r w:rsidR="0050224A" w:rsidRPr="0070074E">
        <w:rPr>
          <w:rFonts w:ascii="Times New Roman" w:hAnsi="Times New Roman"/>
          <w:lang w:val="de-DE"/>
        </w:rPr>
        <w:t xml:space="preserve"> Jayarajah, A</w:t>
      </w:r>
      <w:r w:rsidRPr="0070074E">
        <w:rPr>
          <w:rFonts w:ascii="Times New Roman" w:hAnsi="Times New Roman"/>
          <w:lang w:val="de-DE"/>
        </w:rPr>
        <w:t>.</w:t>
      </w:r>
      <w:r w:rsidR="0050224A" w:rsidRPr="0070074E">
        <w:rPr>
          <w:rFonts w:ascii="Times New Roman" w:hAnsi="Times New Roman"/>
          <w:lang w:val="de-DE"/>
        </w:rPr>
        <w:t xml:space="preserve"> Misra, R</w:t>
      </w:r>
      <w:r w:rsidRPr="0070074E">
        <w:rPr>
          <w:rFonts w:ascii="Times New Roman" w:hAnsi="Times New Roman"/>
          <w:lang w:val="de-DE"/>
        </w:rPr>
        <w:t>.</w:t>
      </w:r>
      <w:r w:rsidR="0050224A" w:rsidRPr="0070074E">
        <w:rPr>
          <w:rFonts w:ascii="Times New Roman" w:hAnsi="Times New Roman"/>
          <w:lang w:val="de-DE"/>
        </w:rPr>
        <w:t xml:space="preserve"> Krishnan. </w:t>
      </w:r>
      <w:r w:rsidR="0050224A" w:rsidRPr="0079335C">
        <w:rPr>
          <w:rFonts w:ascii="Times New Roman" w:hAnsi="Times New Roman"/>
        </w:rPr>
        <w:t xml:space="preserve">2013. TODMIS: mining communities from trajectories. In </w:t>
      </w:r>
      <w:r w:rsidR="0050224A" w:rsidRPr="0079335C">
        <w:rPr>
          <w:rFonts w:ascii="Times New Roman" w:hAnsi="Times New Roman"/>
          <w:i/>
        </w:rPr>
        <w:t>Proceedings of the 22nd ACM international conference on Information &amp; Knowledge Management (CIKM '13).</w:t>
      </w:r>
      <w:r w:rsidR="0050224A" w:rsidRPr="0079335C">
        <w:rPr>
          <w:rFonts w:ascii="Times New Roman" w:hAnsi="Times New Roman"/>
        </w:rPr>
        <w:t xml:space="preserve"> ACM, </w:t>
      </w:r>
      <w:smartTag w:uri="urn:schemas-microsoft-com:office:smarttags" w:element="place">
        <w:smartTag w:uri="urn:schemas-microsoft-com:office:smarttags" w:element="City">
          <w:r w:rsidR="0050224A" w:rsidRPr="0079335C">
            <w:rPr>
              <w:rFonts w:ascii="Times New Roman" w:hAnsi="Times New Roman"/>
            </w:rPr>
            <w:t>New York</w:t>
          </w:r>
        </w:smartTag>
        <w:r w:rsidR="0050224A" w:rsidRPr="0079335C">
          <w:rPr>
            <w:rFonts w:ascii="Times New Roman" w:hAnsi="Times New Roman"/>
          </w:rPr>
          <w:t xml:space="preserve">, </w:t>
        </w:r>
        <w:smartTag w:uri="urn:schemas-microsoft-com:office:smarttags" w:element="State">
          <w:r w:rsidR="0050224A" w:rsidRPr="0079335C">
            <w:rPr>
              <w:rFonts w:ascii="Times New Roman" w:hAnsi="Times New Roman"/>
            </w:rPr>
            <w:t>NY</w:t>
          </w:r>
        </w:smartTag>
        <w:r w:rsidR="0050224A" w:rsidRPr="0079335C">
          <w:rPr>
            <w:rFonts w:ascii="Times New Roman" w:hAnsi="Times New Roman"/>
          </w:rPr>
          <w:t xml:space="preserve">, </w:t>
        </w:r>
        <w:smartTag w:uri="urn:schemas-microsoft-com:office:smarttags" w:element="country-region">
          <w:r w:rsidR="0050224A" w:rsidRPr="0079335C">
            <w:rPr>
              <w:rFonts w:ascii="Times New Roman" w:hAnsi="Times New Roman"/>
            </w:rPr>
            <w:t>USA</w:t>
          </w:r>
        </w:smartTag>
      </w:smartTag>
      <w:r w:rsidR="0050224A" w:rsidRPr="0079335C">
        <w:rPr>
          <w:rFonts w:ascii="Times New Roman" w:hAnsi="Times New Roman"/>
        </w:rPr>
        <w:t>, 2109-2118.</w:t>
      </w:r>
    </w:p>
    <w:p w14:paraId="5D17C2B4" w14:textId="12606463" w:rsidR="00B8352B" w:rsidRPr="0079335C" w:rsidRDefault="00B8352B" w:rsidP="009573DD">
      <w:pPr>
        <w:jc w:val="center"/>
        <w:rPr>
          <w:rFonts w:ascii="Times New Roman" w:hAnsi="Times New Roman"/>
          <w:b/>
          <w:sz w:val="24"/>
        </w:rPr>
      </w:pPr>
      <w:r w:rsidRPr="0079335C">
        <w:rPr>
          <w:rFonts w:ascii="Times New Roman" w:hAnsi="Times New Roman"/>
        </w:rPr>
        <w:br w:type="page"/>
      </w:r>
      <w:r w:rsidRPr="0079335C">
        <w:rPr>
          <w:rFonts w:ascii="Times New Roman" w:hAnsi="Times New Roman"/>
          <w:b/>
          <w:sz w:val="24"/>
        </w:rPr>
        <w:lastRenderedPageBreak/>
        <w:t xml:space="preserve">Online Appendix </w:t>
      </w:r>
      <w:r w:rsidR="002A1CD9" w:rsidRPr="0079335C">
        <w:rPr>
          <w:rFonts w:ascii="Times New Roman" w:hAnsi="Times New Roman"/>
          <w:b/>
          <w:sz w:val="24"/>
        </w:rPr>
        <w:t>D</w:t>
      </w:r>
      <w:r w:rsidRPr="0079335C">
        <w:rPr>
          <w:rFonts w:ascii="Times New Roman" w:hAnsi="Times New Roman"/>
          <w:b/>
          <w:sz w:val="24"/>
        </w:rPr>
        <w:t>.</w:t>
      </w:r>
      <w:r w:rsidRPr="0079335C">
        <w:rPr>
          <w:rFonts w:ascii="Times New Roman" w:hAnsi="Times New Roman"/>
          <w:b/>
          <w:sz w:val="24"/>
        </w:rPr>
        <w:tab/>
        <w:t>Robustness Tests</w:t>
      </w:r>
    </w:p>
    <w:p w14:paraId="739565BA" w14:textId="77777777" w:rsidR="00B8352B" w:rsidRPr="0079335C" w:rsidRDefault="00B8352B" w:rsidP="00B8352B">
      <w:pPr>
        <w:autoSpaceDE w:val="0"/>
        <w:autoSpaceDN w:val="0"/>
        <w:adjustRightInd w:val="0"/>
        <w:spacing w:after="0" w:line="360" w:lineRule="auto"/>
        <w:ind w:firstLine="360"/>
        <w:jc w:val="both"/>
        <w:rPr>
          <w:rFonts w:ascii="Times New Roman" w:hAnsi="Times New Roman"/>
        </w:rPr>
      </w:pPr>
      <w:r w:rsidRPr="0079335C">
        <w:rPr>
          <w:rFonts w:ascii="Times New Roman" w:hAnsi="Times New Roman"/>
        </w:rPr>
        <w:t xml:space="preserve">To verify the robustness of our results, we conduct two sets of robustness tests to further account for the unobserved heterogeneity and to better interpret our findings: 1) store-level fixed effect and random effect to control for store-level heterogeneity; 2) separately conduct the group-level and individual-level analyses for each day to control for day-level heterogeneity. Overall, we find our results remain highly consistent. </w:t>
      </w:r>
    </w:p>
    <w:p w14:paraId="456C97D1" w14:textId="77777777" w:rsidR="00B8352B" w:rsidRPr="0079335C" w:rsidRDefault="00B8352B" w:rsidP="00B8352B">
      <w:pPr>
        <w:spacing w:before="120" w:after="120" w:line="360" w:lineRule="auto"/>
        <w:rPr>
          <w:rFonts w:ascii="Times New Roman" w:hAnsi="Times New Roman"/>
          <w:b/>
        </w:rPr>
      </w:pPr>
      <w:r w:rsidRPr="0079335C">
        <w:rPr>
          <w:rFonts w:ascii="Times New Roman" w:hAnsi="Times New Roman"/>
          <w:b/>
        </w:rPr>
        <w:t>Robustness Test I: Store-</w:t>
      </w:r>
      <w:r w:rsidR="00274E73">
        <w:rPr>
          <w:rFonts w:ascii="Times New Roman" w:hAnsi="Times New Roman"/>
          <w:b/>
        </w:rPr>
        <w:t>L</w:t>
      </w:r>
      <w:r w:rsidRPr="0079335C">
        <w:rPr>
          <w:rFonts w:ascii="Times New Roman" w:hAnsi="Times New Roman"/>
          <w:b/>
        </w:rPr>
        <w:t>evel Heterogeneity</w:t>
      </w:r>
      <w:r w:rsidR="00274E73">
        <w:rPr>
          <w:rFonts w:ascii="Times New Roman" w:hAnsi="Times New Roman"/>
          <w:b/>
        </w:rPr>
        <w:t xml:space="preserve"> Using Store-Level Fixed Effects and Random Effects</w:t>
      </w:r>
    </w:p>
    <w:p w14:paraId="72090184" w14:textId="77777777" w:rsidR="00B8352B" w:rsidRPr="0079335C" w:rsidRDefault="00B8352B" w:rsidP="00B8352B">
      <w:pPr>
        <w:autoSpaceDE w:val="0"/>
        <w:autoSpaceDN w:val="0"/>
        <w:adjustRightInd w:val="0"/>
        <w:spacing w:after="0" w:line="360" w:lineRule="auto"/>
        <w:ind w:firstLine="360"/>
        <w:jc w:val="both"/>
        <w:rPr>
          <w:rFonts w:ascii="Times New Roman" w:hAnsi="Times New Roman"/>
        </w:rPr>
      </w:pPr>
      <w:r w:rsidRPr="0079335C">
        <w:rPr>
          <w:rFonts w:ascii="Times New Roman" w:hAnsi="Times New Roman"/>
          <w:lang w:val="en-SG"/>
        </w:rPr>
        <w:t xml:space="preserve">Different stores may provide different products, which may vary significantly in category, price, quality, brand affinity, and so on. In our experimental setting, we observe different stores, such as restaurants, cosmetics, supermarkets, and so forth. Randomization of store participation across different control and treatment groups in our experiment can alleviate such concerns to some extent, but potential store-level </w:t>
      </w:r>
      <w:proofErr w:type="spellStart"/>
      <w:r w:rsidRPr="0079335C">
        <w:rPr>
          <w:rFonts w:ascii="Times New Roman" w:hAnsi="Times New Roman"/>
          <w:lang w:val="en-SG"/>
        </w:rPr>
        <w:t>unobservables</w:t>
      </w:r>
      <w:proofErr w:type="spellEnd"/>
      <w:r w:rsidRPr="0079335C">
        <w:rPr>
          <w:rFonts w:ascii="Times New Roman" w:hAnsi="Times New Roman"/>
          <w:lang w:val="en-SG"/>
        </w:rPr>
        <w:t xml:space="preserve"> may still exist.</w:t>
      </w:r>
      <w:r w:rsidRPr="0079335C">
        <w:rPr>
          <w:rFonts w:ascii="Times New Roman" w:hAnsi="Times New Roman"/>
        </w:rPr>
        <w:t xml:space="preserve"> For example, </w:t>
      </w:r>
      <w:r w:rsidRPr="0079335C">
        <w:rPr>
          <w:rFonts w:ascii="Times New Roman" w:hAnsi="Times New Roman"/>
          <w:lang w:val="en-SG"/>
        </w:rPr>
        <w:t xml:space="preserve">trajectory-based mobile ads could be more effective than random ads for cosmetics stores, though not necessarily for restaurants or supermarkets. </w:t>
      </w:r>
      <w:r w:rsidRPr="0079335C">
        <w:rPr>
          <w:rFonts w:ascii="Times New Roman" w:hAnsi="Times New Roman"/>
        </w:rPr>
        <w:t xml:space="preserve">To better control for the potential store-level </w:t>
      </w:r>
      <w:proofErr w:type="spellStart"/>
      <w:r w:rsidRPr="0079335C">
        <w:rPr>
          <w:rFonts w:ascii="Times New Roman" w:hAnsi="Times New Roman"/>
        </w:rPr>
        <w:t>unobservables</w:t>
      </w:r>
      <w:proofErr w:type="spellEnd"/>
      <w:r w:rsidRPr="0079335C">
        <w:rPr>
          <w:rFonts w:ascii="Times New Roman" w:hAnsi="Times New Roman"/>
        </w:rPr>
        <w:t xml:space="preserve">, we conduct panel data analysis to examine daily revenues using a store-level fixed-effects model. </w:t>
      </w:r>
    </w:p>
    <w:p w14:paraId="5E8C27ED" w14:textId="77777777" w:rsidR="00B8352B" w:rsidRPr="0079335C" w:rsidRDefault="00B8352B" w:rsidP="00B8352B">
      <w:pPr>
        <w:autoSpaceDE w:val="0"/>
        <w:autoSpaceDN w:val="0"/>
        <w:adjustRightInd w:val="0"/>
        <w:spacing w:after="0" w:line="360" w:lineRule="auto"/>
        <w:ind w:firstLine="360"/>
        <w:jc w:val="both"/>
        <w:rPr>
          <w:rFonts w:ascii="Times New Roman" w:hAnsi="Times New Roman"/>
        </w:rPr>
      </w:pPr>
      <w:proofErr w:type="gramStart"/>
      <w:r w:rsidRPr="0079335C">
        <w:rPr>
          <w:rFonts w:ascii="Times New Roman" w:hAnsi="Times New Roman"/>
        </w:rPr>
        <w:t>In particular, we</w:t>
      </w:r>
      <w:proofErr w:type="gramEnd"/>
      <w:r w:rsidRPr="0079335C">
        <w:rPr>
          <w:rFonts w:ascii="Times New Roman" w:hAnsi="Times New Roman"/>
        </w:rPr>
        <w:t xml:space="preserve"> model the overall revenues for store </w:t>
      </w:r>
      <w:r w:rsidRPr="0079335C">
        <w:rPr>
          <w:rFonts w:ascii="Times New Roman" w:hAnsi="Times New Roman"/>
          <w:i/>
        </w:rPr>
        <w:t>j</w:t>
      </w:r>
      <w:r w:rsidRPr="0079335C">
        <w:rPr>
          <w:rFonts w:ascii="Times New Roman" w:hAnsi="Times New Roman"/>
        </w:rPr>
        <w:t xml:space="preserve"> on day </w:t>
      </w:r>
      <w:r w:rsidRPr="0079335C">
        <w:rPr>
          <w:rFonts w:ascii="Times New Roman" w:hAnsi="Times New Roman"/>
          <w:i/>
        </w:rPr>
        <w:t>t</w:t>
      </w:r>
      <w:r w:rsidRPr="0079335C">
        <w:rPr>
          <w:rFonts w:ascii="Times New Roman" w:hAnsi="Times New Roman"/>
        </w:rPr>
        <w:t xml:space="preserve"> as a function of the number of different mobile ads sent by the store (</w:t>
      </w:r>
      <w:r w:rsidR="00474798" w:rsidRPr="00474798">
        <w:rPr>
          <w:rFonts w:ascii="Times New Roman" w:hAnsi="Times New Roman"/>
        </w:rPr>
        <w:fldChar w:fldCharType="begin"/>
      </w:r>
      <w:r w:rsidR="00474798" w:rsidRPr="00474798">
        <w:rPr>
          <w:rFonts w:ascii="Times New Roman" w:hAnsi="Times New Roman"/>
        </w:rPr>
        <w:instrText xml:space="preserve"> QUOTE </w:instrText>
      </w:r>
      <w:r w:rsidR="005421EF">
        <w:rPr>
          <w:position w:val="-12"/>
        </w:rPr>
        <w:pict w14:anchorId="7C87AD1E">
          <v:shape id="_x0000_i1125" type="#_x0000_t75" style="width:72.85pt;height:17.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003&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5A7003&quot; wsp:rsidP=&quot;005A7003&quot;&gt;&lt;m:oMathPara&gt;&lt;m:oMath&gt;&lt;m:sSubSup&gt;&lt;m:sSubSupPr&gt;&lt;m:ctrlPr&gt;&lt;w:rPr&gt;&lt;w:rFonts w:ascii=&quot;Cambria Math&quot; w:h-ansi=&quot;Cambria Math&quot;/&gt;&lt;wx:font wx:val=&quot;Cambria Math&quot;/&gt;&lt;w:i/&gt;&lt;w:i-cs/&gt;&lt;w:kern w:val=&quot;24&quot;/&gt;&lt;/w:rPr&gt;&lt;/m:ctrlPr&gt;&lt;/m:sSubSupPr&gt;&lt;m:e&gt;&lt;m:r&gt;&lt;w:rPr&gt;&lt;w:rFonts w:ascii=&quot;Cambria Math&quot; w:h-ansi=&quot;Cambria Math&quot;/&gt;&lt;wx:font wx:val=&quot;Cambria Math&quot;/&gt;&lt;w:i/&gt;&lt;w:kern w:val=&quot;24&quot;/&gt;&lt;/w:rPr&gt;&lt;m:t&gt;N&lt;/m:t&gt;&lt;/m:r&gt;&lt;/m:e&gt;&lt;m:sub&gt;&lt;m:r&gt;&lt;w:rPr&gt;&lt;w:rFonts w:ascii=&quot;Cambria Math&quot; w:h-ansi=&quot;Cambria Math&quot;/&gt;&lt;wx:font wx:val=&quot;Cambria Math&quot;/&gt;&lt;w:i/&gt;&lt;w:kern w:val=&quot;24&quot;/&gt;&lt;/w:rPr&gt;&lt;m:t&gt;jt&lt;/m:t&gt;&lt;/m:r&gt;&lt;/m:sub&gt;&lt;m:sup&gt;&lt;m:r&gt;&lt;w:rPr&gt;&lt;w:rFonts w:ascii=&quot;Cambria Math&quot; w:h-ansi=&quot;Cambria Math&quot;/&gt;&lt;wx:font wx:val=&quot;Cambria Math&quot;/&gt;&lt;w:i/&gt;&lt;w:kern w:val=&quot;24&quot;/&gt;&lt;/w:rPr&gt;&lt;m:t&gt;T1&lt;/m:t&gt;&lt;/m:r&gt;&lt;/m:sup&gt;&lt;/m:sSubSup&gt;&lt;m:r&gt;&lt;w:rPr&gt;&lt;w:rFonts w:ascii=&quot;Cambria Math&quot; w:h-ansi=&quot;Cambria Math&quot;/&gt;&lt;wx:font wx:val=&quot;Cambria Math&quot;/&gt;&lt;w:i/&gt;&lt;w:kern w:val=&quot;24&quot;/&gt;&lt;/w:rPr&gt;&lt;m:t&gt;,&lt;/m:t&gt;&lt;/m:r&gt;&lt;m:sSubSup&gt;&lt;m:sSubSupPr&gt;&lt;m:ctrlPr&gt;&lt;w:rPr&gt;&lt;w:rFonts w:ascii=&quot;Cambria Math&quot; w:h-ansi=&quot;Cambria Math&quot;/&gt;&lt;wx:font wx:val=&quot;Cambria Math&quot;/&gt;&lt;w:i/&gt;&lt;w:i-cs/&gt;&lt;w:kern w:val=&quot;24&quot;/&gt;&lt;/w:rPr&gt;&lt;/m:ctrlPr&gt;&lt;/m:sSubSupPr&gt;&lt;m:e&gt;&lt;m:r&gt;&lt;w:rPr&gt;&lt;w:rFonts w:ascii=&quot;Cambria Math&quot; w:h-ansi=&quot;Cambria Math&quot;/&gt;&lt;wx:font wx:val=&quot;Cambria Math&quot;/&gt;&lt;w:i/&gt;&lt;w:kern w:val=&quot;24&quot;/&gt;&lt;/w:rPr&gt;&lt;m:t&gt; N&lt;/m:t&gt;&lt;/m:r&gt;&lt;/m:e&gt;&lt;m:sub&gt;&lt;m:r&gt;&lt;w:rPr&gt;&lt;w:rFonts w:ascii=&quot;Cambria Math&quot; w:h-ansi=&quot;Cambria Math&quot;/&gt;&lt;wx:font wx:val=&quot;Cambria Math&quot;/&gt;&lt;w:i/&gt;&lt;w:kern w:val=&quot;24&quot;/&gt;&lt;/w:rPr&gt;&lt;m:t&gt;jt&lt;/m:t&gt;&lt;/m:r&gt;&lt;/m:sub&gt;&lt;m:sup&gt;&lt;m:r&gt;&lt;w:rPr&gt;&lt;w:rFonts w:ascii=&quot;Cambria Math&quot; w:h-ansi=&quot;Cambria Math&quot;/&gt;&lt;wx:font wx:val=&quot;Cambria Math&quot;/&gt;&lt;w:i/&gt;&lt;w:kern w:val=&quot;24&quot;/&gt;&lt;/w:rPr&gt;&lt;m:t&gt;T2&lt;/m:t&gt;&lt;/m:r&gt;&lt;/m:sup&gt;&lt;/m:sSubSup&gt;&lt;m:r&gt;&lt;w:rPr&gt;&lt;w:rFonts w:ascii=&quot;Cambria Math&quot; w:h-ansi=&quot;Cambria Math&quot;/&gt;&lt;wx:font wx:val=&quot;Cambria Math&quot;/&gt;&lt;w:i/&gt;&lt;w:kern w:val=&quot;24&quot;/&gt;&lt;/w:rPr&gt;&lt;m:t&gt;,  &lt;/m:t&gt;&lt;/m:r&gt;&lt;m:sSubSup&gt;&lt;m:sSubSupPr&gt;&lt;m:ctrlPr&gt;&lt;w:rPr&gt;&lt;w:rFonts w:ascii=&quot;Cambria Math&quot; w:h-ansi=&quot;Cambria Math&quot;/&gt;&lt;wx:font wx:val=&quot;Cambria Math&quot;/&gt;&lt;w:i/&gt;&lt;w:i-cs/&gt;&lt;w:kern w:val=&quot;24&quot;/&gt;&lt;/w:rPr&gt;&lt;/m:ctrlPr&gt;&lt;/m:sSubSupPr&gt;&lt;m:e&gt;&lt;m:r&gt;&lt;w:rPr&gt;&lt;w:rFonts w:ascii=&quot;Cambria Math&quot; w:h-ansi=&quot;Cambria Math&quot;/&gt;&lt;wx:font wx:val=&quot;Cambria Math&quot;/&gt;&lt;w:i/&gt;&lt;w:kern w:val=&quot;24&quot;/&gt;&lt;/w:rPr&gt;&lt;m:t&gt;N&lt;/m:t&gt;&lt;/m:r&gt;&lt;/m:e&gt;&lt;m:sub&gt;&lt;m:r&gt;&lt;w:rPr&gt;&lt;w:rFonts w:ascii=&quot;Cambria Math&quot; w:h-ansi=&quot;Cambria Math&quot;/&gt;&lt;wx:font wx:val=&quot;Cambria Math&quot;/&gt;&lt;w:i/&gt;&lt;w:kern w:val=&quot;24&quot;/&gt;&lt;/w:rPr&gt;&lt;m:t&gt;jt&lt;/m:t&gt;&lt;/m:r&gt;&lt;/m:sub&gt;&lt;m:sup&gt;&lt;m:r&gt;&lt;w:rPr&gt;&lt;w:rFonts w:ascii=&quot;Cambria Math&quot; w:h-ansi=&quot;Cambria Math&quot;/&gt;&lt;wx:font wx:val=&quot;Cambria Math&quot;/&gt;&lt;w:i/&gt;&lt;w:kern w:val=&quot;24&quot;/&gt;&lt;/w:rPr&gt;&lt;m:t&gt;T3&lt;/m:t&gt;&lt;/m:r&gt;&lt;/m:sup&gt;&lt;/m:sSubSup&gt;&lt;m:r&gt;&lt;w:rPr&gt;&lt;w:rFonts w:ascii=&quot;Cambria Math&quot; w:h-ansi=&quot;Cambria Math&quot;/&gt;&lt;wx:font wx:val=&quot;Cambria Math&quot;/&gt;&lt;w:i/&gt;&lt;w:kern w:val=&quot;24&quot;/&gt;&lt;/w:rPr&gt;&lt;m:t&gt; &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5" o:title="" chromakey="white"/>
          </v:shape>
        </w:pict>
      </w:r>
      <w:r w:rsidR="00474798" w:rsidRPr="00474798">
        <w:rPr>
          <w:rFonts w:ascii="Times New Roman" w:hAnsi="Times New Roman"/>
        </w:rPr>
        <w:instrText xml:space="preserve"> </w:instrText>
      </w:r>
      <w:r w:rsidR="00474798" w:rsidRPr="00474798">
        <w:rPr>
          <w:rFonts w:ascii="Times New Roman" w:hAnsi="Times New Roman"/>
        </w:rPr>
        <w:fldChar w:fldCharType="separate"/>
      </w:r>
      <w:r w:rsidR="005421EF">
        <w:rPr>
          <w:position w:val="-12"/>
        </w:rPr>
        <w:pict w14:anchorId="7C095CE5">
          <v:shape id="_x0000_i1126" type="#_x0000_t75" style="width:72.85pt;height:17.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003&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5A7003&quot; wsp:rsidP=&quot;005A7003&quot;&gt;&lt;m:oMathPara&gt;&lt;m:oMath&gt;&lt;m:sSubSup&gt;&lt;m:sSubSupPr&gt;&lt;m:ctrlPr&gt;&lt;w:rPr&gt;&lt;w:rFonts w:ascii=&quot;Cambria Math&quot; w:h-ansi=&quot;Cambria Math&quot;/&gt;&lt;wx:font wx:val=&quot;Cambria Math&quot;/&gt;&lt;w:i/&gt;&lt;w:i-cs/&gt;&lt;w:kern w:val=&quot;24&quot;/&gt;&lt;/w:rPr&gt;&lt;/m:ctrlPr&gt;&lt;/m:sSubSupPr&gt;&lt;m:e&gt;&lt;m:r&gt;&lt;w:rPr&gt;&lt;w:rFonts w:ascii=&quot;Cambria Math&quot; w:h-ansi=&quot;Cambria Math&quot;/&gt;&lt;wx:font wx:val=&quot;Cambria Math&quot;/&gt;&lt;w:i/&gt;&lt;w:kern w:val=&quot;24&quot;/&gt;&lt;/w:rPr&gt;&lt;m:t&gt;N&lt;/m:t&gt;&lt;/m:r&gt;&lt;/m:e&gt;&lt;m:sub&gt;&lt;m:r&gt;&lt;w:rPr&gt;&lt;w:rFonts w:ascii=&quot;Cambria Math&quot; w:h-ansi=&quot;Cambria Math&quot;/&gt;&lt;wx:font wx:val=&quot;Cambria Math&quot;/&gt;&lt;w:i/&gt;&lt;w:kern w:val=&quot;24&quot;/&gt;&lt;/w:rPr&gt;&lt;m:t&gt;jt&lt;/m:t&gt;&lt;/m:r&gt;&lt;/m:sub&gt;&lt;m:sup&gt;&lt;m:r&gt;&lt;w:rPr&gt;&lt;w:rFonts w:ascii=&quot;Cambria Math&quot; w:h-ansi=&quot;Cambria Math&quot;/&gt;&lt;wx:font wx:val=&quot;Cambria Math&quot;/&gt;&lt;w:i/&gt;&lt;w:kern w:val=&quot;24&quot;/&gt;&lt;/w:rPr&gt;&lt;m:t&gt;T1&lt;/m:t&gt;&lt;/m:r&gt;&lt;/m:sup&gt;&lt;/m:sSubSup&gt;&lt;m:r&gt;&lt;w:rPr&gt;&lt;w:rFonts w:ascii=&quot;Cambria Math&quot; w:h-ansi=&quot;Cambria Math&quot;/&gt;&lt;wx:font wx:val=&quot;Cambria Math&quot;/&gt;&lt;w:i/&gt;&lt;w:kern w:val=&quot;24&quot;/&gt;&lt;/w:rPr&gt;&lt;m:t&gt;,&lt;/m:t&gt;&lt;/m:r&gt;&lt;m:sSubSup&gt;&lt;m:sSubSupPr&gt;&lt;m:ctrlPr&gt;&lt;w:rPr&gt;&lt;w:rFonts w:ascii=&quot;Cambria Math&quot; w:h-ansi=&quot;Cambria Math&quot;/&gt;&lt;wx:font wx:val=&quot;Cambria Math&quot;/&gt;&lt;w:i/&gt;&lt;w:i-cs/&gt;&lt;w:kern w:val=&quot;24&quot;/&gt;&lt;/w:rPr&gt;&lt;/m:ctrlPr&gt;&lt;/m:sSubSupPr&gt;&lt;m:e&gt;&lt;m:r&gt;&lt;w:rPr&gt;&lt;w:rFonts w:ascii=&quot;Cambria Math&quot; w:h-ansi=&quot;Cambria Math&quot;/&gt;&lt;wx:font wx:val=&quot;Cambria Math&quot;/&gt;&lt;w:i/&gt;&lt;w:kern w:val=&quot;24&quot;/&gt;&lt;/w:rPr&gt;&lt;m:t&gt; N&lt;/m:t&gt;&lt;/m:r&gt;&lt;/m:e&gt;&lt;m:sub&gt;&lt;m:r&gt;&lt;w:rPr&gt;&lt;w:rFonts w:ascii=&quot;Cambria Math&quot; w:h-ansi=&quot;Cambria Math&quot;/&gt;&lt;wx:font wx:val=&quot;Cambria Math&quot;/&gt;&lt;w:i/&gt;&lt;w:kern w:val=&quot;24&quot;/&gt;&lt;/w:rPr&gt;&lt;m:t&gt;jt&lt;/m:t&gt;&lt;/m:r&gt;&lt;/m:sub&gt;&lt;m:sup&gt;&lt;m:r&gt;&lt;w:rPr&gt;&lt;w:rFonts w:ascii=&quot;Cambria Math&quot; w:h-ansi=&quot;Cambria Math&quot;/&gt;&lt;wx:font wx:val=&quot;Cambria Math&quot;/&gt;&lt;w:i/&gt;&lt;w:kern w:val=&quot;24&quot;/&gt;&lt;/w:rPr&gt;&lt;m:t&gt;T2&lt;/m:t&gt;&lt;/m:r&gt;&lt;/m:sup&gt;&lt;/m:sSubSup&gt;&lt;m:r&gt;&lt;w:rPr&gt;&lt;w:rFonts w:ascii=&quot;Cambria Math&quot; w:h-ansi=&quot;Cambria Math&quot;/&gt;&lt;wx:font wx:val=&quot;Cambria Math&quot;/&gt;&lt;w:i/&gt;&lt;w:kern w:val=&quot;24&quot;/&gt;&lt;/w:rPr&gt;&lt;m:t&gt;,  &lt;/m:t&gt;&lt;/m:r&gt;&lt;m:sSubSup&gt;&lt;m:sSubSupPr&gt;&lt;m:ctrlPr&gt;&lt;w:rPr&gt;&lt;w:rFonts w:ascii=&quot;Cambria Math&quot; w:h-ansi=&quot;Cambria Math&quot;/&gt;&lt;wx:font wx:val=&quot;Cambria Math&quot;/&gt;&lt;w:i/&gt;&lt;w:i-cs/&gt;&lt;w:kern w:val=&quot;24&quot;/&gt;&lt;/w:rPr&gt;&lt;/m:ctrlPr&gt;&lt;/m:sSubSupPr&gt;&lt;m:e&gt;&lt;m:r&gt;&lt;w:rPr&gt;&lt;w:rFonts w:ascii=&quot;Cambria Math&quot; w:h-ansi=&quot;Cambria Math&quot;/&gt;&lt;wx:font wx:val=&quot;Cambria Math&quot;/&gt;&lt;w:i/&gt;&lt;w:kern w:val=&quot;24&quot;/&gt;&lt;/w:rPr&gt;&lt;m:t&gt;N&lt;/m:t&gt;&lt;/m:r&gt;&lt;/m:e&gt;&lt;m:sub&gt;&lt;m:r&gt;&lt;w:rPr&gt;&lt;w:rFonts w:ascii=&quot;Cambria Math&quot; w:h-ansi=&quot;Cambria Math&quot;/&gt;&lt;wx:font wx:val=&quot;Cambria Math&quot;/&gt;&lt;w:i/&gt;&lt;w:kern w:val=&quot;24&quot;/&gt;&lt;/w:rPr&gt;&lt;m:t&gt;jt&lt;/m:t&gt;&lt;/m:r&gt;&lt;/m:sub&gt;&lt;m:sup&gt;&lt;m:r&gt;&lt;w:rPr&gt;&lt;w:rFonts w:ascii=&quot;Cambria Math&quot; w:h-ansi=&quot;Cambria Math&quot;/&gt;&lt;wx:font wx:val=&quot;Cambria Math&quot;/&gt;&lt;w:i/&gt;&lt;w:kern w:val=&quot;24&quot;/&gt;&lt;/w:rPr&gt;&lt;m:t&gt;T3&lt;/m:t&gt;&lt;/m:r&gt;&lt;/m:sup&gt;&lt;/m:sSubSup&gt;&lt;m:r&gt;&lt;w:rPr&gt;&lt;w:rFonts w:ascii=&quot;Cambria Math&quot; w:h-ansi=&quot;Cambria Math&quot;/&gt;&lt;wx:font wx:val=&quot;Cambria Math&quot;/&gt;&lt;w:i/&gt;&lt;w:kern w:val=&quot;24&quot;/&gt;&lt;/w:rPr&gt;&lt;m:t&gt; &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5" o:title="" chromakey="white"/>
          </v:shape>
        </w:pict>
      </w:r>
      <w:r w:rsidR="00474798" w:rsidRPr="00474798">
        <w:rPr>
          <w:rFonts w:ascii="Times New Roman" w:hAnsi="Times New Roman"/>
        </w:rPr>
        <w:fldChar w:fldCharType="end"/>
      </w:r>
      <w:r w:rsidRPr="0079335C">
        <w:rPr>
          <w:rFonts w:ascii="Times New Roman" w:hAnsi="Times New Roman"/>
        </w:rPr>
        <w:t>), a weekend dummy, interaction effects, and a store-level fixed effect (</w:t>
      </w:r>
      <w:r w:rsidR="00474798" w:rsidRPr="00474798">
        <w:rPr>
          <w:rFonts w:ascii="Times New Roman" w:hAnsi="Times New Roman"/>
        </w:rPr>
        <w:fldChar w:fldCharType="begin"/>
      </w:r>
      <w:r w:rsidR="00474798" w:rsidRPr="00474798">
        <w:rPr>
          <w:rFonts w:ascii="Times New Roman" w:hAnsi="Times New Roman"/>
        </w:rPr>
        <w:instrText xml:space="preserve"> QUOTE </w:instrText>
      </w:r>
      <w:r w:rsidR="00FF5F84">
        <w:rPr>
          <w:position w:val="-9"/>
        </w:rPr>
        <w:pict w14:anchorId="0E3DA6EB">
          <v:shape id="_x0000_i1127" type="#_x0000_t75" style="width:9.55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5DC8&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155DC8&quot; wsp:rsidP=&quot;00155DC8&quot;&gt;&lt;m:oMathPara&gt;&lt;m:oMath&gt;&lt;m:r&gt;&lt;w:rPr&gt;&lt;w:rFonts w:ascii=&quot;Cambria Math&quot; w:fareast=&quot;Cambria Math&quot; w:h-ansi=&quot;Cambria Math&quot;/&gt;&lt;wx:font wx:val=&quot;Cambria Math&quot;/&gt;&lt;w:i/&gt;&lt;w:kern w:val=&quot;24&quot;/&gt;&lt;/w:rPr&gt;&lt;m:t&gt;Î¶&lt;/m:t&gt;&lt;/m:r&gt;&lt;m:r&gt;&lt;w:rPr&gt;&lt;w:rFonts w:ascii=&quot;Cambria Math&quot; w:fareast=&quot;Cambria Math&quot; w:h-ansi=&quot;Cambria Math&quot;/&gt;&lt;wx:font wx:val=&quot;Cambria Math&quot;/&gt;&lt;w:i/&gt;&lt;w:kern w:val=&quot;24&quot;/&gt;&lt;w:position w:val=&quot;-9&quot;/&gt;&lt;w:vertAlign w:val=&quot;subscript&quot;/&gt;&lt;/w:rPr&gt;&lt;m:t&gt;j&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6" o:title="" chromakey="white"/>
          </v:shape>
        </w:pict>
      </w:r>
      <w:r w:rsidR="00474798" w:rsidRPr="00474798">
        <w:rPr>
          <w:rFonts w:ascii="Times New Roman" w:hAnsi="Times New Roman"/>
        </w:rPr>
        <w:instrText xml:space="preserve"> </w:instrText>
      </w:r>
      <w:r w:rsidR="00474798" w:rsidRPr="00474798">
        <w:rPr>
          <w:rFonts w:ascii="Times New Roman" w:hAnsi="Times New Roman"/>
        </w:rPr>
        <w:fldChar w:fldCharType="separate"/>
      </w:r>
      <w:r w:rsidR="00FF5F84">
        <w:rPr>
          <w:position w:val="-9"/>
        </w:rPr>
        <w:pict w14:anchorId="6E39443C">
          <v:shape id="_x0000_i1128" type="#_x0000_t75" style="width:9.55pt;height: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5DC8&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155DC8&quot; wsp:rsidP=&quot;00155DC8&quot;&gt;&lt;m:oMathPara&gt;&lt;m:oMath&gt;&lt;m:r&gt;&lt;w:rPr&gt;&lt;w:rFonts w:ascii=&quot;Cambria Math&quot; w:fareast=&quot;Cambria Math&quot; w:h-ansi=&quot;Cambria Math&quot;/&gt;&lt;wx:font wx:val=&quot;Cambria Math&quot;/&gt;&lt;w:i/&gt;&lt;w:kern w:val=&quot;24&quot;/&gt;&lt;/w:rPr&gt;&lt;m:t&gt;Î¶&lt;/m:t&gt;&lt;/m:r&gt;&lt;m:r&gt;&lt;w:rPr&gt;&lt;w:rFonts w:ascii=&quot;Cambria Math&quot; w:fareast=&quot;Cambria Math&quot; w:h-ansi=&quot;Cambria Math&quot;/&gt;&lt;wx:font wx:val=&quot;Cambria Math&quot;/&gt;&lt;w:i/&gt;&lt;w:kern w:val=&quot;24&quot;/&gt;&lt;w:position w:val=&quot;-9&quot;/&gt;&lt;w:vertAlign w:val=&quot;subscript&quot;/&gt;&lt;/w:rPr&gt;&lt;m:t&gt;j&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6" o:title="" chromakey="white"/>
          </v:shape>
        </w:pict>
      </w:r>
      <w:r w:rsidR="00474798" w:rsidRPr="00474798">
        <w:rPr>
          <w:rFonts w:ascii="Times New Roman" w:hAnsi="Times New Roman"/>
        </w:rPr>
        <w:fldChar w:fldCharType="end"/>
      </w:r>
      <w:r w:rsidRPr="0079335C">
        <w:rPr>
          <w:rFonts w:ascii="Times New Roman" w:hAnsi="Times New Roman"/>
        </w:rPr>
        <w:t>):</w:t>
      </w:r>
    </w:p>
    <w:p w14:paraId="41E49C6B" w14:textId="6B9FE730" w:rsidR="00B8352B" w:rsidRPr="0079335C" w:rsidRDefault="00474798" w:rsidP="00A76915">
      <w:pPr>
        <w:autoSpaceDE w:val="0"/>
        <w:autoSpaceDN w:val="0"/>
        <w:adjustRightInd w:val="0"/>
        <w:spacing w:after="120" w:line="240" w:lineRule="auto"/>
        <w:jc w:val="both"/>
        <w:rPr>
          <w:rFonts w:ascii="Times New Roman" w:hAnsi="Times New Roman"/>
        </w:rPr>
      </w:pPr>
      <w:r w:rsidRPr="00474798">
        <w:rPr>
          <w:rFonts w:ascii="Times New Roman" w:hAnsi="Times New Roman"/>
          <w:kern w:val="24"/>
          <w:position w:val="-9"/>
          <w:vertAlign w:val="subscript"/>
        </w:rPr>
        <w:fldChar w:fldCharType="begin"/>
      </w:r>
      <w:r w:rsidRPr="00474798">
        <w:rPr>
          <w:rFonts w:ascii="Times New Roman" w:hAnsi="Times New Roman"/>
          <w:kern w:val="24"/>
          <w:position w:val="-9"/>
          <w:vertAlign w:val="subscript"/>
        </w:rPr>
        <w:instrText xml:space="preserve"> QUOTE </w:instrText>
      </w:r>
      <w:r w:rsidR="005421EF">
        <w:pict w14:anchorId="25FB9AD9">
          <v:shape id="_x0000_i1129" type="#_x0000_t75" style="width:468.2pt;height:3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4D0&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AB74D0&quot; wsp:rsidP=&quot;00AB74D0&quot;&gt;&lt;m:oMathPara&gt;&lt;m:oMath&gt;&lt;m:r&gt;&lt;w:rPr&gt;&lt;w:rFonts w:ascii=&quot;Cambria Math&quot; w:fareast=&quot;Cambria Math&quot; w:h-ansi=&quot;Cambria Math&quot;/&gt;&lt;wx:font wx:val=&quot;Cambria Math&quot;/&gt;&lt;w:i/&gt;&lt;w:kern w:val=&quot;24&quot;/&gt;&lt;/w:rPr&gt;&lt;m:t&gt;R&lt;/m:t&gt;&lt;/m:r&gt;&lt;m:r&gt;&lt;w:rPr&gt;&lt;w:rFonts w:ascii=&quot;Cambria Math&quot; w:fareast=&quot;Cambria Math&quot; w:h-ansi=&quot;Cambria Math&quot;/&gt;&lt;wx:font wx:val=&quot;Cambria Math&quot;/&gt;&lt;w:i/&gt;&lt;w:kern w:val=&quot;24&quot;/&gt;&lt;w:position w:val=&quot;-9&quot;/&gt;&lt;w:vertAlign w:val=&quot;subscript&quot;/&gt;&lt;/w:rPr&gt;&lt;m:t&gt;jt&lt;/m:t&gt;&lt;/m:r&gt;&lt;m:r&gt;&lt;w:rPr&gt;&lt;w:rFonts w:ascii=&quot;Cambria Math&quot; w:fareast=&quot;Cambria Math&quot; w:h-ansi=&quot;Cambria Math&quot;/&gt;&lt;wx:font wx:val=&quot;Cambria Math&quot;/&gt;&lt;w:i/&gt;&lt;w:kern w:val=&quot;24&quot;/&gt;&lt;/w:rPr&gt;&lt;m:t&gt;=Î¸&lt;/m:t&gt;&lt;/m:r&gt;&lt;m:r&gt;&lt;m:rPr&gt;&lt;m:sty m:val=&quot;p&quot;/&gt;&lt;/m:rPr&gt;&lt;w:rPr&gt;&lt;w:rFonts w:ascii=&quot;Cambria Math&quot; w:fareast=&quot;Cambria Math&quot; w:h-ansi=&quot;Cambria Math&quot;/&gt;&lt;wx:font wx:val=&quot;Cambria Math&quot;/&gt;&lt;w:kern w:val=&quot;24&quot;/&gt;&lt;w:position w:val=&quot;-9&quot;/&gt;&lt;w:vertAlign w:val=&quot;subscript&quot;/&gt;&lt;/w:rPr&gt;&lt;m:t&gt;0&lt;/m:t&gt;&lt;/m:r&gt;&lt;m:r&gt;&lt;w:rPr&gt;&lt;w:rFonts w:ascii=&quot;Cambria Math&quot; w:fareast=&quot;Cambria Math&quot; w:h-ansi=&quot;Cambria Math&quot;/&gt;&lt;wx:font wx:val=&quot;Cambria Math&quot;/&gt;&lt;w:i/&gt;&lt;w:kern w:val=&quot;24&quot;/&gt;&lt;/w:rPr&gt;&lt;m:t&gt;+Î¸&lt;/m:t&gt;&lt;/m:r&gt;&lt;m:r&gt;&lt;m:rPr&gt;&lt;m:sty m:val=&quot;p&quot;/&gt;&lt;/m:rPr&gt;&lt;w:rPr&gt;&lt;w:rFonts w:ascii=&quot;Cambria Math&quot; w:fareast=&quot;Cambria Math&quot; w:h-ansi=&quot;Cambria Math&quot;/&gt;&lt;wx:font wx:val=&quot;Cambria Math&quot;/&gt;&lt;w:kern w:val=&quot;24&quot;/&gt;&lt;w:position w:val=&quot;-9&quot;/&gt;&lt;w:vertAlign w:val=&quot;subscript&quot;/&gt;&lt;/w:rPr&gt;&lt;m:t&gt;1&lt;/m:t&gt;&lt;/m:r&gt;&lt;m:sSubSup&gt;&lt;m:sSubSupPr&gt;&lt;m:ctrlPr&gt;&lt;w:rPr&gt;&lt;w:rFonts w:ascii=&quot;Cambria Math&quot; w:h-ansi=&quot;Cambria Math&quot;/&gt;&lt;wx:font wx:val=&quot;Cambria Math&quot;/&gt;&lt;w:i/&gt;&lt;w:i-cs/&gt;&lt;w:kern w:val=&quot;24&quot;/&gt;&lt;/w:rPr&gt;&lt;/m:ctrlPr&gt;&lt;/m:sSubSupPr&gt;&lt;m:e&gt;&lt;m:r&gt;&lt;w:rPr&gt;&lt;w:rFonts w:ascii=&quot;Cambria Math&quot; w:h-ansi=&quot;Cambria Math&quot;/&gt;&lt;wx:font wx:val=&quot;Cambria Math&quot;/&gt;&lt;w:i/&gt;&lt;w:kern w:val=&quot;24&quot;/&gt;&lt;/w:rPr&gt;&lt;m:t&gt;N&lt;/m:t&gt;&lt;/m:r&gt;&lt;/m:e&gt;&lt;m:sub&gt;&lt;m:r&gt;&lt;w:rPr&gt;&lt;w:rFonts w:ascii=&quot;Cambria Math&quot; w:h-ansi=&quot;Cambria Math&quot;/&gt;&lt;wx:font wx:val=&quot;Cambria Math&quot;/&gt;&lt;w:i/&gt;&lt;w:kern w:val=&quot;24&quot;/&gt;&lt;/w:rPr&gt;&lt;m:t&gt;jt&lt;/m:t&gt;&lt;/m:r&gt;&lt;/m:sub&gt;&lt;m:sup&gt;&lt;m:r&gt;&lt;w:rPr&gt;&lt;w:rFonts w:ascii=&quot;Cambria Math&quot; w:h-ansi=&quot;Cambria Math&quot;/&gt;&lt;wx:font wx:val=&quot;Cambria Math&quot;/&gt;&lt;w:i/&gt;&lt;w:kern w:val=&quot;24&quot;/&gt;&lt;/w:rPr&gt;&lt;m:t&gt;T1&lt;/m:t&gt;&lt;/m:r&gt;&lt;/m:sup&gt;&lt;/m:sSubSup&gt;&lt;m:r&gt;&lt;w:rPr&gt;&lt;w:rFonts w:ascii=&quot;Cambria Math&quot; w:h-ansi=&quot;Cambria Math&quot;/&gt;&lt;wx:font wx:val=&quot;Cambria Math&quot;/&gt;&lt;w:i/&gt;&lt;w:kern w:val=&quot;24&quot;/&gt;&lt;/w:rPr&gt;&lt;m:t&gt;+&lt;/m:t&gt;&lt;/m:r&gt;&lt;m:r&gt;&lt;w:rPr&gt;&lt;w:rFonts w:ascii=&quot;Cambria Math&quot; w:fareast=&quot;Cambria Math&quot; w:h-ansi=&quot;Cambria Math&quot;/&gt;&lt;wx:font wx:val=&quot;Cambria Math&quot;/&gt;&lt;w:i/&gt;&lt;w:kern w:val=&quot;24&quot;/&gt;&lt;/w:rPr&gt;&lt;m:t&gt;Î¸&lt;/m:t&gt;&lt;/m:r&gt;&lt;m:r&gt;&lt;m:rPr&gt;&lt;m:sty m:val=&quot;p&quot;/&gt;&lt;/m:rPr&gt;&lt;w:rPr&gt;&lt;w:rFonts w:ascii=&quot;Cambria Math&quot; w:fareast=&quot;Cambria Math&quot; w:h-ansi=&quot;Cambria Math&quot;/&gt;&lt;wx:font wx:val=&quot;Cambria Math&quot;/&gt;&lt;w:kern w:val=&quot;24&quot;/&gt;&lt;w:position w:val=&quot;-9&quot;/&gt;&lt;w:vertAlign w:val=&quot;subscript&quot;/&gt;&lt;/w:rPr&gt;&lt;m:t&gt;2&lt;/m:t&gt;&lt;/m:r&gt;&lt;m:sSubSup&gt;&lt;m:sSubSupPr&gt;&lt;m:ctrlPr&gt;&lt;w:rPr&gt;&lt;w:rFonts w:ascii=&quot;Cambria Math&quot; w:h-ansi=&quot;Cambria Math&quot;/&gt;&lt;wx:font wx:val=&quot;Cambria Math&quot;/&gt;&lt;w:i/&gt;&lt;w:i-cs/&gt;&lt;w:kern w:val=&quot;24&quot;/&gt;&lt;/w:rPr&gt;&lt;/m:ctrlPr&gt;&lt;/m:sSubSupPr&gt;&lt;m:e&gt;&lt;m:r&gt;&lt;w:rPr&gt;&lt;w:rFonts w:ascii=&quot;Cambria Math&quot; w:h-ansi=&quot;Cambria Math&quot;/&gt;&lt;wx:font wx:val=&quot;Cambria Math&quot;/&gt;&lt;w:i/&gt;&lt;w:kern w:val=&quot;24&quot;/&gt;&lt;/w:rPr&gt;&lt;m:t&gt;N&lt;/m:t&gt;&lt;/m:r&gt;&lt;/m:e&gt;&lt;m:sub&gt;&lt;m:r&gt;&lt;w:rPr&gt;&lt;w:rFonts w:ascii=&quot;Cambria Math&quot; w:h-ansi=&quot;Cambria Math&quot;/&gt;&lt;wx:font wx:val=&quot;Cambria Math&quot;/&gt;&lt;w:i/&gt;&lt;w:kern w:val=&quot;24&quot;/&gt;&lt;/w:rPr&gt;&lt;m:t&gt;jt&lt;/m:t&gt;&lt;/m:r&gt;&lt;/m:sub&gt;&lt;m:sup&gt;&lt;m:r&gt;&lt;w:rPr&gt;&lt;w:rFonts w:ascii=&quot;Cambria Math&quot; w:h-ansi=&quot;Cambria Math&quot;/&gt;&lt;wx:font wx:val=&quot;Cambria Math&quot;/&gt;&lt;w:i/&gt;&lt;w:kern w:val=&quot;24&quot;/&gt;&lt;/w:rPr&gt;&lt;m:t&gt;T2&lt;/m:t&gt;&lt;/m:r&gt;&lt;/m:sup&gt;&lt;/m:sSubSup&gt;&lt;m:r&gt;&lt;w:rPr&gt;&lt;w:rFonts w:ascii=&quot;Cambria Math&quot; w:h-ansi=&quot;Cambria Math&quot;/&gt;&lt;wx:font wx:val=&quot;Cambria Math&quot;/&gt;&lt;w:i/&gt;&lt;w:kern w:val=&quot;24&quot;/&gt;&lt;/w:rPr&gt;&lt;m:t&gt;+&lt;/m:t&gt;&lt;/m:r&gt;&lt;m:r&gt;&lt;w:rPr&gt;&lt;w:rFonts w:ascii=&quot;Cambria Math&quot; w:fareast=&quot;Cambria Math&quot; w:h-ansi=&quot;Cambria Math&quot;/&gt;&lt;wx:font wx:val=&quot;Cambria Math&quot;/&gt;&lt;w:i/&gt;&lt;w:kern w:val=&quot;24&quot;/&gt;&lt;/w:rPr&gt;&lt;m:t&gt;Î¸&lt;/m:t&gt;&lt;/m:r&gt;&lt;m:r&gt;&lt;w:rPr&gt;&lt;w:rFonts w:ascii=&quot;Cambria Math&quot; w:fareast=&quot;Cambria Math&quot; w:h-ansi=&quot;Cambria Math&quot;/&gt;&lt;wx:font wx:val=&quot;Cambria Math&quot;/&gt;&lt;w:i/&gt;&lt;w:kern w:val=&quot;24&quot;/&gt;&lt;w:position w:val=&quot;-9&quot;/&gt;&lt;w:vertAlign w:val=&quot;subscript&quot;/&gt;&lt;/w:rPr&gt;&lt;m:t&gt;3&lt;/m:t&gt;&lt;/m:r&gt;&lt;m:sSubSup&gt;&lt;m:sSubSupPr&gt;&lt;m:ctrlPr&gt;&lt;w:rPr&gt;&lt;w:rFonts w:ascii=&quot;Cambria Math&quot; w:h-ansi=&quot;Cambria Math&quot;/&gt;&lt;wx:font wx:val=&quot;Cambria Math&quot;/&gt;&lt;w:i/&gt;&lt;w:i-cs/&gt;&lt;w:kern w:val=&quot;24&quot;/&gt;&lt;/w:rPr&gt;&lt;/m:ctrlPr&gt;&lt;/m:sSubSupPr&gt;&lt;m:e&gt;&lt;m:r&gt;&lt;w:rPr&gt;&lt;w:rFonts w:ascii=&quot;Cambria Math&quot; w:h-ansi=&quot;Cambria Math&quot;/&gt;&lt;wx:font wx:val=&quot;Cambria Math&quot;/&gt;&lt;w:i/&gt;&lt;w:kern w:val=&quot;24&quot;/&gt;&lt;/w:rPr&gt;&lt;m:t&gt;N&lt;/m:t&gt;&lt;/m:r&gt;&lt;/m:e&gt;&lt;m:sub&gt;&lt;m:r&gt;&lt;w:rPr&gt;&lt;w:rFonts w:ascii=&quot;Cambria Math&quot; w:h-ansi=&quot;Cambria Math&quot;/&gt;&lt;wx:font wx:val=&quot;Cambria Math&quot;/&gt;&lt;w:i/&gt;&lt;w:kern w:val=&quot;24&quot;/&gt;&lt;/w:rPr&gt;&lt;m:t&gt;jt&lt;/m:t&gt;&lt;/m:r&gt;&lt;/m:sub&gt;&lt;m:sup&gt;&lt;m:r&gt;&lt;w:rPr&gt;&lt;w:rFonts w:ascii=&quot;Cambria Math&quot; w:h-ansi=&quot;Cambria Math&quot;/&gt;&lt;wx:font wx:val=&quot;Cambria Math&quot;/&gt;&lt;w:i/&gt;&lt;w:kern w:val=&quot;24&quot;/&gt;&lt;/w:rPr&gt;&lt;m:t&gt;T3&lt;/m:t&gt;&lt;/m:r&gt;&lt;/m:sup&gt;&lt;/m:sSubSup&gt;&lt;m:r&gt;&lt;w:rPr&gt;&lt;w:rFonts w:ascii=&quot;Cambria Math&quot; w:fareast=&quot;Cambria Math&quot; w:h-ansi=&quot;Cambria Math&quot;/&gt;&lt;wx:font wx:val=&quot;Cambria Math&quot;/&gt;&lt;w:i/&gt;&lt;w:kern w:val=&quot;24&quot;/&gt;&lt;/w:rPr&gt;&lt;m:t&gt;+Î¸&lt;/m:t&gt;&lt;/m:r&gt;&lt;m:r&gt;&lt;w:rPr&gt;&lt;w:rFonts w:ascii=&quot;Cambria Math&quot; w:fareast=&quot;Cambria Math&quot; w:h-ansi=&quot;Cambria Math&quot;/&gt;&lt;wx:font wx:val=&quot;Cambria Math&quot;/&gt;&lt;w:i/&gt;&lt;w:kern w:val=&quot;24&quot;/&gt;&lt;w:position w:val=&quot;-9&quot;/&gt;&lt;w:vertAlign w:val=&quot;subscript&quot;/&gt;&lt;/w:rPr&gt;&lt;m:t&gt;4&lt;/m:t&gt;&lt;/m:r&gt;&lt;m:r&gt;&lt;w:rPr&gt;&lt;w:rFonts w:ascii=&quot;Cambria Math&quot; w:fareast=&quot;Cambria Math&quot; w:h-ansi=&quot;Cambria Math&quot;/&gt;&lt;wx:font wx:val=&quot;Cambria Math&quot;/&gt;&lt;w:i/&gt;&lt;w:kern w:val=&quot;24&quot;/&gt;&lt;/w:rPr&gt;&lt;m:t&gt;Weekend&lt;/m:t&gt;&lt;/m:r&gt;&lt;m:r&gt;&lt;w:rPr&gt;&lt;w:rFonts w:ascii=&quot;Cambria Math&quot; w:fareast=&quot;Cambria Math&quot; w:h-ansi=&quot;Cambria Math&quot;/&gt;&lt;wx:font wx:val=&quot;Cambria Math&quot;/&gt;&lt;w:i/&gt;&lt;w:kern w:val=&quot;24&quot;/&gt;&lt;w:position w:val=&quot;-9&quot;/&gt;&lt;w:vertAlign w:val=&quot;subscript&quot;/&gt;&lt;/w:rPr&gt;&lt;m:t&gt;jt&lt;/m:t&gt;&lt;/m:r&gt;&lt;m:r&gt;&lt;w:rPr&gt;&lt;w:rFonts w:ascii=&quot;Cambria Math&quot; w:fareast=&quot;Cambria Math&quot; w:h-ansi=&quot;Cambria Math&quot;/&gt;&lt;wx:font wx:val=&quot;Cambria Math&quot;/&gt;&lt;w:i/&gt;&lt;w:kern w:val=&quot;24&quot;/&gt;&lt;/w:rPr&gt;&lt;m:t&gt;+Î¸&lt;/m:t&gt;&lt;/m:r&gt;&lt;m:r&gt;&lt;m:rPr&gt;&lt;m:sty m:val=&quot;p&quot;/&gt;&lt;/m:rPr&gt;&lt;w:rPr&gt;&lt;w:rFonts w:ascii=&quot;Cambria Math&quot; w:fareast=&quot;Cambria Math&quot; w:h-ansi=&quot;Cambria Math&quot;/&gt;&lt;wx:font wx:val=&quot;Cambria Math&quot;/&gt;&lt;w:kern w:val=&quot;24&quot;/&gt;&lt;w:position w:val=&quot;-9&quot;/&gt;&lt;w:vertAlign w:val=&quot;subscript&quot;/&gt;&lt;/w:rPr&gt;&lt;m:t&gt;5&lt;/m:t&gt;&lt;/m:r&gt;&lt;m:sSubSup&gt;&lt;m:sSubSupPr&gt;&lt;m:ctrlPr&gt;&lt;w:rPr&gt;&lt;w:rFonts w:ascii=&quot;Cambria Math&quot; w:h-ansi=&quot;Cambria Math&quot;/&gt;&lt;wx:font wx:val=&quot;Cambria Math&quot;/&gt;&lt;w:i/&gt;&lt;w:i-cs/&gt;&lt;w:kern w:val=&quot;24&quot;/&gt;&lt;/w:rPr&gt;&lt;/m:ctrlPr&gt;&lt;/m:sSubSupPr&gt;&lt;m:e&gt;&lt;m:r&gt;&lt;w:rPr&gt;&lt;w:rFonts w:ascii=&quot;Cambria Math&quot; w:h-ansi=&quot;Cambria Math&quot;/&gt;&lt;wx:font wx:val=&quot;Cambria Math&quot;/&gt;&lt;w:i/&gt;&lt;w:kern w:val=&quot;24&quot;/&gt;&lt;/w:rPr&gt;&lt;m:t&gt;N&lt;/m:t&gt;&lt;/m:r&gt;&lt;/m:e&gt;&lt;m:sub&gt;&lt;m:r&gt;&lt;w:rPr&gt;&lt;w:rFonts w:ascii=&quot;Cambria Math&quot; w:h-ansi=&quot;Cambria Math&quot;/&gt;&lt;wx:font wx:val=&quot;Cambria Math&quot;/&gt;&lt;w:i/&gt;&lt;w:kern w:val=&quot;24&quot;/&gt;&lt;/w:rPr&gt;&lt;m:t&gt;jt&lt;/m:t&gt;&lt;/m:r&gt;&lt;/m:sub&gt;&lt;m:sup&gt;&lt;m:r&gt;&lt;w:rPr&gt;&lt;w:rFonts w:ascii=&quot;Cambria Math&quot; w:h-ansi=&quot;Cambria Math&quot;/&gt;&lt;wx:font wx:val=&quot;Cambria Math&quot;/&gt;&lt;w:i/&gt;&lt;w:kern w:val=&quot;24&quot;/&gt;&lt;/w:rPr&gt;&lt;m:t&gt;T1&lt;/m:t&gt;&lt;/m:r&gt;&lt;/m:sup&gt;&lt;/m:sSubSup&gt;&lt;m:r&gt;&lt;w:rPr&gt;&lt;w:rFonts w:ascii=&quot;Cambria Math&quot; w:fareast=&quot;Cambria Math&quot; w:h-ansi=&quot;Cambria Math&quot;/&gt;&lt;wx:font wx:val=&quot;Cambria Math&quot;/&gt;&lt;w:i/&gt;&lt;w:kern w:val=&quot;24&quot;/&gt;&lt;/w:rPr&gt;&lt;m:t&gt;Ã—Weekend&lt;/m:t&gt;&lt;/m:r&gt;&lt;m:r&gt;&lt;w:rPr&gt;&lt;w:rFonts w:ascii=&quot;Cambria Math&quot; w:fareast=&quot;Cambria Math&quot; w:h-ansi=&quot;Cambria Math&quot;/&gt;&lt;wx:font wx:val=&quot;Cambria Math&quot;/&gt;&lt;w:i/&gt;&lt;w:kern w:val=&quot;24&quot;/&gt;&lt;w:position w:val=&quot;-9&quot;/&gt;&lt;w:vertAlign w:val=&quot;subscript&quot;/&gt;&lt;/w:rPr&gt;&lt;m:t&gt;jt&lt;/m:t&gt;&lt;/m:r&gt;&lt;m:r&gt;&lt;w:rPr&gt;&lt;w:rFonts w:ascii=&quot;Cambria Math&quot; w:fareast=&quot;Cambria Math&quot; w:h-ansi=&quot;Cambria Math&quot;/&gt;&lt;wx:font wx:val=&quot;Cambria Math&quot;/&gt;&lt;w:i/&gt;&lt;w:kern w:val=&quot;24&quot;/&gt;&lt;/w:rPr&gt;&lt;m:t&gt;+Î¸&lt;/m:t&gt;&lt;/m:r&gt;&lt;m:r&gt;&lt;m:rPr&gt;&lt;m:sty m:val=&quot;p&quot;/&gt;&lt;/m:rPr&gt;&lt;w:rPr&gt;&lt;w:rFonts w:ascii=&quot;Cambria Math&quot; w:fareast=&quot;Cambria Math&quot; w:h-ansi=&quot;Cambria Math&quot;/&gt;&lt;wx:font wx:val=&quot;Cambria Math&quot;/&gt;&lt;w:kern w:val=&quot;24&quot;/&gt;&lt;w:position w:val=&quot;-9&quot;/&gt;&lt;w:vertAlign w:val=&quot;subscript&quot;/&gt;&lt;/w:rPr&gt;&lt;m:t&gt;6&lt;/m:t&gt;&lt;/m:r&gt;&lt;m:sSubSup&gt;&lt;m:sSubSupPr&gt;&lt;m:ctrlPr&gt;&lt;w:rPr&gt;&lt;w:rFonts w:ascii=&quot;Cambria Math&quot; w:h-ansi=&quot;Cambria Math&quot;/&gt;&lt;wx:font wx:val=&quot;Cambria Math&quot;/&gt;&lt;w:i/&gt;&lt;w:i-cs/&gt;&lt;w:kern w:val=&quot;24&quot;/&gt;&lt;/w:rPr&gt;&lt;/m:ctrlPr&gt;&lt;/m:sSubSupPr&gt;&lt;m:e&gt;&lt;m:r&gt;&lt;w:rPr&gt;&lt;w:rFonts w:ascii=&quot;Cambria Math&quot; w:h-ansi=&quot;Cambria Math&quot;/&gt;&lt;wx:font wx:val=&quot;Cambria Math&quot;/&gt;&lt;w:i/&gt;&lt;w:kern w:val=&quot;24&quot;/&gt;&lt;/w:rPr&gt;&lt;m:t&gt;N&lt;/m:t&gt;&lt;/m:r&gt;&lt;/m:e&gt;&lt;m:sub&gt;&lt;m:r&gt;&lt;w:rPr&gt;&lt;w:rFonts w:ascii=&quot;Cambria Math&quot; w:h-ansi=&quot;Cambria Math&quot;/&gt;&lt;wx:font wx:val=&quot;Cambria Math&quot;/&gt;&lt;w:i/&gt;&lt;w:kern w:val=&quot;24&quot;/&gt;&lt;/w:rPr&gt;&lt;m:t&gt;jt&lt;/m:t&gt;&lt;/m:r&gt;&lt;/m:sub&gt;&lt;m:sup&gt;&lt;m:r&gt;&lt;w:rPr&gt;&lt;w:rFonts w:ascii=&quot;Cambria Math&quot; w:h-ansi=&quot;Cambria Math&quot;/&gt;&lt;wx:font wx:val=&quot;Cambria Math&quot;/&gt;&lt;w:i/&gt;&lt;w:kern w:val=&quot;24&quot;/&gt;&lt;/w:rPr&gt;&lt;m:t&gt;T2&lt;/m:t&gt;&lt;/m:r&gt;&lt;/m:sup&gt;&lt;/m:sSubSup&gt;&lt;m:r&gt;&lt;w:rPr&gt;&lt;w:rFonts w:ascii=&quot;Cambria Math&quot; w:fareast=&quot;Cambria Math&quot; w:h-ansi=&quot;Cambria Math&quot;/&gt;&lt;wx:font wx:val=&quot;Cambria Math&quot;/&gt;&lt;w:i/&gt;&lt;w:kern w:val=&quot;24&quot;/&gt;&lt;/w:rPr&gt;&lt;m:t&gt;Ã—Weekendjt+Î¸&lt;/m:t&gt;&lt;/m:r&gt;&lt;m:r&gt;&lt;m:rPr&gt;&lt;m:sty m:val=&quot;p&quot;/&gt;&lt;/m:rPr&gt;&lt;w:rPr&gt;&lt;w:rFonts w:ascii=&quot;Cambria Math&quot; w:fareast=&quot;Cambria Math&quot; w:h-ansi=&quot;Cambria Math&quot;/&gt;&lt;wx:font wx:val=&quot;Cambria Math&quot;/&gt;&lt;w:kern w:val=&quot;24&quot;/&gt;&lt;w:position w:val=&quot;-9&quot;/&gt;&lt;w:vertAlign w:val=&quot;subscript&quot;/&gt;&lt;/w:rPr&gt;&lt;m:t&gt;7&lt;/m:t&gt;&lt;/m:r&gt;&lt;m:sSubSup&gt;&lt;m:sSubSupPr&gt;&lt;m:ctrlPr&gt;&lt;w:rPr&gt;&lt;w:rFonts w:ascii=&quot;Cambria Math&quot; w:h-ansi=&quot;Cambria Math&quot;/&gt;&lt;wx:font wx:val=&quot;Cambria Math&quot;/&gt;&lt;w:i/&gt;&lt;w:i-cs/&gt;&lt;w:kern w:val=&quot;24&quot;/&gt;&lt;/w:rPr&gt;&lt;/m:ctrlPr&gt;&lt;/m:sSubSupPr&gt;&lt;m:e&gt;&lt;m:r&gt;&lt;w:rPr&gt;&lt;w:rFonts w:ascii=&quot;Cambria Math&quot; w:h-ansi=&quot;Cambria Math&quot;/&gt;&lt;wx:font wx:val=&quot;Cambria Math&quot;/&gt;&lt;w:i/&gt;&lt;w:kern w:val=&quot;24&quot;/&gt;&lt;/w:rPr&gt;&lt;m:t&gt;N&lt;/m:t&gt;&lt;/m:r&gt;&lt;/m:e&gt;&lt;m:sub&gt;&lt;m:r&gt;&lt;w:rPr&gt;&lt;w:rFonts w:ascii=&quot;Cambria Math&quot; w:h-ansi=&quot;Cambria Math&quot;/&gt;&lt;wx:font wx:val=&quot;Cambria Math&quot;/&gt;&lt;w:i/&gt;&lt;w:kern w:val=&quot;24&quot;/&gt;&lt;/w:rPr&gt;&lt;m:t&gt;jt&lt;/m:t&gt;&lt;/m:r&gt;&lt;/m:sub&gt;&lt;m:sup&gt;&lt;m:r&gt;&lt;w:rPr&gt;&lt;w:rFonts w:ascii=&quot;Cambria Math&quot; w:h-ansi=&quot;Cambria Math&quot;/&gt;&lt;wx:font wx:val=&quot;Cambria Math&quot;/&gt;&lt;w:i/&gt;&lt;w:kern w:val=&quot;24&quot;/&gt;&lt;/w:rPr&gt;&lt;m:t&gt;T3&lt;/m:t&gt;&lt;/m:r&gt;&lt;/m:sup&gt;&lt;/m:sSubSup&gt;&lt;m:r&gt;&lt;w:rPr&gt;&lt;w:rFonts w:ascii=&quot;Cambria Math&quot; w:fareast=&quot;Cambria Math&quot; w:h-ansi=&quot;Cambria Math&quot;/&gt;&lt;wx:font wx:val=&quot;Cambria Math&quot;/&gt;&lt;w:i/&gt;&lt;w:kern w:val=&quot;24&quot;/&gt;&lt;/w:rPr&gt;&lt;m:t&gt;Ã—Weekendjt+Î¶&lt;/m:t&gt;&lt;/m:r&gt;&lt;m:r&gt;&lt;w:rPr&gt;&lt;w:rFonts w:ascii=&quot;Cambria Math&quot; w:fareast=&quot;Cambria Math&quot; w:h-ansi=&quot;Cambria Math&quot;/&gt;&lt;wx:font wx:val=&quot;Cambria Math&quot;/&gt;&lt;w:i/&gt;&lt;w:kern w:val=&quot;24&quot;/&gt;&lt;w:position w:val=&quot;-9&quot;/&gt;&lt;w:vertAlign w:val=&quot;subscript&quot;/&gt;&lt;/w:rPr&gt;&lt;m:t&gt;j&lt;/m:t&gt;&lt;/m:r&gt;&lt;m:r&gt;&lt;w:rPr&gt;&lt;w:rFonts w:ascii=&quot;Cambria Math&quot; w:fareast=&quot;Cambria Math&quot; w:h-ansi=&quot;Cambria Math&quot;/&gt;&lt;wx:font wx:val=&quot;Cambria Math&quot;/&gt;&lt;w:i/&gt;&lt;w:kern w:val=&quot;24&quot;/&gt;&lt;/w:rPr&gt;&lt;m:t&gt;+Îµ&lt;/m:t&gt;&lt;/m:r&gt;&lt;m:r&gt;&lt;w:rPr&gt;&lt;w:rFonts w:ascii=&quot;Cambria Math&quot; w:fareast=&quot;Cambria Math&quot; w:h-ansi=&quot;Cambria Math&quot;/&gt;&lt;wx:font wx:val=&quot;Cambria Math&quot;/&gt;&lt;w:i/&gt;&lt;w:kern w:val=&quot;24&quot;/&gt;&lt;w:position w:val=&quot;-9&quot;/&gt;&lt;w:vertAlign w:val=&quot;subscript&quot;/&gt;&lt;/w:rPr&gt;&lt;m:t&gt;jt&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7" o:title="" chromakey="white"/>
          </v:shape>
        </w:pict>
      </w:r>
      <w:r w:rsidRPr="00474798">
        <w:rPr>
          <w:rFonts w:ascii="Times New Roman" w:hAnsi="Times New Roman"/>
          <w:kern w:val="24"/>
          <w:position w:val="-9"/>
          <w:vertAlign w:val="subscript"/>
        </w:rPr>
        <w:instrText xml:space="preserve"> </w:instrText>
      </w:r>
      <w:r w:rsidRPr="00474798">
        <w:rPr>
          <w:rFonts w:ascii="Times New Roman" w:hAnsi="Times New Roman"/>
          <w:kern w:val="24"/>
          <w:position w:val="-9"/>
          <w:vertAlign w:val="subscript"/>
        </w:rPr>
        <w:fldChar w:fldCharType="separate"/>
      </w:r>
      <w:r w:rsidR="005421EF">
        <w:pict w14:anchorId="407043C9">
          <v:shape id="_x0000_i1130" type="#_x0000_t75" style="width:430.75pt;height:3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4D0&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AB74D0&quot; wsp:rsidP=&quot;00AB74D0&quot;&gt;&lt;m:oMathPara&gt;&lt;m:oMath&gt;&lt;m:r&gt;&lt;w:rPr&gt;&lt;w:rFonts w:ascii=&quot;Cambria Math&quot; w:fareast=&quot;Cambria Math&quot; w:h-ansi=&quot;Cambria Math&quot;/&gt;&lt;wx:font wx:val=&quot;Cambria Math&quot;/&gt;&lt;w:i/&gt;&lt;w:kern w:val=&quot;24&quot;/&gt;&lt;/w:rPr&gt;&lt;m:t&gt;R&lt;/m:t&gt;&lt;/m:r&gt;&lt;m:r&gt;&lt;w:rPr&gt;&lt;w:rFonts w:ascii=&quot;Cambria Math&quot; w:fareast=&quot;Cambria Math&quot; w:h-ansi=&quot;Cambria Math&quot;/&gt;&lt;wx:font wx:val=&quot;Cambria Math&quot;/&gt;&lt;w:i/&gt;&lt;w:kern w:val=&quot;24&quot;/&gt;&lt;w:position w:val=&quot;-9&quot;/&gt;&lt;w:vertAlign w:val=&quot;subscript&quot;/&gt;&lt;/w:rPr&gt;&lt;m:t&gt;jt&lt;/m:t&gt;&lt;/m:r&gt;&lt;m:r&gt;&lt;w:rPr&gt;&lt;w:rFonts w:ascii=&quot;Cambria Math&quot; w:fareast=&quot;Cambria Math&quot; w:h-ansi=&quot;Cambria Math&quot;/&gt;&lt;wx:font wx:val=&quot;Cambria Math&quot;/&gt;&lt;w:i/&gt;&lt;w:kern w:val=&quot;24&quot;/&gt;&lt;/w:rPr&gt;&lt;m:t&gt;=Î¸&lt;/m:t&gt;&lt;/m:r&gt;&lt;m:r&gt;&lt;m:rPr&gt;&lt;m:sty m:val=&quot;p&quot;/&gt;&lt;/m:rPr&gt;&lt;w:rPr&gt;&lt;w:rFonts w:ascii=&quot;Cambria Math&quot; w:fareast=&quot;Cambria Math&quot; w:h-ansi=&quot;Cambria Math&quot;/&gt;&lt;wx:font wx:val=&quot;Cambria Math&quot;/&gt;&lt;w:kern w:val=&quot;24&quot;/&gt;&lt;w:position w:val=&quot;-9&quot;/&gt;&lt;w:vertAlign w:val=&quot;subscript&quot;/&gt;&lt;/w:rPr&gt;&lt;m:t&gt;0&lt;/m:t&gt;&lt;/m:r&gt;&lt;m:r&gt;&lt;w:rPr&gt;&lt;w:rFonts w:ascii=&quot;Cambria Math&quot; w:fareast=&quot;Cambria Math&quot; w:h-ansi=&quot;Cambria Math&quot;/&gt;&lt;wx:font wx:val=&quot;Cambria Math&quot;/&gt;&lt;w:i/&gt;&lt;w:kern w:val=&quot;24&quot;/&gt;&lt;/w:rPr&gt;&lt;m:t&gt;+Î¸&lt;/m:t&gt;&lt;/m:r&gt;&lt;m:r&gt;&lt;m:rPr&gt;&lt;m:sty m:val=&quot;p&quot;/&gt;&lt;/m:rPr&gt;&lt;w:rPr&gt;&lt;w:rFonts w:ascii=&quot;Cambria Math&quot; w:fareast=&quot;Cambria Math&quot; w:h-ansi=&quot;Cambria Math&quot;/&gt;&lt;wx:font wx:val=&quot;Cambria Math&quot;/&gt;&lt;w:kern w:val=&quot;24&quot;/&gt;&lt;w:position w:val=&quot;-9&quot;/&gt;&lt;w:vertAlign w:val=&quot;subscript&quot;/&gt;&lt;/w:rPr&gt;&lt;m:t&gt;1&lt;/m:t&gt;&lt;/m:r&gt;&lt;m:sSubSup&gt;&lt;m:sSubSupPr&gt;&lt;m:ctrlPr&gt;&lt;w:rPr&gt;&lt;w:rFonts w:ascii=&quot;Cambria Math&quot; w:h-ansi=&quot;Cambria Math&quot;/&gt;&lt;wx:font wx:val=&quot;Cambria Math&quot;/&gt;&lt;w:i/&gt;&lt;w:i-cs/&gt;&lt;w:kern w:val=&quot;24&quot;/&gt;&lt;/w:rPr&gt;&lt;/m:ctrlPr&gt;&lt;/m:sSubSupPr&gt;&lt;m:e&gt;&lt;m:r&gt;&lt;w:rPr&gt;&lt;w:rFonts w:ascii=&quot;Cambria Math&quot; w:h-ansi=&quot;Cambria Math&quot;/&gt;&lt;wx:font wx:val=&quot;Cambria Math&quot;/&gt;&lt;w:i/&gt;&lt;w:kern w:val=&quot;24&quot;/&gt;&lt;/w:rPr&gt;&lt;m:t&gt;N&lt;/m:t&gt;&lt;/m:r&gt;&lt;/m:e&gt;&lt;m:sub&gt;&lt;m:r&gt;&lt;w:rPr&gt;&lt;w:rFonts w:ascii=&quot;Cambria Math&quot; w:h-ansi=&quot;Cambria Math&quot;/&gt;&lt;wx:font wx:val=&quot;Cambria Math&quot;/&gt;&lt;w:i/&gt;&lt;w:kern w:val=&quot;24&quot;/&gt;&lt;/w:rPr&gt;&lt;m:t&gt;jt&lt;/m:t&gt;&lt;/m:r&gt;&lt;/m:sub&gt;&lt;m:sup&gt;&lt;m:r&gt;&lt;w:rPr&gt;&lt;w:rFonts w:ascii=&quot;Cambria Math&quot; w:h-ansi=&quot;Cambria Math&quot;/&gt;&lt;wx:font wx:val=&quot;Cambria Math&quot;/&gt;&lt;w:i/&gt;&lt;w:kern w:val=&quot;24&quot;/&gt;&lt;/w:rPr&gt;&lt;m:t&gt;T1&lt;/m:t&gt;&lt;/m:r&gt;&lt;/m:sup&gt;&lt;/m:sSubSup&gt;&lt;m:r&gt;&lt;w:rPr&gt;&lt;w:rFonts w:ascii=&quot;Cambria Math&quot; w:h-ansi=&quot;Cambria Math&quot;/&gt;&lt;wx:font wx:val=&quot;Cambria Math&quot;/&gt;&lt;w:i/&gt;&lt;w:kern w:val=&quot;24&quot;/&gt;&lt;/w:rPr&gt;&lt;m:t&gt;+&lt;/m:t&gt;&lt;/m:r&gt;&lt;m:r&gt;&lt;w:rPr&gt;&lt;w:rFonts w:ascii=&quot;Cambria Math&quot; w:fareast=&quot;Cambria Math&quot; w:h-ansi=&quot;Cambria Math&quot;/&gt;&lt;wx:font wx:val=&quot;Cambria Math&quot;/&gt;&lt;w:i/&gt;&lt;w:kern w:val=&quot;24&quot;/&gt;&lt;/w:rPr&gt;&lt;m:t&gt;Î¸&lt;/m:t&gt;&lt;/m:r&gt;&lt;m:r&gt;&lt;m:rPr&gt;&lt;m:sty m:val=&quot;p&quot;/&gt;&lt;/m:rPr&gt;&lt;w:rPr&gt;&lt;w:rFonts w:ascii=&quot;Cambria Math&quot; w:fareast=&quot;Cambria Math&quot; w:h-ansi=&quot;Cambria Math&quot;/&gt;&lt;wx:font wx:val=&quot;Cambria Math&quot;/&gt;&lt;w:kern w:val=&quot;24&quot;/&gt;&lt;w:position w:val=&quot;-9&quot;/&gt;&lt;w:vertAlign w:val=&quot;subscript&quot;/&gt;&lt;/w:rPr&gt;&lt;m:t&gt;2&lt;/m:t&gt;&lt;/m:r&gt;&lt;m:sSubSup&gt;&lt;m:sSubSupPr&gt;&lt;m:ctrlPr&gt;&lt;w:rPr&gt;&lt;w:rFonts w:ascii=&quot;Cambria Math&quot; w:h-ansi=&quot;Cambria Math&quot;/&gt;&lt;wx:font wx:val=&quot;Cambria Math&quot;/&gt;&lt;w:i/&gt;&lt;w:i-cs/&gt;&lt;w:kern w:val=&quot;24&quot;/&gt;&lt;/w:rPr&gt;&lt;/m:ctrlPr&gt;&lt;/m:sSubSupPr&gt;&lt;m:e&gt;&lt;m:r&gt;&lt;w:rPr&gt;&lt;w:rFonts w:ascii=&quot;Cambria Math&quot; w:h-ansi=&quot;Cambria Math&quot;/&gt;&lt;wx:font wx:val=&quot;Cambria Math&quot;/&gt;&lt;w:i/&gt;&lt;w:kern w:val=&quot;24&quot;/&gt;&lt;/w:rPr&gt;&lt;m:t&gt;N&lt;/m:t&gt;&lt;/m:r&gt;&lt;/m:e&gt;&lt;m:sub&gt;&lt;m:r&gt;&lt;w:rPr&gt;&lt;w:rFonts w:ascii=&quot;Cambria Math&quot; w:h-ansi=&quot;Cambria Math&quot;/&gt;&lt;wx:font wx:val=&quot;Cambria Math&quot;/&gt;&lt;w:i/&gt;&lt;w:kern w:val=&quot;24&quot;/&gt;&lt;/w:rPr&gt;&lt;m:t&gt;jt&lt;/m:t&gt;&lt;/m:r&gt;&lt;/m:sub&gt;&lt;m:sup&gt;&lt;m:r&gt;&lt;w:rPr&gt;&lt;w:rFonts w:ascii=&quot;Cambria Math&quot; w:h-ansi=&quot;Cambria Math&quot;/&gt;&lt;wx:font wx:val=&quot;Cambria Math&quot;/&gt;&lt;w:i/&gt;&lt;w:kern w:val=&quot;24&quot;/&gt;&lt;/w:rPr&gt;&lt;m:t&gt;T2&lt;/m:t&gt;&lt;/m:r&gt;&lt;/m:sup&gt;&lt;/m:sSubSup&gt;&lt;m:r&gt;&lt;w:rPr&gt;&lt;w:rFonts w:ascii=&quot;Cambria Math&quot; w:h-ansi=&quot;Cambria Math&quot;/&gt;&lt;wx:font wx:val=&quot;Cambria Math&quot;/&gt;&lt;w:i/&gt;&lt;w:kern w:val=&quot;24&quot;/&gt;&lt;/w:rPr&gt;&lt;m:t&gt;+&lt;/m:t&gt;&lt;/m:r&gt;&lt;m:r&gt;&lt;w:rPr&gt;&lt;w:rFonts w:ascii=&quot;Cambria Math&quot; w:fareast=&quot;Cambria Math&quot; w:h-ansi=&quot;Cambria Math&quot;/&gt;&lt;wx:font wx:val=&quot;Cambria Math&quot;/&gt;&lt;w:i/&gt;&lt;w:kern w:val=&quot;24&quot;/&gt;&lt;/w:rPr&gt;&lt;m:t&gt;Î¸&lt;/m:t&gt;&lt;/m:r&gt;&lt;m:r&gt;&lt;w:rPr&gt;&lt;w:rFonts w:ascii=&quot;Cambria Math&quot; w:fareast=&quot;Cambria Math&quot; w:h-ansi=&quot;Cambria Math&quot;/&gt;&lt;wx:font wx:val=&quot;Cambria Math&quot;/&gt;&lt;w:i/&gt;&lt;w:kern w:val=&quot;24&quot;/&gt;&lt;w:position w:val=&quot;-9&quot;/&gt;&lt;w:vertAlign w:val=&quot;subscript&quot;/&gt;&lt;/w:rPr&gt;&lt;m:t&gt;3&lt;/m:t&gt;&lt;/m:r&gt;&lt;m:sSubSup&gt;&lt;m:sSubSupPr&gt;&lt;m:ctrlPr&gt;&lt;w:rPr&gt;&lt;w:rFonts w:ascii=&quot;Cambria Math&quot; w:h-ansi=&quot;Cambria Math&quot;/&gt;&lt;wx:font wx:val=&quot;Cambria Math&quot;/&gt;&lt;w:i/&gt;&lt;w:i-cs/&gt;&lt;w:kern w:val=&quot;24&quot;/&gt;&lt;/w:rPr&gt;&lt;/m:ctrlPr&gt;&lt;/m:sSubSupPr&gt;&lt;m:e&gt;&lt;m:r&gt;&lt;w:rPr&gt;&lt;w:rFonts w:ascii=&quot;Cambria Math&quot; w:h-ansi=&quot;Cambria Math&quot;/&gt;&lt;wx:font wx:val=&quot;Cambria Math&quot;/&gt;&lt;w:i/&gt;&lt;w:kern w:val=&quot;24&quot;/&gt;&lt;/w:rPr&gt;&lt;m:t&gt;N&lt;/m:t&gt;&lt;/m:r&gt;&lt;/m:e&gt;&lt;m:sub&gt;&lt;m:r&gt;&lt;w:rPr&gt;&lt;w:rFonts w:ascii=&quot;Cambria Math&quot; w:h-ansi=&quot;Cambria Math&quot;/&gt;&lt;wx:font wx:val=&quot;Cambria Math&quot;/&gt;&lt;w:i/&gt;&lt;w:kern w:val=&quot;24&quot;/&gt;&lt;/w:rPr&gt;&lt;m:t&gt;jt&lt;/m:t&gt;&lt;/m:r&gt;&lt;/m:sub&gt;&lt;m:sup&gt;&lt;m:r&gt;&lt;w:rPr&gt;&lt;w:rFonts w:ascii=&quot;Cambria Math&quot; w:h-ansi=&quot;Cambria Math&quot;/&gt;&lt;wx:font wx:val=&quot;Cambria Math&quot;/&gt;&lt;w:i/&gt;&lt;w:kern w:val=&quot;24&quot;/&gt;&lt;/w:rPr&gt;&lt;m:t&gt;T3&lt;/m:t&gt;&lt;/m:r&gt;&lt;/m:sup&gt;&lt;/m:sSubSup&gt;&lt;m:r&gt;&lt;w:rPr&gt;&lt;w:rFonts w:ascii=&quot;Cambria Math&quot; w:fareast=&quot;Cambria Math&quot; w:h-ansi=&quot;Cambria Math&quot;/&gt;&lt;wx:font wx:val=&quot;Cambria Math&quot;/&gt;&lt;w:i/&gt;&lt;w:kern w:val=&quot;24&quot;/&gt;&lt;/w:rPr&gt;&lt;m:t&gt;+Î¸&lt;/m:t&gt;&lt;/m:r&gt;&lt;m:r&gt;&lt;w:rPr&gt;&lt;w:rFonts w:ascii=&quot;Cambria Math&quot; w:fareast=&quot;Cambria Math&quot; w:h-ansi=&quot;Cambria Math&quot;/&gt;&lt;wx:font wx:val=&quot;Cambria Math&quot;/&gt;&lt;w:i/&gt;&lt;w:kern w:val=&quot;24&quot;/&gt;&lt;w:position w:val=&quot;-9&quot;/&gt;&lt;w:vertAlign w:val=&quot;subscript&quot;/&gt;&lt;/w:rPr&gt;&lt;m:t&gt;4&lt;/m:t&gt;&lt;/m:r&gt;&lt;m:r&gt;&lt;w:rPr&gt;&lt;w:rFonts w:ascii=&quot;Cambria Math&quot; w:fareast=&quot;Cambria Math&quot; w:h-ansi=&quot;Cambria Math&quot;/&gt;&lt;wx:font wx:val=&quot;Cambria Math&quot;/&gt;&lt;w:i/&gt;&lt;w:kern w:val=&quot;24&quot;/&gt;&lt;/w:rPr&gt;&lt;m:t&gt;Weekend&lt;/m:t&gt;&lt;/m:r&gt;&lt;m:r&gt;&lt;w:rPr&gt;&lt;w:rFonts w:ascii=&quot;Cambria Math&quot; w:fareast=&quot;Cambria Math&quot; w:h-ansi=&quot;Cambria Math&quot;/&gt;&lt;wx:font wx:val=&quot;Cambria Math&quot;/&gt;&lt;w:i/&gt;&lt;w:kern w:val=&quot;24&quot;/&gt;&lt;w:position w:val=&quot;-9&quot;/&gt;&lt;w:vertAlign w:val=&quot;subscript&quot;/&gt;&lt;/w:rPr&gt;&lt;m:t&gt;jt&lt;/m:t&gt;&lt;/m:r&gt;&lt;m:r&gt;&lt;w:rPr&gt;&lt;w:rFonts w:ascii=&quot;Cambria Math&quot; w:fareast=&quot;Cambria Math&quot; w:h-ansi=&quot;Cambria Math&quot;/&gt;&lt;wx:font wx:val=&quot;Cambria Math&quot;/&gt;&lt;w:i/&gt;&lt;w:kern w:val=&quot;24&quot;/&gt;&lt;/w:rPr&gt;&lt;m:t&gt;+Î¸&lt;/m:t&gt;&lt;/m:r&gt;&lt;m:r&gt;&lt;m:rPr&gt;&lt;m:sty m:val=&quot;p&quot;/&gt;&lt;/m:rPr&gt;&lt;w:rPr&gt;&lt;w:rFonts w:ascii=&quot;Cambria Math&quot; w:fareast=&quot;Cambria Math&quot; w:h-ansi=&quot;Cambria Math&quot;/&gt;&lt;wx:font wx:val=&quot;Cambria Math&quot;/&gt;&lt;w:kern w:val=&quot;24&quot;/&gt;&lt;w:position w:val=&quot;-9&quot;/&gt;&lt;w:vertAlign w:val=&quot;subscript&quot;/&gt;&lt;/w:rPr&gt;&lt;m:t&gt;5&lt;/m:t&gt;&lt;/m:r&gt;&lt;m:sSubSup&gt;&lt;m:sSubSupPr&gt;&lt;m:ctrlPr&gt;&lt;w:rPr&gt;&lt;w:rFonts w:ascii=&quot;Cambria Math&quot; w:h-ansi=&quot;Cambria Math&quot;/&gt;&lt;wx:font wx:val=&quot;Cambria Math&quot;/&gt;&lt;w:i/&gt;&lt;w:i-cs/&gt;&lt;w:kern w:val=&quot;24&quot;/&gt;&lt;/w:rPr&gt;&lt;/m:ctrlPr&gt;&lt;/m:sSubSupPr&gt;&lt;m:e&gt;&lt;m:r&gt;&lt;w:rPr&gt;&lt;w:rFonts w:ascii=&quot;Cambria Math&quot; w:h-ansi=&quot;Cambria Math&quot;/&gt;&lt;wx:font wx:val=&quot;Cambria Math&quot;/&gt;&lt;w:i/&gt;&lt;w:kern w:val=&quot;24&quot;/&gt;&lt;/w:rPr&gt;&lt;m:t&gt;N&lt;/m:t&gt;&lt;/m:r&gt;&lt;/m:e&gt;&lt;m:sub&gt;&lt;m:r&gt;&lt;w:rPr&gt;&lt;w:rFonts w:ascii=&quot;Cambria Math&quot; w:h-ansi=&quot;Cambria Math&quot;/&gt;&lt;wx:font wx:val=&quot;Cambria Math&quot;/&gt;&lt;w:i/&gt;&lt;w:kern w:val=&quot;24&quot;/&gt;&lt;/w:rPr&gt;&lt;m:t&gt;jt&lt;/m:t&gt;&lt;/m:r&gt;&lt;/m:sub&gt;&lt;m:sup&gt;&lt;m:r&gt;&lt;w:rPr&gt;&lt;w:rFonts w:ascii=&quot;Cambria Math&quot; w:h-ansi=&quot;Cambria Math&quot;/&gt;&lt;wx:font wx:val=&quot;Cambria Math&quot;/&gt;&lt;w:i/&gt;&lt;w:kern w:val=&quot;24&quot;/&gt;&lt;/w:rPr&gt;&lt;m:t&gt;T1&lt;/m:t&gt;&lt;/m:r&gt;&lt;/m:sup&gt;&lt;/m:sSubSup&gt;&lt;m:r&gt;&lt;w:rPr&gt;&lt;w:rFonts w:ascii=&quot;Cambria Math&quot; w:fareast=&quot;Cambria Math&quot; w:h-ansi=&quot;Cambria Math&quot;/&gt;&lt;wx:font wx:val=&quot;Cambria Math&quot;/&gt;&lt;w:i/&gt;&lt;w:kern w:val=&quot;24&quot;/&gt;&lt;/w:rPr&gt;&lt;m:t&gt;Ã—Weekend&lt;/m:t&gt;&lt;/m:r&gt;&lt;m:r&gt;&lt;w:rPr&gt;&lt;w:rFonts w:ascii=&quot;Cambria Math&quot; w:fareast=&quot;Cambria Math&quot; w:h-ansi=&quot;Cambria Math&quot;/&gt;&lt;wx:font wx:val=&quot;Cambria Math&quot;/&gt;&lt;w:i/&gt;&lt;w:kern w:val=&quot;24&quot;/&gt;&lt;w:position w:val=&quot;-9&quot;/&gt;&lt;w:vertAlign w:val=&quot;subscript&quot;/&gt;&lt;/w:rPr&gt;&lt;m:t&gt;jt&lt;/m:t&gt;&lt;/m:r&gt;&lt;m:r&gt;&lt;w:rPr&gt;&lt;w:rFonts w:ascii=&quot;Cambria Math&quot; w:fareast=&quot;Cambria Math&quot; w:h-ansi=&quot;Cambria Math&quot;/&gt;&lt;wx:font wx:val=&quot;Cambria Math&quot;/&gt;&lt;w:i/&gt;&lt;w:kern w:val=&quot;24&quot;/&gt;&lt;/w:rPr&gt;&lt;m:t&gt;+Î¸&lt;/m:t&gt;&lt;/m:r&gt;&lt;m:r&gt;&lt;m:rPr&gt;&lt;m:sty m:val=&quot;p&quot;/&gt;&lt;/m:rPr&gt;&lt;w:rPr&gt;&lt;w:rFonts w:ascii=&quot;Cambria Math&quot; w:fareast=&quot;Cambria Math&quot; w:h-ansi=&quot;Cambria Math&quot;/&gt;&lt;wx:font wx:val=&quot;Cambria Math&quot;/&gt;&lt;w:kern w:val=&quot;24&quot;/&gt;&lt;w:position w:val=&quot;-9&quot;/&gt;&lt;w:vertAlign w:val=&quot;subscript&quot;/&gt;&lt;/w:rPr&gt;&lt;m:t&gt;6&lt;/m:t&gt;&lt;/m:r&gt;&lt;m:sSubSup&gt;&lt;m:sSubSupPr&gt;&lt;m:ctrlPr&gt;&lt;w:rPr&gt;&lt;w:rFonts w:ascii=&quot;Cambria Math&quot; w:h-ansi=&quot;Cambria Math&quot;/&gt;&lt;wx:font wx:val=&quot;Cambria Math&quot;/&gt;&lt;w:i/&gt;&lt;w:i-cs/&gt;&lt;w:kern w:val=&quot;24&quot;/&gt;&lt;/w:rPr&gt;&lt;/m:ctrlPr&gt;&lt;/m:sSubSupPr&gt;&lt;m:e&gt;&lt;m:r&gt;&lt;w:rPr&gt;&lt;w:rFonts w:ascii=&quot;Cambria Math&quot; w:h-ansi=&quot;Cambria Math&quot;/&gt;&lt;wx:font wx:val=&quot;Cambria Math&quot;/&gt;&lt;w:i/&gt;&lt;w:kern w:val=&quot;24&quot;/&gt;&lt;/w:rPr&gt;&lt;m:t&gt;N&lt;/m:t&gt;&lt;/m:r&gt;&lt;/m:e&gt;&lt;m:sub&gt;&lt;m:r&gt;&lt;w:rPr&gt;&lt;w:rFonts w:ascii=&quot;Cambria Math&quot; w:h-ansi=&quot;Cambria Math&quot;/&gt;&lt;wx:font wx:val=&quot;Cambria Math&quot;/&gt;&lt;w:i/&gt;&lt;w:kern w:val=&quot;24&quot;/&gt;&lt;/w:rPr&gt;&lt;m:t&gt;jt&lt;/m:t&gt;&lt;/m:r&gt;&lt;/m:sub&gt;&lt;m:sup&gt;&lt;m:r&gt;&lt;w:rPr&gt;&lt;w:rFonts w:ascii=&quot;Cambria Math&quot; w:h-ansi=&quot;Cambria Math&quot;/&gt;&lt;wx:font wx:val=&quot;Cambria Math&quot;/&gt;&lt;w:i/&gt;&lt;w:kern w:val=&quot;24&quot;/&gt;&lt;/w:rPr&gt;&lt;m:t&gt;T2&lt;/m:t&gt;&lt;/m:r&gt;&lt;/m:sup&gt;&lt;/m:sSubSup&gt;&lt;m:r&gt;&lt;w:rPr&gt;&lt;w:rFonts w:ascii=&quot;Cambria Math&quot; w:fareast=&quot;Cambria Math&quot; w:h-ansi=&quot;Cambria Math&quot;/&gt;&lt;wx:font wx:val=&quot;Cambria Math&quot;/&gt;&lt;w:i/&gt;&lt;w:kern w:val=&quot;24&quot;/&gt;&lt;/w:rPr&gt;&lt;m:t&gt;Ã—Weekendjt+Î¸&lt;/m:t&gt;&lt;/m:r&gt;&lt;m:r&gt;&lt;m:rPr&gt;&lt;m:sty m:val=&quot;p&quot;/&gt;&lt;/m:rPr&gt;&lt;w:rPr&gt;&lt;w:rFonts w:ascii=&quot;Cambria Math&quot; w:fareast=&quot;Cambria Math&quot; w:h-ansi=&quot;Cambria Math&quot;/&gt;&lt;wx:font wx:val=&quot;Cambria Math&quot;/&gt;&lt;w:kern w:val=&quot;24&quot;/&gt;&lt;w:position w:val=&quot;-9&quot;/&gt;&lt;w:vertAlign w:val=&quot;subscript&quot;/&gt;&lt;/w:rPr&gt;&lt;m:t&gt;7&lt;/m:t&gt;&lt;/m:r&gt;&lt;m:sSubSup&gt;&lt;m:sSubSupPr&gt;&lt;m:ctrlPr&gt;&lt;w:rPr&gt;&lt;w:rFonts w:ascii=&quot;Cambria Math&quot; w:h-ansi=&quot;Cambria Math&quot;/&gt;&lt;wx:font wx:val=&quot;Cambria Math&quot;/&gt;&lt;w:i/&gt;&lt;w:i-cs/&gt;&lt;w:kern w:val=&quot;24&quot;/&gt;&lt;/w:rPr&gt;&lt;/m:ctrlPr&gt;&lt;/m:sSubSupPr&gt;&lt;m:e&gt;&lt;m:r&gt;&lt;w:rPr&gt;&lt;w:rFonts w:ascii=&quot;Cambria Math&quot; w:h-ansi=&quot;Cambria Math&quot;/&gt;&lt;wx:font wx:val=&quot;Cambria Math&quot;/&gt;&lt;w:i/&gt;&lt;w:kern w:val=&quot;24&quot;/&gt;&lt;/w:rPr&gt;&lt;m:t&gt;N&lt;/m:t&gt;&lt;/m:r&gt;&lt;/m:e&gt;&lt;m:sub&gt;&lt;m:r&gt;&lt;w:rPr&gt;&lt;w:rFonts w:ascii=&quot;Cambria Math&quot; w:h-ansi=&quot;Cambria Math&quot;/&gt;&lt;wx:font wx:val=&quot;Cambria Math&quot;/&gt;&lt;w:i/&gt;&lt;w:kern w:val=&quot;24&quot;/&gt;&lt;/w:rPr&gt;&lt;m:t&gt;jt&lt;/m:t&gt;&lt;/m:r&gt;&lt;/m:sub&gt;&lt;m:sup&gt;&lt;m:r&gt;&lt;w:rPr&gt;&lt;w:rFonts w:ascii=&quot;Cambria Math&quot; w:h-ansi=&quot;Cambria Math&quot;/&gt;&lt;wx:font wx:val=&quot;Cambria Math&quot;/&gt;&lt;w:i/&gt;&lt;w:kern w:val=&quot;24&quot;/&gt;&lt;/w:rPr&gt;&lt;m:t&gt;T3&lt;/m:t&gt;&lt;/m:r&gt;&lt;/m:sup&gt;&lt;/m:sSubSup&gt;&lt;m:r&gt;&lt;w:rPr&gt;&lt;w:rFonts w:ascii=&quot;Cambria Math&quot; w:fareast=&quot;Cambria Math&quot; w:h-ansi=&quot;Cambria Math&quot;/&gt;&lt;wx:font wx:val=&quot;Cambria Math&quot;/&gt;&lt;w:i/&gt;&lt;w:kern w:val=&quot;24&quot;/&gt;&lt;/w:rPr&gt;&lt;m:t&gt;Ã—Weekendjt+Î¶&lt;/m:t&gt;&lt;/m:r&gt;&lt;m:r&gt;&lt;w:rPr&gt;&lt;w:rFonts w:ascii=&quot;Cambria Math&quot; w:fareast=&quot;Cambria Math&quot; w:h-ansi=&quot;Cambria Math&quot;/&gt;&lt;wx:font wx:val=&quot;Cambria Math&quot;/&gt;&lt;w:i/&gt;&lt;w:kern w:val=&quot;24&quot;/&gt;&lt;w:position w:val=&quot;-9&quot;/&gt;&lt;w:vertAlign w:val=&quot;subscript&quot;/&gt;&lt;/w:rPr&gt;&lt;m:t&gt;j&lt;/m:t&gt;&lt;/m:r&gt;&lt;m:r&gt;&lt;w:rPr&gt;&lt;w:rFonts w:ascii=&quot;Cambria Math&quot; w:fareast=&quot;Cambria Math&quot; w:h-ansi=&quot;Cambria Math&quot;/&gt;&lt;wx:font wx:val=&quot;Cambria Math&quot;/&gt;&lt;w:i/&gt;&lt;w:kern w:val=&quot;24&quot;/&gt;&lt;/w:rPr&gt;&lt;m:t&gt;+Îµ&lt;/m:t&gt;&lt;/m:r&gt;&lt;m:r&gt;&lt;w:rPr&gt;&lt;w:rFonts w:ascii=&quot;Cambria Math&quot; w:fareast=&quot;Cambria Math&quot; w:h-ansi=&quot;Cambria Math&quot;/&gt;&lt;wx:font wx:val=&quot;Cambria Math&quot;/&gt;&lt;w:i/&gt;&lt;w:kern w:val=&quot;24&quot;/&gt;&lt;w:position w:val=&quot;-9&quot;/&gt;&lt;w:vertAlign w:val=&quot;subscript&quot;/&gt;&lt;/w:rPr&gt;&lt;m:t&gt;jt&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7" o:title="" chromakey="white"/>
          </v:shape>
        </w:pict>
      </w:r>
      <w:r w:rsidRPr="00474798">
        <w:rPr>
          <w:rFonts w:ascii="Times New Roman" w:hAnsi="Times New Roman"/>
          <w:kern w:val="24"/>
          <w:position w:val="-9"/>
          <w:vertAlign w:val="subscript"/>
        </w:rPr>
        <w:fldChar w:fldCharType="end"/>
      </w:r>
      <w:r w:rsidR="00B8352B" w:rsidRPr="0079335C">
        <w:rPr>
          <w:rFonts w:ascii="Times New Roman" w:hAnsi="Times New Roman"/>
          <w:kern w:val="24"/>
          <w:position w:val="-9"/>
        </w:rPr>
        <w:t>[</w:t>
      </w:r>
      <w:r w:rsidR="002A1CD9" w:rsidRPr="0079335C">
        <w:rPr>
          <w:rFonts w:ascii="Times New Roman" w:hAnsi="Times New Roman"/>
          <w:kern w:val="24"/>
          <w:position w:val="-9"/>
        </w:rPr>
        <w:t>D</w:t>
      </w:r>
      <w:r w:rsidR="00B8352B" w:rsidRPr="0079335C">
        <w:rPr>
          <w:rFonts w:ascii="Times New Roman" w:hAnsi="Times New Roman"/>
          <w:kern w:val="24"/>
          <w:position w:val="-9"/>
        </w:rPr>
        <w:t>1]</w:t>
      </w:r>
    </w:p>
    <w:p w14:paraId="7A518F3B" w14:textId="77777777" w:rsidR="00B8352B" w:rsidRPr="0079335C" w:rsidRDefault="00B8352B" w:rsidP="005747DA">
      <w:pPr>
        <w:autoSpaceDE w:val="0"/>
        <w:autoSpaceDN w:val="0"/>
        <w:adjustRightInd w:val="0"/>
        <w:spacing w:before="360" w:after="120" w:line="360" w:lineRule="auto"/>
        <w:jc w:val="center"/>
        <w:rPr>
          <w:rFonts w:ascii="Times New Roman" w:hAnsi="Times New Roman"/>
        </w:rPr>
      </w:pPr>
      <w:r w:rsidRPr="0079335C">
        <w:rPr>
          <w:rFonts w:ascii="Times New Roman" w:hAnsi="Times New Roman"/>
          <w:b/>
        </w:rPr>
        <w:t xml:space="preserve">Table </w:t>
      </w:r>
      <w:r w:rsidR="002A1CD9" w:rsidRPr="0079335C">
        <w:rPr>
          <w:rFonts w:ascii="Times New Roman" w:hAnsi="Times New Roman"/>
          <w:b/>
        </w:rPr>
        <w:t>D</w:t>
      </w:r>
      <w:r w:rsidRPr="0079335C">
        <w:rPr>
          <w:rFonts w:ascii="Times New Roman" w:hAnsi="Times New Roman"/>
          <w:b/>
        </w:rPr>
        <w:t>1.  Results from Store Fixed/Random Effect Models on Store Daily Revenues</w:t>
      </w:r>
    </w:p>
    <w:tbl>
      <w:tblPr>
        <w:tblW w:w="8685" w:type="dxa"/>
        <w:jc w:val="center"/>
        <w:tblBorders>
          <w:top w:val="single" w:sz="8" w:space="0" w:color="000000"/>
          <w:bottom w:val="single" w:sz="8" w:space="0" w:color="000000"/>
        </w:tblBorders>
        <w:shd w:val="clear" w:color="auto" w:fill="FFFFFF"/>
        <w:tblLayout w:type="fixed"/>
        <w:tblLook w:val="04A0" w:firstRow="1" w:lastRow="0" w:firstColumn="1" w:lastColumn="0" w:noHBand="0" w:noVBand="1"/>
      </w:tblPr>
      <w:tblGrid>
        <w:gridCol w:w="3533"/>
        <w:gridCol w:w="2430"/>
        <w:gridCol w:w="2722"/>
      </w:tblGrid>
      <w:tr w:rsidR="0079335C" w:rsidRPr="00474798" w14:paraId="2BC158C2" w14:textId="77777777" w:rsidTr="00474798">
        <w:trPr>
          <w:trHeight w:hRule="exact" w:val="288"/>
          <w:jc w:val="center"/>
        </w:trPr>
        <w:tc>
          <w:tcPr>
            <w:tcW w:w="3533" w:type="dxa"/>
            <w:tcBorders>
              <w:top w:val="single" w:sz="8" w:space="0" w:color="000000"/>
              <w:bottom w:val="single" w:sz="8" w:space="0" w:color="000000"/>
            </w:tcBorders>
            <w:shd w:val="clear" w:color="auto" w:fill="FFFFFF"/>
          </w:tcPr>
          <w:p w14:paraId="25F0CCE3" w14:textId="77777777" w:rsidR="00B8352B" w:rsidRPr="00474798" w:rsidRDefault="00B8352B" w:rsidP="00474798">
            <w:pPr>
              <w:autoSpaceDE w:val="0"/>
              <w:autoSpaceDN w:val="0"/>
              <w:adjustRightInd w:val="0"/>
              <w:spacing w:after="0" w:line="240" w:lineRule="auto"/>
              <w:jc w:val="center"/>
              <w:rPr>
                <w:rFonts w:ascii="Times New Roman" w:hAnsi="Times New Roman"/>
                <w:b/>
                <w:bCs/>
              </w:rPr>
            </w:pPr>
            <w:r w:rsidRPr="00474798">
              <w:rPr>
                <w:rFonts w:ascii="Times New Roman" w:hAnsi="Times New Roman"/>
                <w:b/>
                <w:bCs/>
              </w:rPr>
              <w:t>Variables</w:t>
            </w:r>
          </w:p>
        </w:tc>
        <w:tc>
          <w:tcPr>
            <w:tcW w:w="2430" w:type="dxa"/>
            <w:tcBorders>
              <w:top w:val="single" w:sz="8" w:space="0" w:color="000000"/>
              <w:bottom w:val="single" w:sz="8" w:space="0" w:color="000000"/>
            </w:tcBorders>
            <w:shd w:val="clear" w:color="auto" w:fill="FFFFFF"/>
          </w:tcPr>
          <w:p w14:paraId="21F0DD16" w14:textId="77777777" w:rsidR="00B8352B" w:rsidRPr="00474798" w:rsidRDefault="00B8352B" w:rsidP="00474798">
            <w:pPr>
              <w:autoSpaceDE w:val="0"/>
              <w:autoSpaceDN w:val="0"/>
              <w:adjustRightInd w:val="0"/>
              <w:spacing w:after="0" w:line="240" w:lineRule="auto"/>
              <w:rPr>
                <w:rFonts w:ascii="Times New Roman" w:hAnsi="Times New Roman"/>
                <w:b/>
                <w:bCs/>
              </w:rPr>
            </w:pPr>
            <w:r w:rsidRPr="00474798">
              <w:rPr>
                <w:rFonts w:ascii="Times New Roman" w:hAnsi="Times New Roman"/>
                <w:b/>
                <w:bCs/>
              </w:rPr>
              <w:t xml:space="preserve">Coefficient </w:t>
            </w:r>
            <w:r w:rsidRPr="00474798">
              <w:rPr>
                <w:rFonts w:ascii="Times New Roman" w:hAnsi="Times New Roman"/>
                <w:b/>
                <w:bCs/>
                <w:vertAlign w:val="superscript"/>
              </w:rPr>
              <w:t>Fixed-Effect</w:t>
            </w:r>
          </w:p>
        </w:tc>
        <w:tc>
          <w:tcPr>
            <w:tcW w:w="2722" w:type="dxa"/>
            <w:tcBorders>
              <w:top w:val="single" w:sz="8" w:space="0" w:color="000000"/>
              <w:bottom w:val="single" w:sz="8" w:space="0" w:color="000000"/>
            </w:tcBorders>
            <w:shd w:val="clear" w:color="auto" w:fill="FFFFFF"/>
          </w:tcPr>
          <w:p w14:paraId="305E4672" w14:textId="77777777" w:rsidR="00B8352B" w:rsidRPr="00474798" w:rsidRDefault="00B8352B" w:rsidP="00474798">
            <w:pPr>
              <w:autoSpaceDE w:val="0"/>
              <w:autoSpaceDN w:val="0"/>
              <w:adjustRightInd w:val="0"/>
              <w:spacing w:after="0" w:line="240" w:lineRule="auto"/>
              <w:rPr>
                <w:rFonts w:ascii="Times New Roman" w:hAnsi="Times New Roman"/>
                <w:b/>
                <w:bCs/>
              </w:rPr>
            </w:pPr>
            <w:r w:rsidRPr="00474798">
              <w:rPr>
                <w:rFonts w:ascii="Times New Roman" w:hAnsi="Times New Roman"/>
                <w:b/>
                <w:bCs/>
              </w:rPr>
              <w:t xml:space="preserve">Coefficient </w:t>
            </w:r>
            <w:r w:rsidRPr="00474798">
              <w:rPr>
                <w:rFonts w:ascii="Times New Roman" w:hAnsi="Times New Roman"/>
                <w:b/>
                <w:bCs/>
                <w:vertAlign w:val="superscript"/>
              </w:rPr>
              <w:t>Random-Effect</w:t>
            </w:r>
          </w:p>
        </w:tc>
      </w:tr>
      <w:tr w:rsidR="0079335C" w:rsidRPr="00474798" w14:paraId="78A41D9F" w14:textId="77777777" w:rsidTr="00474798">
        <w:trPr>
          <w:trHeight w:hRule="exact" w:val="288"/>
          <w:jc w:val="center"/>
        </w:trPr>
        <w:tc>
          <w:tcPr>
            <w:tcW w:w="3533" w:type="dxa"/>
            <w:shd w:val="clear" w:color="auto" w:fill="FFFFFF"/>
          </w:tcPr>
          <w:p w14:paraId="3376E00C" w14:textId="77777777" w:rsidR="00B8352B" w:rsidRPr="00474798" w:rsidRDefault="00B8352B" w:rsidP="00474798">
            <w:pPr>
              <w:autoSpaceDE w:val="0"/>
              <w:autoSpaceDN w:val="0"/>
              <w:adjustRightInd w:val="0"/>
              <w:spacing w:after="0" w:line="240" w:lineRule="auto"/>
              <w:jc w:val="center"/>
              <w:rPr>
                <w:rFonts w:ascii="Times New Roman" w:hAnsi="Times New Roman"/>
                <w:b/>
                <w:bCs/>
              </w:rPr>
            </w:pPr>
            <w:r w:rsidRPr="00474798">
              <w:rPr>
                <w:rFonts w:ascii="Times New Roman" w:hAnsi="Times New Roman"/>
                <w:b/>
                <w:bCs/>
              </w:rPr>
              <w:t># of Random Coupons</w:t>
            </w:r>
          </w:p>
        </w:tc>
        <w:tc>
          <w:tcPr>
            <w:tcW w:w="2430" w:type="dxa"/>
            <w:tcBorders>
              <w:left w:val="nil"/>
              <w:right w:val="nil"/>
            </w:tcBorders>
            <w:shd w:val="clear" w:color="auto" w:fill="FFFFFF"/>
          </w:tcPr>
          <w:p w14:paraId="727DF077" w14:textId="77777777" w:rsidR="00B8352B" w:rsidRPr="00474798" w:rsidRDefault="00B8352B" w:rsidP="00474798">
            <w:pPr>
              <w:autoSpaceDE w:val="0"/>
              <w:autoSpaceDN w:val="0"/>
              <w:adjustRightInd w:val="0"/>
              <w:spacing w:after="0" w:line="240" w:lineRule="auto"/>
              <w:rPr>
                <w:rFonts w:ascii="Times New Roman" w:hAnsi="Times New Roman"/>
              </w:rPr>
            </w:pPr>
            <w:r w:rsidRPr="00474798">
              <w:rPr>
                <w:rFonts w:ascii="Times New Roman" w:hAnsi="Times New Roman"/>
              </w:rPr>
              <w:t>-0.1566 (.0092) ***</w:t>
            </w:r>
          </w:p>
        </w:tc>
        <w:tc>
          <w:tcPr>
            <w:tcW w:w="2722" w:type="dxa"/>
            <w:shd w:val="clear" w:color="auto" w:fill="FFFFFF"/>
          </w:tcPr>
          <w:p w14:paraId="647F09B4" w14:textId="77777777" w:rsidR="00B8352B" w:rsidRPr="00474798" w:rsidRDefault="00B8352B" w:rsidP="00474798">
            <w:pPr>
              <w:autoSpaceDE w:val="0"/>
              <w:autoSpaceDN w:val="0"/>
              <w:adjustRightInd w:val="0"/>
              <w:spacing w:after="0" w:line="240" w:lineRule="auto"/>
              <w:rPr>
                <w:rFonts w:ascii="Times New Roman" w:hAnsi="Times New Roman"/>
              </w:rPr>
            </w:pPr>
            <w:r w:rsidRPr="00474798">
              <w:rPr>
                <w:rFonts w:ascii="Times New Roman" w:hAnsi="Times New Roman"/>
              </w:rPr>
              <w:t>-0.1596 (.0091) ***</w:t>
            </w:r>
          </w:p>
        </w:tc>
      </w:tr>
      <w:tr w:rsidR="0079335C" w:rsidRPr="00474798" w14:paraId="0AB53A5E" w14:textId="77777777" w:rsidTr="00474798">
        <w:trPr>
          <w:trHeight w:hRule="exact" w:val="288"/>
          <w:jc w:val="center"/>
        </w:trPr>
        <w:tc>
          <w:tcPr>
            <w:tcW w:w="3533" w:type="dxa"/>
            <w:shd w:val="clear" w:color="auto" w:fill="FFFFFF"/>
          </w:tcPr>
          <w:p w14:paraId="4B1157CB" w14:textId="77777777" w:rsidR="00B8352B" w:rsidRPr="00474798" w:rsidRDefault="00B8352B" w:rsidP="00474798">
            <w:pPr>
              <w:autoSpaceDE w:val="0"/>
              <w:autoSpaceDN w:val="0"/>
              <w:adjustRightInd w:val="0"/>
              <w:spacing w:after="0" w:line="240" w:lineRule="auto"/>
              <w:jc w:val="center"/>
              <w:rPr>
                <w:rFonts w:ascii="Times New Roman" w:hAnsi="Times New Roman"/>
                <w:b/>
                <w:bCs/>
              </w:rPr>
            </w:pPr>
            <w:r w:rsidRPr="00474798">
              <w:rPr>
                <w:rFonts w:ascii="Times New Roman" w:hAnsi="Times New Roman"/>
                <w:b/>
                <w:bCs/>
              </w:rPr>
              <w:t># of Location-based Coupons</w:t>
            </w:r>
          </w:p>
        </w:tc>
        <w:tc>
          <w:tcPr>
            <w:tcW w:w="2430" w:type="dxa"/>
            <w:shd w:val="clear" w:color="auto" w:fill="FFFFFF"/>
          </w:tcPr>
          <w:p w14:paraId="7361EA79" w14:textId="77777777" w:rsidR="00B8352B" w:rsidRPr="00474798" w:rsidRDefault="00B8352B" w:rsidP="00474798">
            <w:pPr>
              <w:autoSpaceDE w:val="0"/>
              <w:autoSpaceDN w:val="0"/>
              <w:adjustRightInd w:val="0"/>
              <w:spacing w:after="0" w:line="240" w:lineRule="auto"/>
              <w:rPr>
                <w:rFonts w:ascii="Times New Roman" w:hAnsi="Times New Roman"/>
              </w:rPr>
            </w:pPr>
            <w:r w:rsidRPr="00474798">
              <w:rPr>
                <w:rFonts w:ascii="Times New Roman" w:hAnsi="Times New Roman"/>
              </w:rPr>
              <w:t xml:space="preserve"> 0.0140 (.0081) *</w:t>
            </w:r>
          </w:p>
        </w:tc>
        <w:tc>
          <w:tcPr>
            <w:tcW w:w="2722" w:type="dxa"/>
            <w:shd w:val="clear" w:color="auto" w:fill="FFFFFF"/>
          </w:tcPr>
          <w:p w14:paraId="0E6D1B19" w14:textId="77777777" w:rsidR="00B8352B" w:rsidRPr="00474798" w:rsidRDefault="00B8352B" w:rsidP="00474798">
            <w:pPr>
              <w:autoSpaceDE w:val="0"/>
              <w:autoSpaceDN w:val="0"/>
              <w:adjustRightInd w:val="0"/>
              <w:spacing w:after="0" w:line="240" w:lineRule="auto"/>
              <w:rPr>
                <w:rFonts w:ascii="Times New Roman" w:hAnsi="Times New Roman"/>
              </w:rPr>
            </w:pPr>
            <w:r w:rsidRPr="00474798">
              <w:rPr>
                <w:rFonts w:ascii="Times New Roman" w:hAnsi="Times New Roman"/>
              </w:rPr>
              <w:t xml:space="preserve"> 0.0147 (.0080) *</w:t>
            </w:r>
          </w:p>
        </w:tc>
      </w:tr>
      <w:tr w:rsidR="0079335C" w:rsidRPr="00474798" w14:paraId="30BE9A06" w14:textId="77777777" w:rsidTr="00474798">
        <w:trPr>
          <w:trHeight w:hRule="exact" w:val="288"/>
          <w:jc w:val="center"/>
        </w:trPr>
        <w:tc>
          <w:tcPr>
            <w:tcW w:w="3533" w:type="dxa"/>
            <w:shd w:val="clear" w:color="auto" w:fill="FFFFFF"/>
          </w:tcPr>
          <w:p w14:paraId="658CE909" w14:textId="77777777" w:rsidR="00B8352B" w:rsidRPr="00474798" w:rsidRDefault="00B8352B" w:rsidP="00474798">
            <w:pPr>
              <w:autoSpaceDE w:val="0"/>
              <w:autoSpaceDN w:val="0"/>
              <w:adjustRightInd w:val="0"/>
              <w:spacing w:after="0" w:line="240" w:lineRule="auto"/>
              <w:jc w:val="center"/>
              <w:rPr>
                <w:rFonts w:ascii="Times New Roman" w:hAnsi="Times New Roman"/>
                <w:b/>
                <w:bCs/>
              </w:rPr>
            </w:pPr>
            <w:r w:rsidRPr="00474798">
              <w:rPr>
                <w:rFonts w:ascii="Times New Roman" w:hAnsi="Times New Roman"/>
                <w:b/>
                <w:bCs/>
              </w:rPr>
              <w:t># of Trajectory-based Coupons</w:t>
            </w:r>
          </w:p>
        </w:tc>
        <w:tc>
          <w:tcPr>
            <w:tcW w:w="2430" w:type="dxa"/>
            <w:tcBorders>
              <w:left w:val="nil"/>
              <w:right w:val="nil"/>
            </w:tcBorders>
            <w:shd w:val="clear" w:color="auto" w:fill="FFFFFF"/>
          </w:tcPr>
          <w:p w14:paraId="69D4E3A5" w14:textId="77777777" w:rsidR="00B8352B" w:rsidRPr="00474798" w:rsidRDefault="00B8352B" w:rsidP="00474798">
            <w:pPr>
              <w:autoSpaceDE w:val="0"/>
              <w:autoSpaceDN w:val="0"/>
              <w:adjustRightInd w:val="0"/>
              <w:spacing w:after="0" w:line="240" w:lineRule="auto"/>
              <w:rPr>
                <w:rFonts w:ascii="Times New Roman" w:hAnsi="Times New Roman"/>
              </w:rPr>
            </w:pPr>
            <w:r w:rsidRPr="00474798">
              <w:rPr>
                <w:rFonts w:ascii="Times New Roman" w:hAnsi="Times New Roman"/>
              </w:rPr>
              <w:t xml:space="preserve"> 0.1562 (.0059) ***</w:t>
            </w:r>
          </w:p>
        </w:tc>
        <w:tc>
          <w:tcPr>
            <w:tcW w:w="2722" w:type="dxa"/>
            <w:shd w:val="clear" w:color="auto" w:fill="FFFFFF"/>
          </w:tcPr>
          <w:p w14:paraId="272E27EE" w14:textId="77777777" w:rsidR="00B8352B" w:rsidRPr="00474798" w:rsidRDefault="00B8352B" w:rsidP="00474798">
            <w:pPr>
              <w:autoSpaceDE w:val="0"/>
              <w:autoSpaceDN w:val="0"/>
              <w:adjustRightInd w:val="0"/>
              <w:spacing w:after="0" w:line="240" w:lineRule="auto"/>
              <w:rPr>
                <w:rFonts w:ascii="Times New Roman" w:hAnsi="Times New Roman"/>
              </w:rPr>
            </w:pPr>
            <w:r w:rsidRPr="00474798">
              <w:rPr>
                <w:rFonts w:ascii="Times New Roman" w:hAnsi="Times New Roman"/>
              </w:rPr>
              <w:t xml:space="preserve"> 0.1566 (.0059) ***</w:t>
            </w:r>
          </w:p>
        </w:tc>
      </w:tr>
      <w:tr w:rsidR="0079335C" w:rsidRPr="00474798" w14:paraId="123A7AC5" w14:textId="77777777" w:rsidTr="00474798">
        <w:trPr>
          <w:trHeight w:hRule="exact" w:val="288"/>
          <w:jc w:val="center"/>
        </w:trPr>
        <w:tc>
          <w:tcPr>
            <w:tcW w:w="3533" w:type="dxa"/>
            <w:shd w:val="clear" w:color="auto" w:fill="FFFFFF"/>
          </w:tcPr>
          <w:p w14:paraId="1B279360" w14:textId="77777777" w:rsidR="00B8352B" w:rsidRPr="00474798" w:rsidRDefault="00B8352B" w:rsidP="00474798">
            <w:pPr>
              <w:autoSpaceDE w:val="0"/>
              <w:autoSpaceDN w:val="0"/>
              <w:adjustRightInd w:val="0"/>
              <w:spacing w:after="0" w:line="240" w:lineRule="auto"/>
              <w:jc w:val="center"/>
              <w:rPr>
                <w:rFonts w:ascii="Times New Roman" w:hAnsi="Times New Roman"/>
                <w:b/>
                <w:bCs/>
              </w:rPr>
            </w:pPr>
            <w:r w:rsidRPr="00474798">
              <w:rPr>
                <w:rFonts w:ascii="Times New Roman" w:hAnsi="Times New Roman"/>
                <w:b/>
                <w:bCs/>
              </w:rPr>
              <w:t>Weekend</w:t>
            </w:r>
          </w:p>
        </w:tc>
        <w:tc>
          <w:tcPr>
            <w:tcW w:w="2430" w:type="dxa"/>
            <w:shd w:val="clear" w:color="auto" w:fill="FFFFFF"/>
          </w:tcPr>
          <w:p w14:paraId="584D9062" w14:textId="77777777" w:rsidR="00B8352B" w:rsidRPr="00474798" w:rsidRDefault="00B8352B" w:rsidP="00474798">
            <w:pPr>
              <w:autoSpaceDE w:val="0"/>
              <w:autoSpaceDN w:val="0"/>
              <w:adjustRightInd w:val="0"/>
              <w:spacing w:after="0" w:line="240" w:lineRule="auto"/>
              <w:rPr>
                <w:rFonts w:ascii="Times New Roman" w:hAnsi="Times New Roman"/>
              </w:rPr>
            </w:pPr>
            <w:r w:rsidRPr="00474798">
              <w:rPr>
                <w:rFonts w:ascii="Times New Roman" w:hAnsi="Times New Roman"/>
              </w:rPr>
              <w:t xml:space="preserve"> 0.9149 (.0735) ***</w:t>
            </w:r>
          </w:p>
        </w:tc>
        <w:tc>
          <w:tcPr>
            <w:tcW w:w="2722" w:type="dxa"/>
            <w:shd w:val="clear" w:color="auto" w:fill="FFFFFF"/>
          </w:tcPr>
          <w:p w14:paraId="32A8D685" w14:textId="77777777" w:rsidR="00B8352B" w:rsidRPr="00474798" w:rsidRDefault="00B8352B" w:rsidP="00474798">
            <w:pPr>
              <w:autoSpaceDE w:val="0"/>
              <w:autoSpaceDN w:val="0"/>
              <w:adjustRightInd w:val="0"/>
              <w:spacing w:after="0" w:line="240" w:lineRule="auto"/>
              <w:rPr>
                <w:rFonts w:ascii="Times New Roman" w:hAnsi="Times New Roman"/>
              </w:rPr>
            </w:pPr>
            <w:r w:rsidRPr="00474798">
              <w:rPr>
                <w:rFonts w:ascii="Times New Roman" w:hAnsi="Times New Roman"/>
              </w:rPr>
              <w:t xml:space="preserve"> 0.9177 (.0735) ***</w:t>
            </w:r>
          </w:p>
        </w:tc>
      </w:tr>
      <w:tr w:rsidR="0079335C" w:rsidRPr="00474798" w14:paraId="37960D44" w14:textId="77777777" w:rsidTr="00474798">
        <w:trPr>
          <w:trHeight w:hRule="exact" w:val="288"/>
          <w:jc w:val="center"/>
        </w:trPr>
        <w:tc>
          <w:tcPr>
            <w:tcW w:w="3533" w:type="dxa"/>
            <w:tcBorders>
              <w:top w:val="single" w:sz="8" w:space="0" w:color="000000"/>
            </w:tcBorders>
            <w:shd w:val="clear" w:color="auto" w:fill="FFFFFF"/>
          </w:tcPr>
          <w:p w14:paraId="688491DC" w14:textId="77777777" w:rsidR="00B8352B" w:rsidRPr="00474798" w:rsidRDefault="00B8352B" w:rsidP="00474798">
            <w:pPr>
              <w:autoSpaceDE w:val="0"/>
              <w:autoSpaceDN w:val="0"/>
              <w:adjustRightInd w:val="0"/>
              <w:spacing w:after="0" w:line="240" w:lineRule="auto"/>
              <w:jc w:val="center"/>
              <w:rPr>
                <w:rFonts w:ascii="Times New Roman" w:hAnsi="Times New Roman"/>
                <w:b/>
                <w:bCs/>
              </w:rPr>
            </w:pPr>
            <w:r w:rsidRPr="00474798">
              <w:rPr>
                <w:rFonts w:ascii="Times New Roman" w:hAnsi="Times New Roman"/>
                <w:b/>
                <w:bCs/>
              </w:rPr>
              <w:t>#Random × Weekend</w:t>
            </w:r>
          </w:p>
        </w:tc>
        <w:tc>
          <w:tcPr>
            <w:tcW w:w="2430" w:type="dxa"/>
            <w:tcBorders>
              <w:top w:val="single" w:sz="8" w:space="0" w:color="000000"/>
              <w:left w:val="nil"/>
              <w:bottom w:val="nil"/>
              <w:right w:val="nil"/>
            </w:tcBorders>
            <w:shd w:val="clear" w:color="auto" w:fill="FFFFFF"/>
          </w:tcPr>
          <w:p w14:paraId="40DC8AE6" w14:textId="77777777" w:rsidR="00B8352B" w:rsidRPr="00474798" w:rsidRDefault="00B8352B" w:rsidP="00474798">
            <w:pPr>
              <w:autoSpaceDE w:val="0"/>
              <w:autoSpaceDN w:val="0"/>
              <w:adjustRightInd w:val="0"/>
              <w:spacing w:after="0" w:line="240" w:lineRule="auto"/>
              <w:rPr>
                <w:rFonts w:ascii="Times New Roman" w:hAnsi="Times New Roman"/>
              </w:rPr>
            </w:pPr>
            <w:r w:rsidRPr="00474798">
              <w:rPr>
                <w:rFonts w:ascii="Times New Roman" w:hAnsi="Times New Roman"/>
              </w:rPr>
              <w:t xml:space="preserve"> 0.0287 (.0145) **</w:t>
            </w:r>
          </w:p>
        </w:tc>
        <w:tc>
          <w:tcPr>
            <w:tcW w:w="2722" w:type="dxa"/>
            <w:tcBorders>
              <w:top w:val="single" w:sz="8" w:space="0" w:color="000000"/>
            </w:tcBorders>
            <w:shd w:val="clear" w:color="auto" w:fill="FFFFFF"/>
          </w:tcPr>
          <w:p w14:paraId="67C97B8F" w14:textId="77777777" w:rsidR="00B8352B" w:rsidRPr="00474798" w:rsidRDefault="00B8352B" w:rsidP="00474798">
            <w:pPr>
              <w:autoSpaceDE w:val="0"/>
              <w:autoSpaceDN w:val="0"/>
              <w:adjustRightInd w:val="0"/>
              <w:spacing w:after="0" w:line="240" w:lineRule="auto"/>
              <w:rPr>
                <w:rFonts w:ascii="Times New Roman" w:hAnsi="Times New Roman"/>
                <w:bCs/>
              </w:rPr>
            </w:pPr>
            <w:r w:rsidRPr="00474798">
              <w:rPr>
                <w:rFonts w:ascii="Times New Roman" w:hAnsi="Times New Roman"/>
                <w:bCs/>
              </w:rPr>
              <w:t xml:space="preserve"> 0.0288 (.0145) **</w:t>
            </w:r>
          </w:p>
        </w:tc>
      </w:tr>
      <w:tr w:rsidR="0079335C" w:rsidRPr="00474798" w14:paraId="4ACA724F" w14:textId="77777777" w:rsidTr="00474798">
        <w:trPr>
          <w:trHeight w:hRule="exact" w:val="288"/>
          <w:jc w:val="center"/>
        </w:trPr>
        <w:tc>
          <w:tcPr>
            <w:tcW w:w="3533" w:type="dxa"/>
            <w:shd w:val="clear" w:color="auto" w:fill="FFFFFF"/>
          </w:tcPr>
          <w:p w14:paraId="1287CE43" w14:textId="77777777" w:rsidR="00B8352B" w:rsidRPr="00474798" w:rsidRDefault="00B8352B" w:rsidP="00474798">
            <w:pPr>
              <w:autoSpaceDE w:val="0"/>
              <w:autoSpaceDN w:val="0"/>
              <w:adjustRightInd w:val="0"/>
              <w:spacing w:after="0" w:line="240" w:lineRule="auto"/>
              <w:jc w:val="center"/>
              <w:rPr>
                <w:rFonts w:ascii="Times New Roman" w:hAnsi="Times New Roman"/>
                <w:b/>
                <w:bCs/>
              </w:rPr>
            </w:pPr>
            <w:r w:rsidRPr="00474798">
              <w:rPr>
                <w:rFonts w:ascii="Times New Roman" w:hAnsi="Times New Roman"/>
                <w:b/>
                <w:bCs/>
              </w:rPr>
              <w:t>#Location × Weekend</w:t>
            </w:r>
          </w:p>
        </w:tc>
        <w:tc>
          <w:tcPr>
            <w:tcW w:w="2430" w:type="dxa"/>
            <w:tcBorders>
              <w:top w:val="nil"/>
            </w:tcBorders>
            <w:shd w:val="clear" w:color="auto" w:fill="FFFFFF"/>
          </w:tcPr>
          <w:p w14:paraId="7F008AAC" w14:textId="77777777" w:rsidR="00B8352B" w:rsidRPr="00474798" w:rsidRDefault="00B8352B" w:rsidP="00474798">
            <w:pPr>
              <w:autoSpaceDE w:val="0"/>
              <w:autoSpaceDN w:val="0"/>
              <w:adjustRightInd w:val="0"/>
              <w:spacing w:after="0" w:line="240" w:lineRule="auto"/>
              <w:rPr>
                <w:rFonts w:ascii="Times New Roman" w:hAnsi="Times New Roman"/>
              </w:rPr>
            </w:pPr>
            <w:r w:rsidRPr="00474798">
              <w:rPr>
                <w:rFonts w:ascii="Times New Roman" w:hAnsi="Times New Roman"/>
              </w:rPr>
              <w:t>-0.0060 (.0029) *</w:t>
            </w:r>
          </w:p>
        </w:tc>
        <w:tc>
          <w:tcPr>
            <w:tcW w:w="2722" w:type="dxa"/>
            <w:shd w:val="clear" w:color="auto" w:fill="FFFFFF"/>
          </w:tcPr>
          <w:p w14:paraId="52D4DA60" w14:textId="77777777" w:rsidR="00B8352B" w:rsidRPr="00474798" w:rsidRDefault="00B8352B" w:rsidP="00474798">
            <w:pPr>
              <w:autoSpaceDE w:val="0"/>
              <w:autoSpaceDN w:val="0"/>
              <w:adjustRightInd w:val="0"/>
              <w:spacing w:after="0" w:line="240" w:lineRule="auto"/>
              <w:rPr>
                <w:rFonts w:ascii="Times New Roman" w:hAnsi="Times New Roman"/>
                <w:bCs/>
              </w:rPr>
            </w:pPr>
            <w:r w:rsidRPr="00474798">
              <w:rPr>
                <w:rFonts w:ascii="Times New Roman" w:hAnsi="Times New Roman"/>
                <w:bCs/>
              </w:rPr>
              <w:t>-0.0057 (.0029) *</w:t>
            </w:r>
          </w:p>
        </w:tc>
      </w:tr>
      <w:tr w:rsidR="0079335C" w:rsidRPr="00474798" w14:paraId="3AACB4D0" w14:textId="77777777" w:rsidTr="00474798">
        <w:trPr>
          <w:trHeight w:hRule="exact" w:val="288"/>
          <w:jc w:val="center"/>
        </w:trPr>
        <w:tc>
          <w:tcPr>
            <w:tcW w:w="3533" w:type="dxa"/>
            <w:shd w:val="clear" w:color="auto" w:fill="FFFFFF"/>
          </w:tcPr>
          <w:p w14:paraId="53902DF2" w14:textId="77777777" w:rsidR="00B8352B" w:rsidRPr="00474798" w:rsidRDefault="00B8352B" w:rsidP="00474798">
            <w:pPr>
              <w:autoSpaceDE w:val="0"/>
              <w:autoSpaceDN w:val="0"/>
              <w:adjustRightInd w:val="0"/>
              <w:spacing w:after="0" w:line="240" w:lineRule="auto"/>
              <w:jc w:val="center"/>
              <w:rPr>
                <w:rFonts w:ascii="Times New Roman" w:hAnsi="Times New Roman"/>
                <w:b/>
                <w:bCs/>
              </w:rPr>
            </w:pPr>
            <w:r w:rsidRPr="00474798">
              <w:rPr>
                <w:rFonts w:ascii="Times New Roman" w:hAnsi="Times New Roman"/>
                <w:b/>
                <w:bCs/>
              </w:rPr>
              <w:t>#Trajectory × Weekend</w:t>
            </w:r>
          </w:p>
        </w:tc>
        <w:tc>
          <w:tcPr>
            <w:tcW w:w="2430" w:type="dxa"/>
            <w:tcBorders>
              <w:left w:val="nil"/>
              <w:right w:val="nil"/>
            </w:tcBorders>
            <w:shd w:val="clear" w:color="auto" w:fill="FFFFFF"/>
          </w:tcPr>
          <w:p w14:paraId="5D3F704F" w14:textId="77777777" w:rsidR="00B8352B" w:rsidRPr="00474798" w:rsidRDefault="00B8352B" w:rsidP="00474798">
            <w:pPr>
              <w:autoSpaceDE w:val="0"/>
              <w:autoSpaceDN w:val="0"/>
              <w:adjustRightInd w:val="0"/>
              <w:spacing w:after="0" w:line="240" w:lineRule="auto"/>
              <w:rPr>
                <w:rFonts w:ascii="Times New Roman" w:hAnsi="Times New Roman"/>
              </w:rPr>
            </w:pPr>
            <w:r w:rsidRPr="00474798">
              <w:rPr>
                <w:rFonts w:ascii="Times New Roman" w:hAnsi="Times New Roman"/>
              </w:rPr>
              <w:t>-0.0346 (.0096) ***</w:t>
            </w:r>
          </w:p>
        </w:tc>
        <w:tc>
          <w:tcPr>
            <w:tcW w:w="2722" w:type="dxa"/>
            <w:shd w:val="clear" w:color="auto" w:fill="FFFFFF"/>
          </w:tcPr>
          <w:p w14:paraId="65C466E8" w14:textId="77777777" w:rsidR="00B8352B" w:rsidRPr="00474798" w:rsidRDefault="00B8352B" w:rsidP="00474798">
            <w:pPr>
              <w:autoSpaceDE w:val="0"/>
              <w:autoSpaceDN w:val="0"/>
              <w:adjustRightInd w:val="0"/>
              <w:spacing w:after="0" w:line="240" w:lineRule="auto"/>
              <w:rPr>
                <w:rFonts w:ascii="Times New Roman" w:hAnsi="Times New Roman"/>
                <w:bCs/>
              </w:rPr>
            </w:pPr>
            <w:r w:rsidRPr="00474798">
              <w:rPr>
                <w:rFonts w:ascii="Times New Roman" w:hAnsi="Times New Roman"/>
                <w:bCs/>
              </w:rPr>
              <w:t>-0.0343 (.0095) ***</w:t>
            </w:r>
          </w:p>
        </w:tc>
      </w:tr>
      <w:tr w:rsidR="0079335C" w:rsidRPr="00474798" w14:paraId="60838F87" w14:textId="77777777" w:rsidTr="00474798">
        <w:trPr>
          <w:trHeight w:hRule="exact" w:val="288"/>
          <w:jc w:val="center"/>
        </w:trPr>
        <w:tc>
          <w:tcPr>
            <w:tcW w:w="8685" w:type="dxa"/>
            <w:gridSpan w:val="3"/>
            <w:tcBorders>
              <w:top w:val="single" w:sz="8" w:space="0" w:color="000000"/>
              <w:bottom w:val="single" w:sz="8" w:space="0" w:color="000000"/>
            </w:tcBorders>
            <w:shd w:val="clear" w:color="auto" w:fill="FFFFFF"/>
          </w:tcPr>
          <w:p w14:paraId="0EA163EF" w14:textId="77777777" w:rsidR="00B8352B" w:rsidRPr="00474798" w:rsidRDefault="00B8352B" w:rsidP="00474798">
            <w:pPr>
              <w:autoSpaceDE w:val="0"/>
              <w:autoSpaceDN w:val="0"/>
              <w:adjustRightInd w:val="0"/>
              <w:spacing w:after="0" w:line="240" w:lineRule="auto"/>
              <w:jc w:val="center"/>
              <w:rPr>
                <w:rFonts w:ascii="Times New Roman" w:hAnsi="Times New Roman"/>
                <w:b/>
                <w:bCs/>
              </w:rPr>
            </w:pPr>
            <w:r w:rsidRPr="00474798">
              <w:rPr>
                <w:rFonts w:ascii="Times New Roman" w:hAnsi="Times New Roman"/>
                <w:b/>
                <w:bCs/>
              </w:rPr>
              <w:t>*** P&lt;0.001,    ** P&lt;0.05,     * P&lt;0.1</w:t>
            </w:r>
          </w:p>
        </w:tc>
      </w:tr>
      <w:tr w:rsidR="0079335C" w:rsidRPr="00474798" w14:paraId="7CCEE3CE" w14:textId="77777777" w:rsidTr="00474798">
        <w:trPr>
          <w:trHeight w:hRule="exact" w:val="288"/>
          <w:jc w:val="center"/>
        </w:trPr>
        <w:tc>
          <w:tcPr>
            <w:tcW w:w="8685" w:type="dxa"/>
            <w:gridSpan w:val="3"/>
            <w:tcBorders>
              <w:top w:val="single" w:sz="8" w:space="0" w:color="000000"/>
              <w:bottom w:val="single" w:sz="8" w:space="0" w:color="000000"/>
            </w:tcBorders>
            <w:shd w:val="clear" w:color="auto" w:fill="FFFFFF"/>
          </w:tcPr>
          <w:p w14:paraId="322627BA" w14:textId="77777777" w:rsidR="00B8352B" w:rsidRPr="00474798" w:rsidRDefault="00B8352B" w:rsidP="00474798">
            <w:pPr>
              <w:autoSpaceDE w:val="0"/>
              <w:autoSpaceDN w:val="0"/>
              <w:adjustRightInd w:val="0"/>
              <w:spacing w:after="0" w:line="240" w:lineRule="auto"/>
              <w:jc w:val="center"/>
              <w:rPr>
                <w:rFonts w:ascii="Times New Roman" w:hAnsi="Times New Roman"/>
                <w:b/>
                <w:bCs/>
              </w:rPr>
            </w:pPr>
            <w:r w:rsidRPr="00474798">
              <w:rPr>
                <w:rFonts w:ascii="Times New Roman" w:hAnsi="Times New Roman"/>
                <w:b/>
                <w:bCs/>
              </w:rPr>
              <w:t>Total # of Observations:      14,112 (252 Stores * 14 Days * 4 Groups)</w:t>
            </w:r>
          </w:p>
        </w:tc>
      </w:tr>
    </w:tbl>
    <w:p w14:paraId="280662DA" w14:textId="77777777" w:rsidR="00B8352B" w:rsidRPr="0079335C" w:rsidRDefault="00B8352B" w:rsidP="00B8352B">
      <w:pPr>
        <w:autoSpaceDE w:val="0"/>
        <w:autoSpaceDN w:val="0"/>
        <w:adjustRightInd w:val="0"/>
        <w:spacing w:before="240" w:after="0" w:line="360" w:lineRule="auto"/>
        <w:ind w:firstLine="360"/>
        <w:jc w:val="both"/>
        <w:rPr>
          <w:rFonts w:ascii="Times New Roman" w:hAnsi="Times New Roman"/>
        </w:rPr>
      </w:pPr>
      <w:r w:rsidRPr="0079335C">
        <w:rPr>
          <w:rFonts w:ascii="Times New Roman" w:hAnsi="Times New Roman"/>
        </w:rPr>
        <w:t xml:space="preserve">The estimation results from the store-level fixed-effects model are highly consistent with our previous findings from both group-level and individual-level analyses. The results from the store-level fixed-effects model are shown in Column 2 in Table </w:t>
      </w:r>
      <w:r w:rsidR="005747DA" w:rsidRPr="0079335C">
        <w:rPr>
          <w:rFonts w:ascii="Times New Roman" w:hAnsi="Times New Roman"/>
        </w:rPr>
        <w:t>D</w:t>
      </w:r>
      <w:r w:rsidRPr="0079335C">
        <w:rPr>
          <w:rFonts w:ascii="Times New Roman" w:hAnsi="Times New Roman"/>
        </w:rPr>
        <w:t xml:space="preserve">1. For a robustness test, we also consider a store-level </w:t>
      </w:r>
      <w:r w:rsidRPr="0079335C">
        <w:rPr>
          <w:rFonts w:ascii="Times New Roman" w:hAnsi="Times New Roman"/>
        </w:rPr>
        <w:lastRenderedPageBreak/>
        <w:t xml:space="preserve">random-effects model. We found the results from both fixed-effects and random-effects models stay very consistent. The results from the store-level random-effects model are shown in Column 3 in Table </w:t>
      </w:r>
      <w:r w:rsidR="005747DA" w:rsidRPr="0079335C">
        <w:rPr>
          <w:rFonts w:ascii="Times New Roman" w:hAnsi="Times New Roman"/>
        </w:rPr>
        <w:t>D1</w:t>
      </w:r>
      <w:r w:rsidRPr="0079335C">
        <w:rPr>
          <w:rFonts w:ascii="Times New Roman" w:hAnsi="Times New Roman"/>
        </w:rPr>
        <w:t xml:space="preserve">. </w:t>
      </w:r>
    </w:p>
    <w:p w14:paraId="180B1958" w14:textId="77777777" w:rsidR="00B8352B" w:rsidRPr="0079335C" w:rsidRDefault="00B8352B" w:rsidP="00B8352B">
      <w:pPr>
        <w:autoSpaceDE w:val="0"/>
        <w:autoSpaceDN w:val="0"/>
        <w:adjustRightInd w:val="0"/>
        <w:spacing w:after="120" w:line="360" w:lineRule="auto"/>
        <w:ind w:firstLine="360"/>
        <w:jc w:val="both"/>
        <w:rPr>
          <w:rFonts w:ascii="Times New Roman" w:hAnsi="Times New Roman"/>
        </w:rPr>
      </w:pPr>
      <w:r w:rsidRPr="0079335C">
        <w:rPr>
          <w:rFonts w:ascii="Times New Roman" w:hAnsi="Times New Roman"/>
        </w:rPr>
        <w:t xml:space="preserve">In particular, our analyses show that on average, trajectory-based mobile targeting has the highest positive effect on a store’s daily revenues after accounting for the potential store-specific unobserved factors. Meanwhile, store revenues are significantly higher during the weekends than during the weekdays. Interestingly, we find although trajectory-based ads become less effective during the weekends compared to the weekdays, it always outperforms other targeting strategies at store level. This result also supports our previous finding that the focal advertising store always benefits from well-designed mobile ads. </w:t>
      </w:r>
    </w:p>
    <w:p w14:paraId="7CD7F7C4" w14:textId="77777777" w:rsidR="00274E73" w:rsidRDefault="00274E73" w:rsidP="00274E73">
      <w:pPr>
        <w:spacing w:before="120" w:after="120" w:line="360" w:lineRule="auto"/>
        <w:rPr>
          <w:rFonts w:ascii="Times New Roman" w:hAnsi="Times New Roman"/>
          <w:b/>
        </w:rPr>
      </w:pPr>
    </w:p>
    <w:p w14:paraId="04492041" w14:textId="77777777" w:rsidR="00274E73" w:rsidRPr="0079335C" w:rsidRDefault="00274E73" w:rsidP="00274E73">
      <w:pPr>
        <w:spacing w:before="120" w:after="120" w:line="360" w:lineRule="auto"/>
        <w:rPr>
          <w:rFonts w:ascii="Times New Roman" w:hAnsi="Times New Roman"/>
          <w:b/>
        </w:rPr>
      </w:pPr>
      <w:r>
        <w:rPr>
          <w:rFonts w:ascii="Times New Roman" w:hAnsi="Times New Roman"/>
          <w:b/>
        </w:rPr>
        <w:t>Robustness Test II</w:t>
      </w:r>
      <w:r w:rsidRPr="0079335C">
        <w:rPr>
          <w:rFonts w:ascii="Times New Roman" w:hAnsi="Times New Roman"/>
          <w:b/>
        </w:rPr>
        <w:t xml:space="preserve">: </w:t>
      </w:r>
      <w:r>
        <w:rPr>
          <w:rFonts w:ascii="Times New Roman" w:hAnsi="Times New Roman"/>
          <w:b/>
        </w:rPr>
        <w:t>Ad-Category-Level and Ad-Level Matching to Further Control for Store-L</w:t>
      </w:r>
      <w:r w:rsidRPr="0079335C">
        <w:rPr>
          <w:rFonts w:ascii="Times New Roman" w:hAnsi="Times New Roman"/>
          <w:b/>
        </w:rPr>
        <w:t>evel Heterogeneity</w:t>
      </w:r>
    </w:p>
    <w:p w14:paraId="04670F72" w14:textId="77777777" w:rsidR="00274E73" w:rsidRPr="003F0780" w:rsidRDefault="00274E73" w:rsidP="00274E73">
      <w:pPr>
        <w:pStyle w:val="a"/>
        <w:numPr>
          <w:ilvl w:val="0"/>
          <w:numId w:val="32"/>
        </w:numPr>
        <w:autoSpaceDE w:val="0"/>
        <w:autoSpaceDN w:val="0"/>
        <w:adjustRightInd w:val="0"/>
        <w:spacing w:after="0" w:line="240" w:lineRule="auto"/>
        <w:jc w:val="both"/>
        <w:rPr>
          <w:rFonts w:ascii="Times New Roman" w:hAnsi="Times New Roman"/>
          <w:b/>
        </w:rPr>
      </w:pPr>
      <w:r w:rsidRPr="003F0780">
        <w:rPr>
          <w:rFonts w:ascii="Times New Roman" w:hAnsi="Times New Roman"/>
          <w:b/>
        </w:rPr>
        <w:t xml:space="preserve">Ad-Category-Level Comparison. </w:t>
      </w:r>
    </w:p>
    <w:p w14:paraId="00C833E0" w14:textId="77777777" w:rsidR="00274E73" w:rsidRPr="003F0780" w:rsidRDefault="00274E73" w:rsidP="00274E73">
      <w:pPr>
        <w:pStyle w:val="a"/>
        <w:autoSpaceDE w:val="0"/>
        <w:autoSpaceDN w:val="0"/>
        <w:adjustRightInd w:val="0"/>
        <w:jc w:val="both"/>
        <w:rPr>
          <w:rFonts w:ascii="Times New Roman" w:hAnsi="Times New Roman"/>
          <w:b/>
        </w:rPr>
      </w:pPr>
    </w:p>
    <w:p w14:paraId="1B7AD957" w14:textId="5F339943" w:rsidR="00274E73" w:rsidRPr="003F0780" w:rsidRDefault="00653050" w:rsidP="003F0780">
      <w:pPr>
        <w:pStyle w:val="a"/>
        <w:autoSpaceDE w:val="0"/>
        <w:autoSpaceDN w:val="0"/>
        <w:adjustRightInd w:val="0"/>
        <w:spacing w:after="120" w:line="360" w:lineRule="auto"/>
        <w:jc w:val="both"/>
        <w:rPr>
          <w:rFonts w:ascii="Times New Roman" w:hAnsi="Times New Roman"/>
        </w:rPr>
      </w:pPr>
      <w:r>
        <w:rPr>
          <w:rFonts w:ascii="Times New Roman" w:hAnsi="Times New Roman"/>
        </w:rPr>
        <w:t xml:space="preserve">    </w:t>
      </w:r>
      <w:r w:rsidR="00274E73" w:rsidRPr="003F0780">
        <w:rPr>
          <w:rFonts w:ascii="Times New Roman" w:hAnsi="Times New Roman"/>
        </w:rPr>
        <w:t xml:space="preserve">To look into the potential selection issue at store (ad) level, we first plotted the density distribution of ad categories served across all the three treatment groups (T1: Random-based; T2: Location-based; T3: Trajectory-based). In total, there are 15 categories of stores in the mall (Accessory, Bags, Dinning, Electronics, Entertainment, Fashion Clothes, Glasses, Household, Jewelry, Luxury, Personal Care and Cosmetology, Shoes, Sports, Grocery, Watch). Figure </w:t>
      </w:r>
      <w:r w:rsidR="00274E73">
        <w:rPr>
          <w:rFonts w:ascii="Times New Roman" w:hAnsi="Times New Roman"/>
        </w:rPr>
        <w:t>D1</w:t>
      </w:r>
      <w:r w:rsidR="00274E73" w:rsidRPr="003F0780">
        <w:rPr>
          <w:rFonts w:ascii="Times New Roman" w:hAnsi="Times New Roman"/>
        </w:rPr>
        <w:t xml:space="preserve"> below shows the density distribution of ads category served across the three treatment groups, where x-axis represents the store (ad) category ID and y-axis represents the frequency of category appearance. We find the distribution remains very similar across different groups. </w:t>
      </w:r>
    </w:p>
    <w:p w14:paraId="52F0A497" w14:textId="77777777" w:rsidR="00274E73" w:rsidRPr="003F0780" w:rsidRDefault="005421EF" w:rsidP="00274E73">
      <w:pPr>
        <w:autoSpaceDE w:val="0"/>
        <w:autoSpaceDN w:val="0"/>
        <w:adjustRightInd w:val="0"/>
        <w:jc w:val="center"/>
        <w:rPr>
          <w:rFonts w:ascii="Times New Roman" w:hAnsi="Times New Roman"/>
        </w:rPr>
      </w:pPr>
      <w:r>
        <w:rPr>
          <w:rFonts w:ascii="Times New Roman" w:hAnsi="Times New Roman"/>
          <w:noProof/>
        </w:rPr>
        <w:pict w14:anchorId="2DE53E67">
          <v:shape id="Chart 1" o:spid="_x0000_i1131" type="#_x0000_t75" style="width:457.4pt;height:187.3pt;visibility:visible" o:gfxdata="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">
            <v:imagedata r:id="rId38" o:title=""/>
            <o:lock v:ext="edit" aspectratio="f"/>
          </v:shape>
        </w:pict>
      </w:r>
    </w:p>
    <w:p w14:paraId="74E70CDB" w14:textId="77777777" w:rsidR="00274E73" w:rsidRPr="003F0780" w:rsidRDefault="00274E73" w:rsidP="00274E73">
      <w:pPr>
        <w:autoSpaceDE w:val="0"/>
        <w:autoSpaceDN w:val="0"/>
        <w:adjustRightInd w:val="0"/>
        <w:spacing w:before="120" w:after="120"/>
        <w:jc w:val="center"/>
        <w:rPr>
          <w:rFonts w:ascii="Times New Roman" w:hAnsi="Times New Roman"/>
          <w:b/>
        </w:rPr>
      </w:pPr>
      <w:r w:rsidRPr="003F0780">
        <w:rPr>
          <w:rFonts w:ascii="Times New Roman" w:hAnsi="Times New Roman"/>
          <w:b/>
        </w:rPr>
        <w:t xml:space="preserve">Figure </w:t>
      </w:r>
      <w:r>
        <w:rPr>
          <w:rFonts w:ascii="Times New Roman" w:hAnsi="Times New Roman"/>
          <w:b/>
        </w:rPr>
        <w:t>D1.</w:t>
      </w:r>
      <w:r w:rsidRPr="003F0780">
        <w:rPr>
          <w:rFonts w:ascii="Times New Roman" w:hAnsi="Times New Roman"/>
          <w:b/>
        </w:rPr>
        <w:t xml:space="preserve"> Distribution of Ad Categories Served in Three Treatment Groups.</w:t>
      </w:r>
    </w:p>
    <w:p w14:paraId="182ACE40" w14:textId="16215611" w:rsidR="00274E73" w:rsidRPr="003F0780" w:rsidRDefault="00653050" w:rsidP="009573DD">
      <w:pPr>
        <w:pStyle w:val="a"/>
        <w:autoSpaceDE w:val="0"/>
        <w:autoSpaceDN w:val="0"/>
        <w:adjustRightInd w:val="0"/>
        <w:spacing w:after="120" w:line="360" w:lineRule="auto"/>
        <w:jc w:val="both"/>
        <w:rPr>
          <w:rFonts w:ascii="Times New Roman" w:hAnsi="Times New Roman"/>
        </w:rPr>
      </w:pPr>
      <w:r>
        <w:rPr>
          <w:rFonts w:ascii="Times New Roman" w:hAnsi="Times New Roman"/>
        </w:rPr>
        <w:lastRenderedPageBreak/>
        <w:t xml:space="preserve">    </w:t>
      </w:r>
      <w:r w:rsidR="00274E73" w:rsidRPr="003F0780">
        <w:rPr>
          <w:rFonts w:ascii="Times New Roman" w:hAnsi="Times New Roman"/>
        </w:rPr>
        <w:t xml:space="preserve">To </w:t>
      </w:r>
      <w:r w:rsidR="00DC1F8F" w:rsidRPr="00897A7C">
        <w:rPr>
          <w:rFonts w:ascii="Times New Roman" w:hAnsi="Times New Roman"/>
        </w:rPr>
        <w:t>further</w:t>
      </w:r>
      <w:r w:rsidR="00274E73" w:rsidRPr="003F0780">
        <w:rPr>
          <w:rFonts w:ascii="Times New Roman" w:hAnsi="Times New Roman"/>
        </w:rPr>
        <w:t xml:space="preserve"> quantify the similarity among the three distributions, we conducted a two-sample Kolmogorov-Smirnov (KS) test for pair-wise comparison between each two treatment groups. Our pair-wise two-sample KS tests show that the max cumulative difference (</w:t>
      </w:r>
      <w:proofErr w:type="spellStart"/>
      <w:r w:rsidR="00274E73" w:rsidRPr="003F0780">
        <w:rPr>
          <w:rFonts w:ascii="Times New Roman" w:hAnsi="Times New Roman"/>
        </w:rPr>
        <w:t>CumDiff</w:t>
      </w:r>
      <w:proofErr w:type="spellEnd"/>
      <w:r w:rsidR="00274E73" w:rsidRPr="003F0780">
        <w:rPr>
          <w:rFonts w:ascii="Times New Roman" w:hAnsi="Times New Roman"/>
        </w:rPr>
        <w:t>) and the corresponding p-value (p) are the following:</w:t>
      </w:r>
    </w:p>
    <w:p w14:paraId="3D371D0E" w14:textId="77777777" w:rsidR="00274E73" w:rsidRPr="003F0780" w:rsidRDefault="00274E73" w:rsidP="009573DD">
      <w:pPr>
        <w:pStyle w:val="a"/>
        <w:autoSpaceDE w:val="0"/>
        <w:autoSpaceDN w:val="0"/>
        <w:adjustRightInd w:val="0"/>
        <w:jc w:val="center"/>
        <w:rPr>
          <w:rFonts w:ascii="Times New Roman" w:hAnsi="Times New Roman"/>
        </w:rPr>
      </w:pPr>
      <w:r w:rsidRPr="003F0780">
        <w:rPr>
          <w:rFonts w:ascii="Times New Roman" w:hAnsi="Times New Roman"/>
        </w:rPr>
        <w:t xml:space="preserve">T1 and T2:  </w:t>
      </w:r>
      <w:proofErr w:type="spellStart"/>
      <w:r w:rsidRPr="003F0780">
        <w:rPr>
          <w:rFonts w:ascii="Times New Roman" w:hAnsi="Times New Roman"/>
        </w:rPr>
        <w:t>CumDiff</w:t>
      </w:r>
      <w:proofErr w:type="spellEnd"/>
      <w:r w:rsidRPr="003F0780">
        <w:rPr>
          <w:rFonts w:ascii="Times New Roman" w:hAnsi="Times New Roman"/>
        </w:rPr>
        <w:t xml:space="preserve"> = 0.0280, p = 0.226</w:t>
      </w:r>
    </w:p>
    <w:p w14:paraId="06627795" w14:textId="77777777" w:rsidR="00274E73" w:rsidRPr="003F0780" w:rsidRDefault="00274E73" w:rsidP="009573DD">
      <w:pPr>
        <w:pStyle w:val="a"/>
        <w:autoSpaceDE w:val="0"/>
        <w:autoSpaceDN w:val="0"/>
        <w:adjustRightInd w:val="0"/>
        <w:jc w:val="center"/>
        <w:rPr>
          <w:rFonts w:ascii="Times New Roman" w:hAnsi="Times New Roman"/>
        </w:rPr>
      </w:pPr>
      <w:r w:rsidRPr="003F0780">
        <w:rPr>
          <w:rFonts w:ascii="Times New Roman" w:hAnsi="Times New Roman"/>
        </w:rPr>
        <w:t xml:space="preserve">T1 and T3:  </w:t>
      </w:r>
      <w:proofErr w:type="spellStart"/>
      <w:r w:rsidRPr="003F0780">
        <w:rPr>
          <w:rFonts w:ascii="Times New Roman" w:hAnsi="Times New Roman"/>
        </w:rPr>
        <w:t>CumDiff</w:t>
      </w:r>
      <w:proofErr w:type="spellEnd"/>
      <w:r w:rsidRPr="003F0780">
        <w:rPr>
          <w:rFonts w:ascii="Times New Roman" w:hAnsi="Times New Roman"/>
        </w:rPr>
        <w:t xml:space="preserve"> = 0.0977, p = 0.181</w:t>
      </w:r>
    </w:p>
    <w:p w14:paraId="2984D54D" w14:textId="417DA11D" w:rsidR="00DC1F8F" w:rsidRDefault="00274E73" w:rsidP="009573DD">
      <w:pPr>
        <w:pStyle w:val="a"/>
        <w:autoSpaceDE w:val="0"/>
        <w:autoSpaceDN w:val="0"/>
        <w:adjustRightInd w:val="0"/>
        <w:jc w:val="center"/>
        <w:rPr>
          <w:rFonts w:ascii="Times New Roman" w:hAnsi="Times New Roman"/>
        </w:rPr>
      </w:pPr>
      <w:r w:rsidRPr="003F0780">
        <w:rPr>
          <w:rFonts w:ascii="Times New Roman" w:hAnsi="Times New Roman"/>
        </w:rPr>
        <w:t xml:space="preserve">T2 and T3:  </w:t>
      </w:r>
      <w:proofErr w:type="spellStart"/>
      <w:r w:rsidRPr="003F0780">
        <w:rPr>
          <w:rFonts w:ascii="Times New Roman" w:hAnsi="Times New Roman"/>
        </w:rPr>
        <w:t>CumDiff</w:t>
      </w:r>
      <w:proofErr w:type="spellEnd"/>
      <w:r w:rsidRPr="003F0780">
        <w:rPr>
          <w:rFonts w:ascii="Times New Roman" w:hAnsi="Times New Roman"/>
        </w:rPr>
        <w:t xml:space="preserve"> = 0.0775, p = 0.197</w:t>
      </w:r>
    </w:p>
    <w:p w14:paraId="67F7A377" w14:textId="43631138" w:rsidR="00274E73" w:rsidRPr="003F0780" w:rsidRDefault="00653050" w:rsidP="003F0780">
      <w:pPr>
        <w:pStyle w:val="a"/>
        <w:autoSpaceDE w:val="0"/>
        <w:autoSpaceDN w:val="0"/>
        <w:adjustRightInd w:val="0"/>
        <w:spacing w:after="120" w:line="360" w:lineRule="auto"/>
        <w:jc w:val="both"/>
        <w:rPr>
          <w:rFonts w:ascii="Times New Roman" w:hAnsi="Times New Roman"/>
        </w:rPr>
      </w:pPr>
      <w:r>
        <w:rPr>
          <w:rFonts w:ascii="Times New Roman" w:hAnsi="Times New Roman"/>
        </w:rPr>
        <w:t xml:space="preserve">    </w:t>
      </w:r>
      <w:r w:rsidR="00274E73" w:rsidRPr="003F0780">
        <w:rPr>
          <w:rFonts w:ascii="Times New Roman" w:hAnsi="Times New Roman"/>
        </w:rPr>
        <w:t xml:space="preserve">Based on the p-values from the two-sample KS tests, we cannot reject the null hypothesis that the three ad samples were drawn from the same distribution of ad categories. In other words, we didn’t find significant difference in the distribution of the ad categories served among the three treatment groups. This empirical test suggests the “store selection bias” due to trajectory-based targeting is less likely a concern in our study. This is likely because of (1) the large size of the mall’s historical customer pool (i.e., with all customers’ mobility and purchase data over the past one year), which helped to generates recommendations with high precision; (2) the large sample size of customer population in our experiment (i.e., </w:t>
      </w:r>
      <w:proofErr w:type="spellStart"/>
      <w:r w:rsidR="00274E73" w:rsidRPr="003F0780">
        <w:rPr>
          <w:rFonts w:ascii="Times New Roman" w:hAnsi="Times New Roman"/>
        </w:rPr>
        <w:t>N_Random</w:t>
      </w:r>
      <w:proofErr w:type="spellEnd"/>
      <w:r w:rsidR="00274E73" w:rsidRPr="003F0780">
        <w:rPr>
          <w:rFonts w:ascii="Times New Roman" w:hAnsi="Times New Roman"/>
        </w:rPr>
        <w:t xml:space="preserve"> = 20,286, </w:t>
      </w:r>
      <w:proofErr w:type="spellStart"/>
      <w:r w:rsidR="00274E73" w:rsidRPr="003F0780">
        <w:rPr>
          <w:rFonts w:ascii="Times New Roman" w:hAnsi="Times New Roman"/>
        </w:rPr>
        <w:t>N_Location</w:t>
      </w:r>
      <w:proofErr w:type="spellEnd"/>
      <w:r w:rsidR="00274E73" w:rsidRPr="003F0780">
        <w:rPr>
          <w:rFonts w:ascii="Times New Roman" w:hAnsi="Times New Roman"/>
        </w:rPr>
        <w:t xml:space="preserve"> = 20,986, </w:t>
      </w:r>
      <w:proofErr w:type="spellStart"/>
      <w:r w:rsidR="00274E73" w:rsidRPr="003F0780">
        <w:rPr>
          <w:rFonts w:ascii="Times New Roman" w:hAnsi="Times New Roman"/>
        </w:rPr>
        <w:t>N_Trajectory</w:t>
      </w:r>
      <w:proofErr w:type="spellEnd"/>
      <w:r w:rsidR="00274E73" w:rsidRPr="003F0780">
        <w:rPr>
          <w:rFonts w:ascii="Times New Roman" w:hAnsi="Times New Roman"/>
        </w:rPr>
        <w:t xml:space="preserve"> = 21,490), which helped to cover significant heterogeneity in customer preferences. Hence, the collaborative-filtering-based recommendation was able to cover stores from a wide variety of categories (i.e., rather than focus on certain specific types of stores). </w:t>
      </w:r>
    </w:p>
    <w:p w14:paraId="22470AC9" w14:textId="77777777" w:rsidR="00274E73" w:rsidRPr="003F0780" w:rsidRDefault="00274E73" w:rsidP="00274E73">
      <w:pPr>
        <w:pStyle w:val="a"/>
        <w:autoSpaceDE w:val="0"/>
        <w:autoSpaceDN w:val="0"/>
        <w:adjustRightInd w:val="0"/>
        <w:jc w:val="both"/>
        <w:rPr>
          <w:rFonts w:ascii="Times New Roman" w:hAnsi="Times New Roman"/>
        </w:rPr>
      </w:pPr>
    </w:p>
    <w:p w14:paraId="1A7592D8" w14:textId="77777777" w:rsidR="00274E73" w:rsidRPr="003F0780" w:rsidRDefault="00274E73" w:rsidP="00274E73">
      <w:pPr>
        <w:pStyle w:val="a"/>
        <w:numPr>
          <w:ilvl w:val="0"/>
          <w:numId w:val="32"/>
        </w:numPr>
        <w:autoSpaceDE w:val="0"/>
        <w:autoSpaceDN w:val="0"/>
        <w:adjustRightInd w:val="0"/>
        <w:spacing w:after="0" w:line="240" w:lineRule="auto"/>
        <w:jc w:val="both"/>
        <w:rPr>
          <w:rFonts w:ascii="Times New Roman" w:hAnsi="Times New Roman"/>
          <w:b/>
        </w:rPr>
      </w:pPr>
      <w:r w:rsidRPr="003F0780">
        <w:rPr>
          <w:rFonts w:ascii="Times New Roman" w:hAnsi="Times New Roman"/>
          <w:b/>
        </w:rPr>
        <w:t xml:space="preserve">Ad-Level Matching. </w:t>
      </w:r>
    </w:p>
    <w:p w14:paraId="2B8F296F" w14:textId="77777777" w:rsidR="00274E73" w:rsidRPr="003F0780" w:rsidRDefault="00274E73" w:rsidP="00274E73">
      <w:pPr>
        <w:pStyle w:val="a"/>
        <w:autoSpaceDE w:val="0"/>
        <w:autoSpaceDN w:val="0"/>
        <w:adjustRightInd w:val="0"/>
        <w:jc w:val="both"/>
        <w:rPr>
          <w:rFonts w:ascii="Times New Roman" w:hAnsi="Times New Roman"/>
          <w:b/>
        </w:rPr>
      </w:pPr>
    </w:p>
    <w:p w14:paraId="2E354D4F" w14:textId="171E3B4D" w:rsidR="00274E73" w:rsidRPr="003F0780" w:rsidRDefault="00653050" w:rsidP="003F0780">
      <w:pPr>
        <w:pStyle w:val="a"/>
        <w:autoSpaceDE w:val="0"/>
        <w:autoSpaceDN w:val="0"/>
        <w:adjustRightInd w:val="0"/>
        <w:spacing w:after="120" w:line="360" w:lineRule="auto"/>
        <w:jc w:val="both"/>
        <w:rPr>
          <w:rFonts w:ascii="Times New Roman" w:hAnsi="Times New Roman"/>
        </w:rPr>
      </w:pPr>
      <w:r>
        <w:rPr>
          <w:rFonts w:ascii="Times New Roman" w:hAnsi="Times New Roman"/>
        </w:rPr>
        <w:t xml:space="preserve">    </w:t>
      </w:r>
      <w:r w:rsidR="00274E73" w:rsidRPr="003F0780">
        <w:rPr>
          <w:rFonts w:ascii="Times New Roman" w:hAnsi="Times New Roman"/>
        </w:rPr>
        <w:t xml:space="preserve">Although we find no statistical difference in the distribution of the ad categories among the three treatment groups, we did find difference in the distribution of the exact ads served among different groups. Because we have a total of 252 different stores (ads), it is quite expected that the distribution at the exact ad level may vary among groups. </w:t>
      </w:r>
      <w:r w:rsidR="00DC1F8F" w:rsidRPr="003F0780">
        <w:rPr>
          <w:rFonts w:ascii="Times New Roman" w:hAnsi="Times New Roman"/>
        </w:rPr>
        <w:t>Figure</w:t>
      </w:r>
      <w:r w:rsidR="00274E73" w:rsidRPr="003F0780">
        <w:rPr>
          <w:rFonts w:ascii="Times New Roman" w:hAnsi="Times New Roman"/>
        </w:rPr>
        <w:t xml:space="preserve"> </w:t>
      </w:r>
      <w:r w:rsidR="00DC1F8F">
        <w:rPr>
          <w:rFonts w:ascii="Times New Roman" w:hAnsi="Times New Roman"/>
        </w:rPr>
        <w:t>D2</w:t>
      </w:r>
      <w:r w:rsidR="00274E73" w:rsidRPr="003F0780">
        <w:rPr>
          <w:rFonts w:ascii="Times New Roman" w:hAnsi="Times New Roman"/>
        </w:rPr>
        <w:t xml:space="preserve"> below shows the density distribution of the exact ads served across the three treatment groups, where x-axis represents the store (ad) ID and y-axis represents the frequency of ad appearance.</w:t>
      </w:r>
    </w:p>
    <w:p w14:paraId="4DE39C33" w14:textId="77777777" w:rsidR="00274E73" w:rsidRPr="003F0780" w:rsidRDefault="005421EF" w:rsidP="009573DD">
      <w:pPr>
        <w:autoSpaceDE w:val="0"/>
        <w:autoSpaceDN w:val="0"/>
        <w:adjustRightInd w:val="0"/>
        <w:spacing w:after="0"/>
        <w:ind w:right="-187"/>
        <w:jc w:val="center"/>
        <w:rPr>
          <w:rFonts w:ascii="Times New Roman" w:hAnsi="Times New Roman"/>
        </w:rPr>
      </w:pPr>
      <w:r>
        <w:rPr>
          <w:rFonts w:ascii="Times New Roman" w:hAnsi="Times New Roman"/>
          <w:noProof/>
        </w:rPr>
        <w:pict w14:anchorId="4E97BABA">
          <v:shape id="_x0000_i1132" type="#_x0000_t75" style="width:150.65pt;height:110.3pt;visibility:visible">
            <v:imagedata r:id="rId39" o:title=""/>
          </v:shape>
        </w:pict>
      </w:r>
      <w:r w:rsidR="00274E73" w:rsidRPr="003F0780">
        <w:rPr>
          <w:rFonts w:ascii="Times New Roman" w:hAnsi="Times New Roman"/>
        </w:rPr>
        <w:t xml:space="preserve">   </w:t>
      </w:r>
      <w:r>
        <w:rPr>
          <w:rFonts w:ascii="Times New Roman" w:hAnsi="Times New Roman"/>
          <w:noProof/>
        </w:rPr>
        <w:pict w14:anchorId="2DE34C16">
          <v:shape id="Picture 10" o:spid="_x0000_i1133" type="#_x0000_t75" style="width:150.65pt;height:110.3pt;visibility:visible">
            <v:imagedata r:id="rId40" o:title=""/>
          </v:shape>
        </w:pict>
      </w:r>
      <w:r w:rsidR="00274E73" w:rsidRPr="003F0780">
        <w:rPr>
          <w:rFonts w:ascii="Times New Roman" w:hAnsi="Times New Roman"/>
        </w:rPr>
        <w:t xml:space="preserve">   </w:t>
      </w:r>
      <w:r>
        <w:rPr>
          <w:rFonts w:ascii="Times New Roman" w:hAnsi="Times New Roman"/>
          <w:noProof/>
        </w:rPr>
        <w:pict w14:anchorId="03EAABA8">
          <v:shape id="Picture 11" o:spid="_x0000_i1134" type="#_x0000_t75" style="width:150.65pt;height:110.3pt;visibility:visible">
            <v:imagedata r:id="rId41" o:title=""/>
          </v:shape>
        </w:pict>
      </w:r>
    </w:p>
    <w:p w14:paraId="2FEC3BD3" w14:textId="77777777" w:rsidR="00274E73" w:rsidRPr="0070074E" w:rsidRDefault="00274E73" w:rsidP="00274E73">
      <w:pPr>
        <w:autoSpaceDE w:val="0"/>
        <w:autoSpaceDN w:val="0"/>
        <w:adjustRightInd w:val="0"/>
        <w:ind w:left="360"/>
        <w:rPr>
          <w:rFonts w:ascii="Times New Roman" w:hAnsi="Times New Roman"/>
          <w:lang w:val="fr-FR"/>
        </w:rPr>
      </w:pPr>
      <w:r w:rsidRPr="003F0780">
        <w:rPr>
          <w:rFonts w:ascii="Times New Roman" w:hAnsi="Times New Roman"/>
        </w:rPr>
        <w:t xml:space="preserve">               </w:t>
      </w:r>
      <w:r w:rsidRPr="0070074E">
        <w:rPr>
          <w:rFonts w:ascii="Times New Roman" w:hAnsi="Times New Roman"/>
          <w:lang w:val="fr-FR"/>
        </w:rPr>
        <w:t xml:space="preserve">(a) T1 - </w:t>
      </w:r>
      <w:proofErr w:type="spellStart"/>
      <w:r w:rsidRPr="0070074E">
        <w:rPr>
          <w:rFonts w:ascii="Times New Roman" w:hAnsi="Times New Roman"/>
          <w:lang w:val="fr-FR"/>
        </w:rPr>
        <w:t>Random</w:t>
      </w:r>
      <w:proofErr w:type="spellEnd"/>
      <w:r w:rsidRPr="0070074E">
        <w:rPr>
          <w:rFonts w:ascii="Times New Roman" w:hAnsi="Times New Roman"/>
          <w:lang w:val="fr-FR"/>
        </w:rPr>
        <w:t xml:space="preserve">                               (b) T2 - Location                              (c) T3 - </w:t>
      </w:r>
      <w:proofErr w:type="spellStart"/>
      <w:r w:rsidRPr="0070074E">
        <w:rPr>
          <w:rFonts w:ascii="Times New Roman" w:hAnsi="Times New Roman"/>
          <w:lang w:val="fr-FR"/>
        </w:rPr>
        <w:t>Trajectory</w:t>
      </w:r>
      <w:proofErr w:type="spellEnd"/>
    </w:p>
    <w:p w14:paraId="14BFEBB1" w14:textId="77777777" w:rsidR="00274E73" w:rsidRPr="003F0780" w:rsidRDefault="00274E73" w:rsidP="00274E73">
      <w:pPr>
        <w:autoSpaceDE w:val="0"/>
        <w:autoSpaceDN w:val="0"/>
        <w:adjustRightInd w:val="0"/>
        <w:spacing w:before="120" w:after="120"/>
        <w:jc w:val="center"/>
        <w:rPr>
          <w:rFonts w:ascii="Times New Roman" w:hAnsi="Times New Roman"/>
          <w:b/>
        </w:rPr>
      </w:pPr>
      <w:r w:rsidRPr="003F0780">
        <w:rPr>
          <w:rFonts w:ascii="Times New Roman" w:hAnsi="Times New Roman"/>
          <w:b/>
        </w:rPr>
        <w:t xml:space="preserve">Figure </w:t>
      </w:r>
      <w:r w:rsidR="00DC1F8F">
        <w:rPr>
          <w:rFonts w:ascii="Times New Roman" w:hAnsi="Times New Roman"/>
          <w:b/>
        </w:rPr>
        <w:t>D2.</w:t>
      </w:r>
      <w:r w:rsidRPr="003F0780">
        <w:rPr>
          <w:rFonts w:ascii="Times New Roman" w:hAnsi="Times New Roman"/>
          <w:b/>
        </w:rPr>
        <w:t xml:space="preserve"> Distribution of Ads (Pre-Matching) in (a) Random, (b) Location-based, (c) Trajectory-based Groups.</w:t>
      </w:r>
    </w:p>
    <w:p w14:paraId="1AD27EAF" w14:textId="0E8088B6" w:rsidR="00274E73" w:rsidRPr="003F0780" w:rsidRDefault="00653050" w:rsidP="00653050">
      <w:pPr>
        <w:pStyle w:val="a"/>
        <w:autoSpaceDE w:val="0"/>
        <w:autoSpaceDN w:val="0"/>
        <w:adjustRightInd w:val="0"/>
        <w:spacing w:after="120" w:line="360" w:lineRule="auto"/>
        <w:jc w:val="both"/>
        <w:rPr>
          <w:rFonts w:ascii="Times New Roman" w:hAnsi="Times New Roman"/>
        </w:rPr>
      </w:pPr>
      <w:r>
        <w:rPr>
          <w:rFonts w:ascii="Times New Roman" w:hAnsi="Times New Roman"/>
        </w:rPr>
        <w:lastRenderedPageBreak/>
        <w:t xml:space="preserve">    </w:t>
      </w:r>
      <w:bookmarkStart w:id="1" w:name="_Hlk521619647"/>
      <w:r w:rsidR="00274E73" w:rsidRPr="003F0780">
        <w:rPr>
          <w:rFonts w:ascii="Times New Roman" w:hAnsi="Times New Roman"/>
        </w:rPr>
        <w:t>To further level the ad distribution across different treatment groups,</w:t>
      </w:r>
      <w:r w:rsidR="00E334EE">
        <w:rPr>
          <w:rFonts w:ascii="Times New Roman" w:hAnsi="Times New Roman"/>
        </w:rPr>
        <w:t xml:space="preserve"> </w:t>
      </w:r>
      <w:r w:rsidR="00274E73" w:rsidRPr="003F0780">
        <w:rPr>
          <w:rFonts w:ascii="Times New Roman" w:hAnsi="Times New Roman"/>
        </w:rPr>
        <w:t xml:space="preserve">we conducted two in-depth analyses based on: (i) </w:t>
      </w:r>
      <w:proofErr w:type="gramStart"/>
      <w:r w:rsidR="00274E73" w:rsidRPr="003F0780">
        <w:rPr>
          <w:rFonts w:ascii="Times New Roman" w:hAnsi="Times New Roman"/>
        </w:rPr>
        <w:t>Ad(</w:t>
      </w:r>
      <w:proofErr w:type="gramEnd"/>
      <w:r w:rsidR="00274E73" w:rsidRPr="003F0780">
        <w:rPr>
          <w:rFonts w:ascii="Times New Roman" w:hAnsi="Times New Roman"/>
        </w:rPr>
        <w:t xml:space="preserve">Store)-Level Matching; (ii) Subsample Analysis. We discuss the former here and the latter next. </w:t>
      </w:r>
    </w:p>
    <w:p w14:paraId="1852BC6B" w14:textId="4522544C" w:rsidR="00274E73" w:rsidRPr="003F0780" w:rsidRDefault="00653050" w:rsidP="003F0780">
      <w:pPr>
        <w:pStyle w:val="a"/>
        <w:autoSpaceDE w:val="0"/>
        <w:autoSpaceDN w:val="0"/>
        <w:adjustRightInd w:val="0"/>
        <w:spacing w:after="120" w:line="360" w:lineRule="auto"/>
        <w:jc w:val="both"/>
        <w:rPr>
          <w:rFonts w:ascii="Times New Roman" w:hAnsi="Times New Roman"/>
        </w:rPr>
      </w:pPr>
      <w:r>
        <w:rPr>
          <w:rFonts w:ascii="Times New Roman" w:hAnsi="Times New Roman"/>
        </w:rPr>
        <w:t xml:space="preserve">    </w:t>
      </w:r>
      <w:r w:rsidR="00274E73" w:rsidRPr="003F0780">
        <w:rPr>
          <w:rFonts w:ascii="Times New Roman" w:hAnsi="Times New Roman"/>
        </w:rPr>
        <w:t xml:space="preserve">To match the distribution of ads between the Trajectory-based group (T3) and the two baseline groups (T1: Random-based; T2: Location-based), we conducted ads matching based on the ad distribution in T3 (e.g., </w:t>
      </w:r>
      <w:proofErr w:type="spellStart"/>
      <w:r w:rsidR="00274E73" w:rsidRPr="003F0780">
        <w:rPr>
          <w:rFonts w:ascii="Times New Roman" w:hAnsi="Times New Roman"/>
        </w:rPr>
        <w:t>Imbens</w:t>
      </w:r>
      <w:proofErr w:type="spellEnd"/>
      <w:r w:rsidR="00274E73" w:rsidRPr="003F0780">
        <w:rPr>
          <w:rFonts w:ascii="Times New Roman" w:hAnsi="Times New Roman"/>
        </w:rPr>
        <w:t xml:space="preserve"> 2004, Stuart and Rubin 2008). In particular, we sampled from T1 and T2 (respectively) based on the observed empirical distribution of the ads served in T3. We have tried sampling both with replacement and without replacement, and found the results are very similar. Figure </w:t>
      </w:r>
      <w:r w:rsidR="00DC1F8F">
        <w:rPr>
          <w:rFonts w:ascii="Times New Roman" w:hAnsi="Times New Roman"/>
        </w:rPr>
        <w:t>D3</w:t>
      </w:r>
      <w:r w:rsidR="00274E73" w:rsidRPr="003F0780">
        <w:rPr>
          <w:rFonts w:ascii="Times New Roman" w:hAnsi="Times New Roman"/>
        </w:rPr>
        <w:t xml:space="preserve"> below shows the post-matching distribution of ads across the three treatment groups based on sampling with replacement, where x-axis represents the store (ad) ID and y-axis represents the frequency of ad appearance. </w:t>
      </w:r>
    </w:p>
    <w:bookmarkEnd w:id="1"/>
    <w:p w14:paraId="39131B3B" w14:textId="77777777" w:rsidR="00274E73" w:rsidRPr="003F0780" w:rsidRDefault="005421EF" w:rsidP="009573DD">
      <w:pPr>
        <w:autoSpaceDE w:val="0"/>
        <w:autoSpaceDN w:val="0"/>
        <w:adjustRightInd w:val="0"/>
        <w:spacing w:after="0"/>
        <w:ind w:right="-274"/>
        <w:jc w:val="center"/>
        <w:rPr>
          <w:rFonts w:ascii="Times New Roman" w:hAnsi="Times New Roman"/>
        </w:rPr>
      </w:pPr>
      <w:r>
        <w:rPr>
          <w:rFonts w:ascii="Times New Roman" w:hAnsi="Times New Roman"/>
          <w:noProof/>
        </w:rPr>
        <w:pict w14:anchorId="5CC80054">
          <v:shape id="Picture 13" o:spid="_x0000_i1135" type="#_x0000_t75" style="width:150.65pt;height:110.3pt;visibility:visible">
            <v:imagedata r:id="rId42" o:title=""/>
          </v:shape>
        </w:pict>
      </w:r>
      <w:r w:rsidR="00274E73" w:rsidRPr="003F0780">
        <w:rPr>
          <w:rFonts w:ascii="Times New Roman" w:hAnsi="Times New Roman"/>
        </w:rPr>
        <w:t xml:space="preserve">    </w:t>
      </w:r>
      <w:r>
        <w:rPr>
          <w:rFonts w:ascii="Times New Roman" w:hAnsi="Times New Roman"/>
          <w:noProof/>
        </w:rPr>
        <w:pict w14:anchorId="7FC18E79">
          <v:shape id="Picture 25" o:spid="_x0000_i1136" type="#_x0000_t75" style="width:150.65pt;height:110.3pt;visibility:visible">
            <v:imagedata r:id="rId43" o:title=""/>
          </v:shape>
        </w:pict>
      </w:r>
      <w:r w:rsidR="00274E73" w:rsidRPr="003F0780">
        <w:rPr>
          <w:rFonts w:ascii="Times New Roman" w:hAnsi="Times New Roman"/>
        </w:rPr>
        <w:t xml:space="preserve">    </w:t>
      </w:r>
      <w:r>
        <w:rPr>
          <w:rFonts w:ascii="Times New Roman" w:hAnsi="Times New Roman"/>
          <w:noProof/>
        </w:rPr>
        <w:pict w14:anchorId="3F83B0BE">
          <v:shape id="Picture 14" o:spid="_x0000_i1137" type="#_x0000_t75" style="width:150.65pt;height:110.3pt;visibility:visible">
            <v:imagedata r:id="rId41" o:title=""/>
          </v:shape>
        </w:pict>
      </w:r>
    </w:p>
    <w:p w14:paraId="2D086F6A" w14:textId="77777777" w:rsidR="00274E73" w:rsidRPr="0070074E" w:rsidRDefault="00274E73" w:rsidP="00274E73">
      <w:pPr>
        <w:autoSpaceDE w:val="0"/>
        <w:autoSpaceDN w:val="0"/>
        <w:adjustRightInd w:val="0"/>
        <w:ind w:left="360"/>
        <w:rPr>
          <w:rFonts w:ascii="Times New Roman" w:hAnsi="Times New Roman"/>
          <w:lang w:val="fr-FR"/>
        </w:rPr>
      </w:pPr>
      <w:r w:rsidRPr="003F0780">
        <w:rPr>
          <w:rFonts w:ascii="Times New Roman" w:hAnsi="Times New Roman"/>
        </w:rPr>
        <w:t xml:space="preserve">               </w:t>
      </w:r>
      <w:r w:rsidRPr="0070074E">
        <w:rPr>
          <w:rFonts w:ascii="Times New Roman" w:hAnsi="Times New Roman"/>
          <w:lang w:val="fr-FR"/>
        </w:rPr>
        <w:t xml:space="preserve">(a) T1 - </w:t>
      </w:r>
      <w:proofErr w:type="spellStart"/>
      <w:r w:rsidRPr="0070074E">
        <w:rPr>
          <w:rFonts w:ascii="Times New Roman" w:hAnsi="Times New Roman"/>
          <w:lang w:val="fr-FR"/>
        </w:rPr>
        <w:t>Random</w:t>
      </w:r>
      <w:proofErr w:type="spellEnd"/>
      <w:r w:rsidRPr="0070074E">
        <w:rPr>
          <w:rFonts w:ascii="Times New Roman" w:hAnsi="Times New Roman"/>
          <w:lang w:val="fr-FR"/>
        </w:rPr>
        <w:t xml:space="preserve">                               (b) T2 - Location                              (c) T3 - </w:t>
      </w:r>
      <w:proofErr w:type="spellStart"/>
      <w:r w:rsidRPr="0070074E">
        <w:rPr>
          <w:rFonts w:ascii="Times New Roman" w:hAnsi="Times New Roman"/>
          <w:lang w:val="fr-FR"/>
        </w:rPr>
        <w:t>Trajectory</w:t>
      </w:r>
      <w:proofErr w:type="spellEnd"/>
    </w:p>
    <w:p w14:paraId="37A70C33" w14:textId="77777777" w:rsidR="00274E73" w:rsidRPr="003F0780" w:rsidRDefault="00274E73" w:rsidP="00274E73">
      <w:pPr>
        <w:autoSpaceDE w:val="0"/>
        <w:autoSpaceDN w:val="0"/>
        <w:adjustRightInd w:val="0"/>
        <w:spacing w:before="120" w:after="120"/>
        <w:jc w:val="center"/>
        <w:rPr>
          <w:rFonts w:ascii="Times New Roman" w:hAnsi="Times New Roman"/>
          <w:b/>
        </w:rPr>
      </w:pPr>
      <w:r w:rsidRPr="003F0780">
        <w:rPr>
          <w:rFonts w:ascii="Times New Roman" w:hAnsi="Times New Roman"/>
          <w:b/>
        </w:rPr>
        <w:t xml:space="preserve">Figure </w:t>
      </w:r>
      <w:r w:rsidR="00DC1F8F">
        <w:rPr>
          <w:rFonts w:ascii="Times New Roman" w:hAnsi="Times New Roman"/>
          <w:b/>
        </w:rPr>
        <w:t>D3</w:t>
      </w:r>
      <w:r w:rsidRPr="003F0780">
        <w:rPr>
          <w:rFonts w:ascii="Times New Roman" w:hAnsi="Times New Roman"/>
          <w:b/>
        </w:rPr>
        <w:t>. Distribution of Ads (Post-Matching, Sample with Replacement) in (a) Random, (b) Location-based, (c) Trajectory-based Groups.</w:t>
      </w:r>
    </w:p>
    <w:p w14:paraId="772DEF58" w14:textId="2EA577AE" w:rsidR="00274E73" w:rsidRPr="003F0780" w:rsidRDefault="00653050" w:rsidP="009573DD">
      <w:pPr>
        <w:pStyle w:val="a"/>
        <w:autoSpaceDE w:val="0"/>
        <w:autoSpaceDN w:val="0"/>
        <w:adjustRightInd w:val="0"/>
        <w:spacing w:after="120" w:line="360" w:lineRule="auto"/>
        <w:jc w:val="both"/>
        <w:rPr>
          <w:rFonts w:ascii="Times New Roman" w:hAnsi="Times New Roman"/>
        </w:rPr>
      </w:pPr>
      <w:r>
        <w:rPr>
          <w:rFonts w:ascii="Times New Roman" w:hAnsi="Times New Roman"/>
        </w:rPr>
        <w:t xml:space="preserve">    </w:t>
      </w:r>
      <w:bookmarkStart w:id="2" w:name="_Hlk521619801"/>
      <w:r w:rsidR="00274E73" w:rsidRPr="003F0780">
        <w:rPr>
          <w:rFonts w:ascii="Times New Roman" w:hAnsi="Times New Roman"/>
        </w:rPr>
        <w:t xml:space="preserve">Based on the matched sample, we re-conducted the group-level and individual-level analyses. Our results indicate that after controlling for the distribution of the exact ads, our findings still hold consistently. </w:t>
      </w:r>
      <w:bookmarkEnd w:id="2"/>
      <w:r w:rsidR="00274E73" w:rsidRPr="003F0780">
        <w:rPr>
          <w:rFonts w:ascii="Times New Roman" w:hAnsi="Times New Roman"/>
        </w:rPr>
        <w:t xml:space="preserve">Table </w:t>
      </w:r>
      <w:r w:rsidR="00DC1F8F">
        <w:rPr>
          <w:rFonts w:ascii="Times New Roman" w:hAnsi="Times New Roman"/>
        </w:rPr>
        <w:t>D2</w:t>
      </w:r>
      <w:r w:rsidR="00274E73" w:rsidRPr="003F0780">
        <w:rPr>
          <w:rFonts w:ascii="Times New Roman" w:hAnsi="Times New Roman"/>
        </w:rPr>
        <w:t xml:space="preserve"> below shows the results from group-level analysis. Table </w:t>
      </w:r>
      <w:r w:rsidR="00DC1F8F">
        <w:rPr>
          <w:rFonts w:ascii="Times New Roman" w:hAnsi="Times New Roman"/>
        </w:rPr>
        <w:t>D3</w:t>
      </w:r>
      <w:r w:rsidR="00274E73" w:rsidRPr="003F0780">
        <w:rPr>
          <w:rFonts w:ascii="Times New Roman" w:hAnsi="Times New Roman"/>
        </w:rPr>
        <w:t xml:space="preserve"> below shows the results from individual-level analyses for consumer redemption probability (</w:t>
      </w:r>
      <w:proofErr w:type="spellStart"/>
      <w:r w:rsidR="00274E73" w:rsidRPr="003F0780">
        <w:rPr>
          <w:rFonts w:ascii="Times New Roman" w:hAnsi="Times New Roman"/>
        </w:rPr>
        <w:t>Coefficient</w:t>
      </w:r>
      <w:r w:rsidR="00274E73" w:rsidRPr="003F0780">
        <w:rPr>
          <w:rFonts w:ascii="Times New Roman" w:hAnsi="Times New Roman"/>
          <w:vertAlign w:val="superscript"/>
        </w:rPr>
        <w:t>Redeem</w:t>
      </w:r>
      <w:proofErr w:type="spellEnd"/>
      <w:r w:rsidR="00274E73" w:rsidRPr="003F0780">
        <w:rPr>
          <w:rFonts w:ascii="Times New Roman" w:hAnsi="Times New Roman"/>
        </w:rPr>
        <w:t xml:space="preserve">), total spending at focal advertising store (Coefficient </w:t>
      </w:r>
      <w:proofErr w:type="spellStart"/>
      <w:r w:rsidR="00274E73" w:rsidRPr="003F0780">
        <w:rPr>
          <w:rFonts w:ascii="Times New Roman" w:hAnsi="Times New Roman"/>
          <w:vertAlign w:val="superscript"/>
        </w:rPr>
        <w:t>AdStore</w:t>
      </w:r>
      <w:proofErr w:type="spellEnd"/>
      <w:r w:rsidR="00274E73" w:rsidRPr="003F0780">
        <w:rPr>
          <w:rFonts w:ascii="Times New Roman" w:hAnsi="Times New Roman"/>
        </w:rPr>
        <w:t xml:space="preserve">), and total spending at the mall (Coefficient </w:t>
      </w:r>
      <w:r w:rsidR="00274E73" w:rsidRPr="003F0780">
        <w:rPr>
          <w:rFonts w:ascii="Times New Roman" w:hAnsi="Times New Roman"/>
          <w:vertAlign w:val="superscript"/>
        </w:rPr>
        <w:t>Mall</w:t>
      </w:r>
      <w:r w:rsidR="00274E73" w:rsidRPr="003F0780">
        <w:rPr>
          <w:rFonts w:ascii="Times New Roman" w:hAnsi="Times New Roman"/>
        </w:rPr>
        <w:t>). Note that after matching the total sample size became N=85,078.</w:t>
      </w:r>
    </w:p>
    <w:p w14:paraId="20215003" w14:textId="77777777" w:rsidR="00274E73" w:rsidRPr="003F0780" w:rsidRDefault="00274E73" w:rsidP="00274E73">
      <w:pPr>
        <w:autoSpaceDE w:val="0"/>
        <w:autoSpaceDN w:val="0"/>
        <w:adjustRightInd w:val="0"/>
        <w:spacing w:before="120" w:after="60" w:line="360" w:lineRule="auto"/>
        <w:jc w:val="center"/>
        <w:rPr>
          <w:rFonts w:ascii="Times New Roman" w:hAnsi="Times New Roman"/>
        </w:rPr>
      </w:pPr>
      <w:r w:rsidRPr="003F0780">
        <w:rPr>
          <w:rFonts w:ascii="Times New Roman" w:hAnsi="Times New Roman"/>
          <w:b/>
        </w:rPr>
        <w:t xml:space="preserve">Table </w:t>
      </w:r>
      <w:r w:rsidR="00DC1F8F">
        <w:rPr>
          <w:rFonts w:ascii="Times New Roman" w:hAnsi="Times New Roman"/>
          <w:b/>
        </w:rPr>
        <w:t>D2.</w:t>
      </w:r>
      <w:r w:rsidRPr="003F0780">
        <w:rPr>
          <w:rFonts w:ascii="Times New Roman" w:hAnsi="Times New Roman"/>
          <w:b/>
        </w:rPr>
        <w:t xml:space="preserve">  Group-Level Results with Matched Samples (Daily Mean, 14-Day Period)</w:t>
      </w:r>
    </w:p>
    <w:tbl>
      <w:tblPr>
        <w:tblW w:w="11700" w:type="dxa"/>
        <w:jc w:val="center"/>
        <w:tblBorders>
          <w:top w:val="single" w:sz="8" w:space="0" w:color="000000"/>
          <w:bottom w:val="single" w:sz="8" w:space="0" w:color="000000"/>
        </w:tblBorders>
        <w:shd w:val="clear" w:color="auto" w:fill="FFFFFF"/>
        <w:tblLayout w:type="fixed"/>
        <w:tblLook w:val="04A0" w:firstRow="1" w:lastRow="0" w:firstColumn="1" w:lastColumn="0" w:noHBand="0" w:noVBand="1"/>
      </w:tblPr>
      <w:tblGrid>
        <w:gridCol w:w="2250"/>
        <w:gridCol w:w="693"/>
        <w:gridCol w:w="567"/>
        <w:gridCol w:w="391"/>
        <w:gridCol w:w="689"/>
        <w:gridCol w:w="269"/>
        <w:gridCol w:w="901"/>
        <w:gridCol w:w="1170"/>
        <w:gridCol w:w="1080"/>
        <w:gridCol w:w="900"/>
        <w:gridCol w:w="1440"/>
        <w:gridCol w:w="1350"/>
      </w:tblGrid>
      <w:tr w:rsidR="00274E73" w:rsidRPr="00474798" w14:paraId="10722DCB" w14:textId="77777777" w:rsidTr="00474798">
        <w:trPr>
          <w:jc w:val="center"/>
        </w:trPr>
        <w:tc>
          <w:tcPr>
            <w:tcW w:w="2250" w:type="dxa"/>
            <w:tcBorders>
              <w:top w:val="single" w:sz="8" w:space="0" w:color="000000"/>
              <w:bottom w:val="single" w:sz="8" w:space="0" w:color="000000"/>
            </w:tcBorders>
            <w:shd w:val="clear" w:color="auto" w:fill="FFFFFF"/>
          </w:tcPr>
          <w:p w14:paraId="39074C12" w14:textId="77777777" w:rsidR="00274E73" w:rsidRPr="00474798" w:rsidRDefault="00274E73" w:rsidP="00474798">
            <w:pPr>
              <w:autoSpaceDE w:val="0"/>
              <w:autoSpaceDN w:val="0"/>
              <w:adjustRightInd w:val="0"/>
              <w:spacing w:after="0" w:line="240" w:lineRule="auto"/>
              <w:jc w:val="both"/>
              <w:rPr>
                <w:rFonts w:ascii="Times New Roman" w:hAnsi="Times New Roman"/>
                <w:b/>
                <w:bCs/>
              </w:rPr>
            </w:pPr>
            <w:r w:rsidRPr="00474798">
              <w:rPr>
                <w:rFonts w:ascii="Times New Roman" w:hAnsi="Times New Roman"/>
                <w:b/>
                <w:bCs/>
                <w:color w:val="000000"/>
              </w:rPr>
              <w:t>Group</w:t>
            </w:r>
          </w:p>
        </w:tc>
        <w:tc>
          <w:tcPr>
            <w:tcW w:w="1260" w:type="dxa"/>
            <w:gridSpan w:val="2"/>
            <w:tcBorders>
              <w:top w:val="single" w:sz="8" w:space="0" w:color="000000"/>
              <w:bottom w:val="single" w:sz="8" w:space="0" w:color="000000"/>
            </w:tcBorders>
            <w:shd w:val="clear" w:color="auto" w:fill="FFFFFF"/>
          </w:tcPr>
          <w:p w14:paraId="67FE253B" w14:textId="77777777" w:rsidR="00274E73" w:rsidRPr="00474798" w:rsidRDefault="00274E73" w:rsidP="00474798">
            <w:pPr>
              <w:autoSpaceDE w:val="0"/>
              <w:autoSpaceDN w:val="0"/>
              <w:adjustRightInd w:val="0"/>
              <w:spacing w:after="0" w:line="240" w:lineRule="auto"/>
              <w:jc w:val="right"/>
              <w:rPr>
                <w:rFonts w:ascii="Times New Roman" w:hAnsi="Times New Roman"/>
                <w:b/>
                <w:bCs/>
              </w:rPr>
            </w:pPr>
            <w:r w:rsidRPr="00474798">
              <w:rPr>
                <w:rFonts w:ascii="Times New Roman" w:hAnsi="Times New Roman"/>
                <w:b/>
                <w:bCs/>
                <w:color w:val="000000"/>
              </w:rPr>
              <w:t>Redeem Rate</w:t>
            </w:r>
          </w:p>
        </w:tc>
        <w:tc>
          <w:tcPr>
            <w:tcW w:w="1080" w:type="dxa"/>
            <w:gridSpan w:val="2"/>
            <w:tcBorders>
              <w:top w:val="single" w:sz="8" w:space="0" w:color="000000"/>
              <w:bottom w:val="single" w:sz="8" w:space="0" w:color="000000"/>
            </w:tcBorders>
            <w:shd w:val="clear" w:color="auto" w:fill="FFFFFF"/>
          </w:tcPr>
          <w:p w14:paraId="1BE72858" w14:textId="77777777" w:rsidR="00274E73" w:rsidRPr="00474798" w:rsidRDefault="00274E73" w:rsidP="00474798">
            <w:pPr>
              <w:autoSpaceDE w:val="0"/>
              <w:autoSpaceDN w:val="0"/>
              <w:adjustRightInd w:val="0"/>
              <w:spacing w:after="0" w:line="240" w:lineRule="auto"/>
              <w:jc w:val="right"/>
              <w:rPr>
                <w:rFonts w:ascii="Times New Roman" w:hAnsi="Times New Roman"/>
                <w:b/>
                <w:bCs/>
              </w:rPr>
            </w:pPr>
            <w:r w:rsidRPr="00474798">
              <w:rPr>
                <w:rFonts w:ascii="Times New Roman" w:hAnsi="Times New Roman"/>
                <w:b/>
                <w:bCs/>
                <w:color w:val="000000"/>
              </w:rPr>
              <w:t>Future Redeem Rate</w:t>
            </w:r>
          </w:p>
        </w:tc>
        <w:tc>
          <w:tcPr>
            <w:tcW w:w="1170" w:type="dxa"/>
            <w:gridSpan w:val="2"/>
            <w:tcBorders>
              <w:top w:val="single" w:sz="8" w:space="0" w:color="000000"/>
              <w:bottom w:val="single" w:sz="8" w:space="0" w:color="000000"/>
            </w:tcBorders>
            <w:shd w:val="clear" w:color="auto" w:fill="FFFFFF"/>
          </w:tcPr>
          <w:p w14:paraId="0E037EA1" w14:textId="77777777" w:rsidR="00274E73" w:rsidRPr="00474798" w:rsidRDefault="00274E73" w:rsidP="00474798">
            <w:pPr>
              <w:autoSpaceDE w:val="0"/>
              <w:autoSpaceDN w:val="0"/>
              <w:adjustRightInd w:val="0"/>
              <w:spacing w:after="0" w:line="240" w:lineRule="auto"/>
              <w:jc w:val="right"/>
              <w:rPr>
                <w:rFonts w:ascii="Times New Roman" w:hAnsi="Times New Roman"/>
                <w:b/>
                <w:bCs/>
              </w:rPr>
            </w:pPr>
            <w:r w:rsidRPr="00474798">
              <w:rPr>
                <w:rFonts w:ascii="Times New Roman" w:hAnsi="Times New Roman"/>
                <w:b/>
                <w:bCs/>
                <w:color w:val="000000"/>
              </w:rPr>
              <w:t>Money Spent in Focal Store ($)</w:t>
            </w:r>
          </w:p>
        </w:tc>
        <w:tc>
          <w:tcPr>
            <w:tcW w:w="1170" w:type="dxa"/>
            <w:tcBorders>
              <w:top w:val="single" w:sz="8" w:space="0" w:color="000000"/>
              <w:bottom w:val="single" w:sz="8" w:space="0" w:color="000000"/>
            </w:tcBorders>
            <w:shd w:val="clear" w:color="auto" w:fill="FFFFFF"/>
          </w:tcPr>
          <w:p w14:paraId="371DA4FB" w14:textId="77777777" w:rsidR="00274E73" w:rsidRPr="00474798" w:rsidRDefault="00274E73" w:rsidP="00474798">
            <w:pPr>
              <w:autoSpaceDE w:val="0"/>
              <w:autoSpaceDN w:val="0"/>
              <w:adjustRightInd w:val="0"/>
              <w:spacing w:after="0" w:line="240" w:lineRule="auto"/>
              <w:jc w:val="right"/>
              <w:rPr>
                <w:rFonts w:ascii="Times New Roman" w:hAnsi="Times New Roman"/>
                <w:b/>
                <w:bCs/>
              </w:rPr>
            </w:pPr>
            <w:r w:rsidRPr="00474798">
              <w:rPr>
                <w:rFonts w:ascii="Times New Roman" w:hAnsi="Times New Roman"/>
                <w:b/>
                <w:bCs/>
                <w:color w:val="000000"/>
              </w:rPr>
              <w:t>Total Money Spend in Mall ($)</w:t>
            </w:r>
          </w:p>
        </w:tc>
        <w:tc>
          <w:tcPr>
            <w:tcW w:w="1080" w:type="dxa"/>
            <w:tcBorders>
              <w:top w:val="single" w:sz="8" w:space="0" w:color="000000"/>
              <w:bottom w:val="single" w:sz="8" w:space="0" w:color="000000"/>
            </w:tcBorders>
            <w:shd w:val="clear" w:color="auto" w:fill="FFFFFF"/>
          </w:tcPr>
          <w:p w14:paraId="074EF765" w14:textId="77777777" w:rsidR="00274E73" w:rsidRPr="00474798" w:rsidRDefault="00274E73" w:rsidP="00474798">
            <w:pPr>
              <w:autoSpaceDE w:val="0"/>
              <w:autoSpaceDN w:val="0"/>
              <w:adjustRightInd w:val="0"/>
              <w:spacing w:after="0" w:line="240" w:lineRule="auto"/>
              <w:jc w:val="right"/>
              <w:rPr>
                <w:rFonts w:ascii="Times New Roman" w:hAnsi="Times New Roman"/>
                <w:b/>
                <w:bCs/>
              </w:rPr>
            </w:pPr>
            <w:r w:rsidRPr="00474798">
              <w:rPr>
                <w:rFonts w:ascii="Times New Roman" w:hAnsi="Times New Roman"/>
                <w:b/>
                <w:bCs/>
                <w:color w:val="000000"/>
              </w:rPr>
              <w:t>Time Elapse Until Redeem</w:t>
            </w:r>
          </w:p>
        </w:tc>
        <w:tc>
          <w:tcPr>
            <w:tcW w:w="900" w:type="dxa"/>
            <w:tcBorders>
              <w:top w:val="single" w:sz="8" w:space="0" w:color="000000"/>
              <w:bottom w:val="single" w:sz="8" w:space="0" w:color="000000"/>
            </w:tcBorders>
            <w:shd w:val="clear" w:color="auto" w:fill="FFFFFF"/>
          </w:tcPr>
          <w:p w14:paraId="7B7598BB" w14:textId="77777777" w:rsidR="00274E73" w:rsidRPr="00474798" w:rsidRDefault="00274E73" w:rsidP="00474798">
            <w:pPr>
              <w:autoSpaceDE w:val="0"/>
              <w:autoSpaceDN w:val="0"/>
              <w:adjustRightInd w:val="0"/>
              <w:spacing w:after="0" w:line="240" w:lineRule="auto"/>
              <w:jc w:val="right"/>
              <w:rPr>
                <w:rFonts w:ascii="Times New Roman" w:hAnsi="Times New Roman"/>
                <w:b/>
                <w:bCs/>
              </w:rPr>
            </w:pPr>
            <w:r w:rsidRPr="00474798">
              <w:rPr>
                <w:rFonts w:ascii="Times New Roman" w:hAnsi="Times New Roman"/>
                <w:b/>
                <w:bCs/>
                <w:color w:val="000000"/>
              </w:rPr>
              <w:t>Satisfaction Rate</w:t>
            </w:r>
          </w:p>
        </w:tc>
        <w:tc>
          <w:tcPr>
            <w:tcW w:w="1440" w:type="dxa"/>
            <w:tcBorders>
              <w:top w:val="single" w:sz="8" w:space="0" w:color="000000"/>
              <w:bottom w:val="single" w:sz="8" w:space="0" w:color="000000"/>
            </w:tcBorders>
            <w:shd w:val="clear" w:color="auto" w:fill="FFFFFF"/>
          </w:tcPr>
          <w:p w14:paraId="6971433B" w14:textId="77777777" w:rsidR="00274E73" w:rsidRPr="00474798" w:rsidRDefault="00274E73" w:rsidP="00474798">
            <w:pPr>
              <w:autoSpaceDE w:val="0"/>
              <w:autoSpaceDN w:val="0"/>
              <w:adjustRightInd w:val="0"/>
              <w:spacing w:after="0" w:line="240" w:lineRule="auto"/>
              <w:jc w:val="right"/>
              <w:rPr>
                <w:rFonts w:ascii="Times New Roman" w:hAnsi="Times New Roman"/>
                <w:b/>
                <w:bCs/>
              </w:rPr>
            </w:pPr>
            <w:r w:rsidRPr="00474798">
              <w:rPr>
                <w:rFonts w:ascii="Times New Roman" w:hAnsi="Times New Roman"/>
                <w:b/>
                <w:bCs/>
                <w:color w:val="000000"/>
              </w:rPr>
              <w:t>Time Spent in Focal Store (min)</w:t>
            </w:r>
          </w:p>
        </w:tc>
        <w:tc>
          <w:tcPr>
            <w:tcW w:w="1350" w:type="dxa"/>
            <w:tcBorders>
              <w:top w:val="single" w:sz="8" w:space="0" w:color="000000"/>
              <w:bottom w:val="single" w:sz="8" w:space="0" w:color="000000"/>
            </w:tcBorders>
            <w:shd w:val="clear" w:color="auto" w:fill="FFFFFF"/>
          </w:tcPr>
          <w:p w14:paraId="392D0DAB" w14:textId="77777777" w:rsidR="00274E73" w:rsidRPr="00474798" w:rsidRDefault="00274E73" w:rsidP="00474798">
            <w:pPr>
              <w:autoSpaceDE w:val="0"/>
              <w:autoSpaceDN w:val="0"/>
              <w:adjustRightInd w:val="0"/>
              <w:spacing w:after="0" w:line="240" w:lineRule="auto"/>
              <w:jc w:val="right"/>
              <w:rPr>
                <w:rFonts w:ascii="Times New Roman" w:hAnsi="Times New Roman"/>
                <w:b/>
                <w:bCs/>
              </w:rPr>
            </w:pPr>
            <w:r w:rsidRPr="00474798">
              <w:rPr>
                <w:rFonts w:ascii="Times New Roman" w:hAnsi="Times New Roman"/>
                <w:b/>
                <w:bCs/>
                <w:color w:val="000000"/>
              </w:rPr>
              <w:t>Total Time Spent in Mall (min)</w:t>
            </w:r>
          </w:p>
        </w:tc>
      </w:tr>
      <w:tr w:rsidR="00274E73" w:rsidRPr="00474798" w14:paraId="0D12B651" w14:textId="77777777" w:rsidTr="00474798">
        <w:trPr>
          <w:trHeight w:val="288"/>
          <w:jc w:val="center"/>
        </w:trPr>
        <w:tc>
          <w:tcPr>
            <w:tcW w:w="2943" w:type="dxa"/>
            <w:gridSpan w:val="2"/>
            <w:shd w:val="clear" w:color="auto" w:fill="FFFFFF"/>
          </w:tcPr>
          <w:p w14:paraId="075381F7" w14:textId="77777777" w:rsidR="00274E73" w:rsidRPr="00474798" w:rsidRDefault="00274E73" w:rsidP="00474798">
            <w:pPr>
              <w:autoSpaceDE w:val="0"/>
              <w:autoSpaceDN w:val="0"/>
              <w:adjustRightInd w:val="0"/>
              <w:spacing w:after="0" w:line="240" w:lineRule="auto"/>
              <w:jc w:val="both"/>
              <w:rPr>
                <w:rFonts w:ascii="Times New Roman" w:hAnsi="Times New Roman"/>
                <w:b/>
                <w:bCs/>
              </w:rPr>
            </w:pPr>
            <w:r w:rsidRPr="00474798">
              <w:rPr>
                <w:rFonts w:ascii="Times New Roman" w:hAnsi="Times New Roman"/>
                <w:b/>
                <w:bCs/>
                <w:color w:val="000000"/>
              </w:rPr>
              <w:t>C –Control (n=1472)</w:t>
            </w:r>
          </w:p>
        </w:tc>
        <w:tc>
          <w:tcPr>
            <w:tcW w:w="958" w:type="dxa"/>
            <w:gridSpan w:val="2"/>
            <w:tcBorders>
              <w:left w:val="nil"/>
              <w:right w:val="nil"/>
            </w:tcBorders>
            <w:shd w:val="clear" w:color="auto" w:fill="FFFFFF"/>
          </w:tcPr>
          <w:p w14:paraId="29ADA391" w14:textId="77777777" w:rsidR="00274E73" w:rsidRPr="00474798" w:rsidRDefault="00274E73" w:rsidP="00474798">
            <w:pPr>
              <w:autoSpaceDE w:val="0"/>
              <w:autoSpaceDN w:val="0"/>
              <w:adjustRightInd w:val="0"/>
              <w:spacing w:after="0" w:line="240" w:lineRule="auto"/>
              <w:jc w:val="center"/>
              <w:rPr>
                <w:rFonts w:ascii="Times New Roman" w:hAnsi="Times New Roman"/>
              </w:rPr>
            </w:pPr>
            <w:r w:rsidRPr="00474798">
              <w:rPr>
                <w:rFonts w:ascii="Times New Roman" w:hAnsi="Times New Roman"/>
                <w:color w:val="000000"/>
              </w:rPr>
              <w:t>--</w:t>
            </w:r>
          </w:p>
        </w:tc>
        <w:tc>
          <w:tcPr>
            <w:tcW w:w="958" w:type="dxa"/>
            <w:gridSpan w:val="2"/>
            <w:shd w:val="clear" w:color="auto" w:fill="FFFFFF"/>
          </w:tcPr>
          <w:p w14:paraId="0568CC6B" w14:textId="77777777" w:rsidR="00274E73" w:rsidRPr="00474798" w:rsidRDefault="00274E73" w:rsidP="00474798">
            <w:pPr>
              <w:autoSpaceDE w:val="0"/>
              <w:autoSpaceDN w:val="0"/>
              <w:adjustRightInd w:val="0"/>
              <w:spacing w:after="0" w:line="240" w:lineRule="auto"/>
              <w:jc w:val="center"/>
              <w:rPr>
                <w:rFonts w:ascii="Times New Roman" w:hAnsi="Times New Roman"/>
              </w:rPr>
            </w:pPr>
            <w:r w:rsidRPr="00474798">
              <w:rPr>
                <w:rFonts w:ascii="Times New Roman" w:hAnsi="Times New Roman"/>
                <w:color w:val="000000"/>
              </w:rPr>
              <w:t>--</w:t>
            </w:r>
          </w:p>
        </w:tc>
        <w:tc>
          <w:tcPr>
            <w:tcW w:w="901" w:type="dxa"/>
            <w:tcBorders>
              <w:left w:val="nil"/>
              <w:right w:val="nil"/>
            </w:tcBorders>
            <w:shd w:val="clear" w:color="auto" w:fill="FFFFFF"/>
          </w:tcPr>
          <w:p w14:paraId="2076D713" w14:textId="77777777" w:rsidR="00274E73" w:rsidRPr="00474798" w:rsidRDefault="00274E73" w:rsidP="00474798">
            <w:pPr>
              <w:autoSpaceDE w:val="0"/>
              <w:autoSpaceDN w:val="0"/>
              <w:adjustRightInd w:val="0"/>
              <w:spacing w:after="0" w:line="240" w:lineRule="auto"/>
              <w:jc w:val="center"/>
              <w:rPr>
                <w:rFonts w:ascii="Times New Roman" w:hAnsi="Times New Roman"/>
              </w:rPr>
            </w:pPr>
            <w:r w:rsidRPr="00474798">
              <w:rPr>
                <w:rFonts w:ascii="Times New Roman" w:hAnsi="Times New Roman"/>
                <w:color w:val="000000"/>
              </w:rPr>
              <w:t>--</w:t>
            </w:r>
          </w:p>
        </w:tc>
        <w:tc>
          <w:tcPr>
            <w:tcW w:w="1170" w:type="dxa"/>
            <w:shd w:val="clear" w:color="auto" w:fill="FFFFFF"/>
          </w:tcPr>
          <w:p w14:paraId="0A25C235" w14:textId="77777777" w:rsidR="00274E73" w:rsidRPr="00474798" w:rsidRDefault="00274E73" w:rsidP="00474798">
            <w:pPr>
              <w:autoSpaceDE w:val="0"/>
              <w:autoSpaceDN w:val="0"/>
              <w:adjustRightInd w:val="0"/>
              <w:spacing w:after="0" w:line="240" w:lineRule="auto"/>
              <w:jc w:val="center"/>
              <w:rPr>
                <w:rFonts w:ascii="Times New Roman" w:hAnsi="Times New Roman"/>
              </w:rPr>
            </w:pPr>
            <w:r w:rsidRPr="00474798">
              <w:rPr>
                <w:rFonts w:ascii="Times New Roman" w:hAnsi="Times New Roman"/>
                <w:color w:val="000000"/>
              </w:rPr>
              <w:t>84.98</w:t>
            </w:r>
          </w:p>
        </w:tc>
        <w:tc>
          <w:tcPr>
            <w:tcW w:w="1080" w:type="dxa"/>
            <w:tcBorders>
              <w:left w:val="nil"/>
              <w:right w:val="nil"/>
            </w:tcBorders>
            <w:shd w:val="clear" w:color="auto" w:fill="FFFFFF"/>
          </w:tcPr>
          <w:p w14:paraId="6598179C" w14:textId="77777777" w:rsidR="00274E73" w:rsidRPr="00474798" w:rsidRDefault="00274E73" w:rsidP="00474798">
            <w:pPr>
              <w:autoSpaceDE w:val="0"/>
              <w:autoSpaceDN w:val="0"/>
              <w:adjustRightInd w:val="0"/>
              <w:spacing w:after="0" w:line="240" w:lineRule="auto"/>
              <w:jc w:val="center"/>
              <w:rPr>
                <w:rFonts w:ascii="Times New Roman" w:hAnsi="Times New Roman"/>
              </w:rPr>
            </w:pPr>
            <w:r w:rsidRPr="00474798">
              <w:rPr>
                <w:rFonts w:ascii="Times New Roman" w:hAnsi="Times New Roman"/>
                <w:color w:val="000000"/>
              </w:rPr>
              <w:t>--</w:t>
            </w:r>
          </w:p>
        </w:tc>
        <w:tc>
          <w:tcPr>
            <w:tcW w:w="900" w:type="dxa"/>
            <w:shd w:val="clear" w:color="auto" w:fill="FFFFFF"/>
          </w:tcPr>
          <w:p w14:paraId="16CEA9E5"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2.6</w:t>
            </w:r>
          </w:p>
        </w:tc>
        <w:tc>
          <w:tcPr>
            <w:tcW w:w="1440" w:type="dxa"/>
            <w:tcBorders>
              <w:left w:val="nil"/>
              <w:right w:val="nil"/>
            </w:tcBorders>
            <w:shd w:val="clear" w:color="auto" w:fill="FFFFFF"/>
          </w:tcPr>
          <w:p w14:paraId="11587117" w14:textId="77777777" w:rsidR="00274E73" w:rsidRPr="00474798" w:rsidRDefault="00274E73" w:rsidP="00474798">
            <w:pPr>
              <w:autoSpaceDE w:val="0"/>
              <w:autoSpaceDN w:val="0"/>
              <w:adjustRightInd w:val="0"/>
              <w:spacing w:after="0" w:line="240" w:lineRule="auto"/>
              <w:jc w:val="center"/>
              <w:rPr>
                <w:rFonts w:ascii="Times New Roman" w:hAnsi="Times New Roman"/>
              </w:rPr>
            </w:pPr>
            <w:r w:rsidRPr="00474798">
              <w:rPr>
                <w:rFonts w:ascii="Times New Roman" w:hAnsi="Times New Roman"/>
                <w:color w:val="000000"/>
              </w:rPr>
              <w:t>--</w:t>
            </w:r>
          </w:p>
        </w:tc>
        <w:tc>
          <w:tcPr>
            <w:tcW w:w="1350" w:type="dxa"/>
            <w:shd w:val="clear" w:color="auto" w:fill="FFFFFF"/>
          </w:tcPr>
          <w:p w14:paraId="08F729FE"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46.75</w:t>
            </w:r>
          </w:p>
        </w:tc>
      </w:tr>
      <w:tr w:rsidR="00274E73" w:rsidRPr="00474798" w14:paraId="13DB6FDB" w14:textId="77777777" w:rsidTr="00474798">
        <w:trPr>
          <w:trHeight w:val="288"/>
          <w:jc w:val="center"/>
        </w:trPr>
        <w:tc>
          <w:tcPr>
            <w:tcW w:w="2943" w:type="dxa"/>
            <w:gridSpan w:val="2"/>
            <w:shd w:val="clear" w:color="auto" w:fill="FFFFFF"/>
          </w:tcPr>
          <w:p w14:paraId="21E8E804" w14:textId="77777777" w:rsidR="00274E73" w:rsidRPr="00474798" w:rsidRDefault="00274E73" w:rsidP="00474798">
            <w:pPr>
              <w:autoSpaceDE w:val="0"/>
              <w:autoSpaceDN w:val="0"/>
              <w:adjustRightInd w:val="0"/>
              <w:spacing w:after="0" w:line="240" w:lineRule="auto"/>
              <w:jc w:val="both"/>
              <w:rPr>
                <w:rFonts w:ascii="Times New Roman" w:hAnsi="Times New Roman"/>
                <w:b/>
                <w:bCs/>
              </w:rPr>
            </w:pPr>
            <w:r w:rsidRPr="00474798">
              <w:rPr>
                <w:rFonts w:ascii="Times New Roman" w:hAnsi="Times New Roman"/>
                <w:b/>
                <w:bCs/>
                <w:color w:val="000000"/>
              </w:rPr>
              <w:t>T1-Random (n=1535)</w:t>
            </w:r>
          </w:p>
        </w:tc>
        <w:tc>
          <w:tcPr>
            <w:tcW w:w="958" w:type="dxa"/>
            <w:gridSpan w:val="2"/>
            <w:shd w:val="clear" w:color="auto" w:fill="FFFFFF"/>
          </w:tcPr>
          <w:p w14:paraId="7F19A9D5"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14%</w:t>
            </w:r>
          </w:p>
        </w:tc>
        <w:tc>
          <w:tcPr>
            <w:tcW w:w="958" w:type="dxa"/>
            <w:gridSpan w:val="2"/>
            <w:shd w:val="clear" w:color="auto" w:fill="FFFFFF"/>
          </w:tcPr>
          <w:p w14:paraId="16953C0E"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20%</w:t>
            </w:r>
          </w:p>
        </w:tc>
        <w:tc>
          <w:tcPr>
            <w:tcW w:w="901" w:type="dxa"/>
            <w:shd w:val="clear" w:color="auto" w:fill="FFFFFF"/>
          </w:tcPr>
          <w:p w14:paraId="762D994F"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22.21</w:t>
            </w:r>
          </w:p>
        </w:tc>
        <w:tc>
          <w:tcPr>
            <w:tcW w:w="1170" w:type="dxa"/>
            <w:shd w:val="clear" w:color="auto" w:fill="FFFFFF"/>
          </w:tcPr>
          <w:p w14:paraId="4E5F5CB1" w14:textId="77777777" w:rsidR="00274E73" w:rsidRPr="00474798" w:rsidRDefault="00274E73" w:rsidP="00474798">
            <w:pPr>
              <w:autoSpaceDE w:val="0"/>
              <w:autoSpaceDN w:val="0"/>
              <w:adjustRightInd w:val="0"/>
              <w:spacing w:after="0" w:line="240" w:lineRule="auto"/>
              <w:jc w:val="center"/>
              <w:rPr>
                <w:rFonts w:ascii="Times New Roman" w:hAnsi="Times New Roman"/>
              </w:rPr>
            </w:pPr>
            <w:r w:rsidRPr="00474798">
              <w:rPr>
                <w:rFonts w:ascii="Times New Roman" w:hAnsi="Times New Roman"/>
                <w:color w:val="000000"/>
              </w:rPr>
              <w:t>82.26</w:t>
            </w:r>
          </w:p>
        </w:tc>
        <w:tc>
          <w:tcPr>
            <w:tcW w:w="1080" w:type="dxa"/>
            <w:shd w:val="clear" w:color="auto" w:fill="FFFFFF"/>
          </w:tcPr>
          <w:p w14:paraId="3B73C8D8"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15.01</w:t>
            </w:r>
          </w:p>
        </w:tc>
        <w:tc>
          <w:tcPr>
            <w:tcW w:w="900" w:type="dxa"/>
            <w:shd w:val="clear" w:color="auto" w:fill="FFFFFF"/>
          </w:tcPr>
          <w:p w14:paraId="63ECD870"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2.3</w:t>
            </w:r>
          </w:p>
        </w:tc>
        <w:tc>
          <w:tcPr>
            <w:tcW w:w="1440" w:type="dxa"/>
            <w:shd w:val="clear" w:color="auto" w:fill="FFFFFF"/>
          </w:tcPr>
          <w:p w14:paraId="103835F4"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25.68</w:t>
            </w:r>
          </w:p>
        </w:tc>
        <w:tc>
          <w:tcPr>
            <w:tcW w:w="1350" w:type="dxa"/>
            <w:shd w:val="clear" w:color="auto" w:fill="FFFFFF"/>
          </w:tcPr>
          <w:p w14:paraId="577A8F61"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53.45</w:t>
            </w:r>
          </w:p>
        </w:tc>
      </w:tr>
      <w:tr w:rsidR="00274E73" w:rsidRPr="00474798" w14:paraId="492E2F27" w14:textId="77777777" w:rsidTr="00474798">
        <w:trPr>
          <w:trHeight w:val="288"/>
          <w:jc w:val="center"/>
        </w:trPr>
        <w:tc>
          <w:tcPr>
            <w:tcW w:w="2943" w:type="dxa"/>
            <w:gridSpan w:val="2"/>
            <w:shd w:val="clear" w:color="auto" w:fill="FFFFFF"/>
          </w:tcPr>
          <w:p w14:paraId="645EE273" w14:textId="77777777" w:rsidR="00274E73" w:rsidRPr="00474798" w:rsidRDefault="00274E73" w:rsidP="00474798">
            <w:pPr>
              <w:autoSpaceDE w:val="0"/>
              <w:autoSpaceDN w:val="0"/>
              <w:adjustRightInd w:val="0"/>
              <w:spacing w:after="0" w:line="240" w:lineRule="auto"/>
              <w:jc w:val="both"/>
              <w:rPr>
                <w:rFonts w:ascii="Times New Roman" w:hAnsi="Times New Roman"/>
                <w:b/>
                <w:bCs/>
              </w:rPr>
            </w:pPr>
            <w:r w:rsidRPr="00474798">
              <w:rPr>
                <w:rFonts w:ascii="Times New Roman" w:hAnsi="Times New Roman"/>
                <w:b/>
                <w:bCs/>
                <w:color w:val="000000"/>
              </w:rPr>
              <w:t>T2-Location (n=1535)</w:t>
            </w:r>
          </w:p>
        </w:tc>
        <w:tc>
          <w:tcPr>
            <w:tcW w:w="958" w:type="dxa"/>
            <w:gridSpan w:val="2"/>
            <w:tcBorders>
              <w:left w:val="nil"/>
              <w:right w:val="nil"/>
            </w:tcBorders>
            <w:shd w:val="clear" w:color="auto" w:fill="FFFFFF"/>
          </w:tcPr>
          <w:p w14:paraId="272230F8"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21%</w:t>
            </w:r>
          </w:p>
        </w:tc>
        <w:tc>
          <w:tcPr>
            <w:tcW w:w="958" w:type="dxa"/>
            <w:gridSpan w:val="2"/>
            <w:shd w:val="clear" w:color="auto" w:fill="FFFFFF"/>
          </w:tcPr>
          <w:p w14:paraId="65BD4FBE"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31%</w:t>
            </w:r>
          </w:p>
        </w:tc>
        <w:tc>
          <w:tcPr>
            <w:tcW w:w="901" w:type="dxa"/>
            <w:tcBorders>
              <w:left w:val="nil"/>
              <w:right w:val="nil"/>
            </w:tcBorders>
            <w:shd w:val="clear" w:color="auto" w:fill="FFFFFF"/>
          </w:tcPr>
          <w:p w14:paraId="2AA907F6"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40.03</w:t>
            </w:r>
          </w:p>
        </w:tc>
        <w:tc>
          <w:tcPr>
            <w:tcW w:w="1170" w:type="dxa"/>
            <w:shd w:val="clear" w:color="auto" w:fill="FFFFFF"/>
          </w:tcPr>
          <w:p w14:paraId="31A33D56"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170.12</w:t>
            </w:r>
          </w:p>
        </w:tc>
        <w:tc>
          <w:tcPr>
            <w:tcW w:w="1080" w:type="dxa"/>
            <w:tcBorders>
              <w:left w:val="nil"/>
              <w:right w:val="nil"/>
            </w:tcBorders>
            <w:shd w:val="clear" w:color="auto" w:fill="FFFFFF"/>
          </w:tcPr>
          <w:p w14:paraId="5E74E555"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10.41</w:t>
            </w:r>
          </w:p>
        </w:tc>
        <w:tc>
          <w:tcPr>
            <w:tcW w:w="900" w:type="dxa"/>
            <w:shd w:val="clear" w:color="auto" w:fill="FFFFFF"/>
          </w:tcPr>
          <w:p w14:paraId="458EC698"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3.4</w:t>
            </w:r>
          </w:p>
        </w:tc>
        <w:tc>
          <w:tcPr>
            <w:tcW w:w="1440" w:type="dxa"/>
            <w:tcBorders>
              <w:left w:val="nil"/>
              <w:right w:val="nil"/>
            </w:tcBorders>
            <w:shd w:val="clear" w:color="auto" w:fill="FFFFFF"/>
          </w:tcPr>
          <w:p w14:paraId="11659175"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14.98</w:t>
            </w:r>
          </w:p>
        </w:tc>
        <w:tc>
          <w:tcPr>
            <w:tcW w:w="1350" w:type="dxa"/>
            <w:shd w:val="clear" w:color="auto" w:fill="FFFFFF"/>
          </w:tcPr>
          <w:p w14:paraId="0089FFFD"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66.07</w:t>
            </w:r>
          </w:p>
        </w:tc>
      </w:tr>
      <w:tr w:rsidR="00274E73" w:rsidRPr="00474798" w14:paraId="2585FA8C" w14:textId="77777777" w:rsidTr="00474798">
        <w:trPr>
          <w:trHeight w:val="288"/>
          <w:jc w:val="center"/>
        </w:trPr>
        <w:tc>
          <w:tcPr>
            <w:tcW w:w="2943" w:type="dxa"/>
            <w:gridSpan w:val="2"/>
            <w:tcBorders>
              <w:bottom w:val="single" w:sz="8" w:space="0" w:color="000000"/>
            </w:tcBorders>
            <w:shd w:val="clear" w:color="auto" w:fill="FFFFFF"/>
          </w:tcPr>
          <w:p w14:paraId="0BD3C563" w14:textId="77777777" w:rsidR="00274E73" w:rsidRPr="00474798" w:rsidRDefault="00274E73" w:rsidP="00474798">
            <w:pPr>
              <w:autoSpaceDE w:val="0"/>
              <w:autoSpaceDN w:val="0"/>
              <w:adjustRightInd w:val="0"/>
              <w:spacing w:after="0" w:line="240" w:lineRule="auto"/>
              <w:jc w:val="both"/>
              <w:rPr>
                <w:rFonts w:ascii="Times New Roman" w:hAnsi="Times New Roman"/>
                <w:b/>
                <w:bCs/>
              </w:rPr>
            </w:pPr>
            <w:r w:rsidRPr="00474798">
              <w:rPr>
                <w:rFonts w:ascii="Times New Roman" w:hAnsi="Times New Roman"/>
                <w:b/>
                <w:bCs/>
                <w:color w:val="000000"/>
              </w:rPr>
              <w:t>T3-Trajectory (n=1535)</w:t>
            </w:r>
          </w:p>
        </w:tc>
        <w:tc>
          <w:tcPr>
            <w:tcW w:w="958" w:type="dxa"/>
            <w:gridSpan w:val="2"/>
            <w:tcBorders>
              <w:bottom w:val="single" w:sz="8" w:space="0" w:color="000000"/>
            </w:tcBorders>
            <w:shd w:val="clear" w:color="auto" w:fill="FFFFFF"/>
          </w:tcPr>
          <w:p w14:paraId="56481A37"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31%</w:t>
            </w:r>
          </w:p>
        </w:tc>
        <w:tc>
          <w:tcPr>
            <w:tcW w:w="958" w:type="dxa"/>
            <w:gridSpan w:val="2"/>
            <w:tcBorders>
              <w:bottom w:val="single" w:sz="8" w:space="0" w:color="000000"/>
            </w:tcBorders>
            <w:shd w:val="clear" w:color="auto" w:fill="FFFFFF"/>
          </w:tcPr>
          <w:p w14:paraId="2722931D"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56%</w:t>
            </w:r>
          </w:p>
        </w:tc>
        <w:tc>
          <w:tcPr>
            <w:tcW w:w="901" w:type="dxa"/>
            <w:tcBorders>
              <w:bottom w:val="single" w:sz="8" w:space="0" w:color="000000"/>
            </w:tcBorders>
            <w:shd w:val="clear" w:color="auto" w:fill="FFFFFF"/>
          </w:tcPr>
          <w:p w14:paraId="74727EEC"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56.78</w:t>
            </w:r>
          </w:p>
        </w:tc>
        <w:tc>
          <w:tcPr>
            <w:tcW w:w="1170" w:type="dxa"/>
            <w:tcBorders>
              <w:bottom w:val="single" w:sz="8" w:space="0" w:color="000000"/>
            </w:tcBorders>
            <w:shd w:val="clear" w:color="auto" w:fill="FFFFFF"/>
          </w:tcPr>
          <w:p w14:paraId="677C1732"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193.06</w:t>
            </w:r>
          </w:p>
        </w:tc>
        <w:tc>
          <w:tcPr>
            <w:tcW w:w="1080" w:type="dxa"/>
            <w:tcBorders>
              <w:bottom w:val="single" w:sz="8" w:space="0" w:color="000000"/>
            </w:tcBorders>
            <w:shd w:val="clear" w:color="auto" w:fill="FFFFFF"/>
          </w:tcPr>
          <w:p w14:paraId="1E92D5EC"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4.55</w:t>
            </w:r>
          </w:p>
        </w:tc>
        <w:tc>
          <w:tcPr>
            <w:tcW w:w="900" w:type="dxa"/>
            <w:tcBorders>
              <w:bottom w:val="single" w:sz="8" w:space="0" w:color="000000"/>
            </w:tcBorders>
            <w:shd w:val="clear" w:color="auto" w:fill="FFFFFF"/>
          </w:tcPr>
          <w:p w14:paraId="022582C6"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4.3</w:t>
            </w:r>
          </w:p>
        </w:tc>
        <w:tc>
          <w:tcPr>
            <w:tcW w:w="1440" w:type="dxa"/>
            <w:tcBorders>
              <w:bottom w:val="single" w:sz="8" w:space="0" w:color="000000"/>
            </w:tcBorders>
            <w:shd w:val="clear" w:color="auto" w:fill="FFFFFF"/>
          </w:tcPr>
          <w:p w14:paraId="741696B5"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9.82</w:t>
            </w:r>
          </w:p>
        </w:tc>
        <w:tc>
          <w:tcPr>
            <w:tcW w:w="1350" w:type="dxa"/>
            <w:tcBorders>
              <w:bottom w:val="single" w:sz="8" w:space="0" w:color="000000"/>
            </w:tcBorders>
            <w:shd w:val="clear" w:color="auto" w:fill="FFFFFF"/>
          </w:tcPr>
          <w:p w14:paraId="21A0811D"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71.98</w:t>
            </w:r>
          </w:p>
        </w:tc>
      </w:tr>
      <w:tr w:rsidR="00274E73" w:rsidRPr="00474798" w14:paraId="5D9981A5" w14:textId="77777777" w:rsidTr="00474798">
        <w:trPr>
          <w:trHeight w:val="288"/>
          <w:jc w:val="center"/>
        </w:trPr>
        <w:tc>
          <w:tcPr>
            <w:tcW w:w="11700" w:type="dxa"/>
            <w:gridSpan w:val="12"/>
            <w:tcBorders>
              <w:bottom w:val="single" w:sz="8" w:space="0" w:color="000000"/>
            </w:tcBorders>
            <w:shd w:val="clear" w:color="auto" w:fill="FFFFFF"/>
          </w:tcPr>
          <w:p w14:paraId="1FE98B80" w14:textId="77777777" w:rsidR="00274E73" w:rsidRPr="00474798" w:rsidRDefault="00274E73" w:rsidP="00474798">
            <w:pPr>
              <w:autoSpaceDE w:val="0"/>
              <w:autoSpaceDN w:val="0"/>
              <w:adjustRightInd w:val="0"/>
              <w:spacing w:after="0" w:line="240" w:lineRule="auto"/>
              <w:jc w:val="center"/>
              <w:rPr>
                <w:rFonts w:ascii="Times New Roman" w:hAnsi="Times New Roman"/>
                <w:b/>
                <w:bCs/>
              </w:rPr>
            </w:pPr>
            <w:r w:rsidRPr="00474798">
              <w:rPr>
                <w:rFonts w:ascii="Times New Roman" w:hAnsi="Times New Roman"/>
                <w:b/>
                <w:bCs/>
                <w:color w:val="000000"/>
              </w:rPr>
              <w:t>P&lt;0.05 (pair-wise t-test between each two groups)</w:t>
            </w:r>
          </w:p>
        </w:tc>
      </w:tr>
    </w:tbl>
    <w:p w14:paraId="41F608E4" w14:textId="77777777" w:rsidR="00274E73" w:rsidRPr="003F0780" w:rsidRDefault="00274E73" w:rsidP="00274E73">
      <w:pPr>
        <w:autoSpaceDE w:val="0"/>
        <w:autoSpaceDN w:val="0"/>
        <w:adjustRightInd w:val="0"/>
        <w:spacing w:after="120" w:line="360" w:lineRule="auto"/>
        <w:jc w:val="center"/>
        <w:rPr>
          <w:rFonts w:ascii="Times New Roman" w:hAnsi="Times New Roman"/>
        </w:rPr>
      </w:pPr>
      <w:r w:rsidRPr="003F0780">
        <w:rPr>
          <w:rFonts w:ascii="Times New Roman" w:hAnsi="Times New Roman"/>
          <w:b/>
        </w:rPr>
        <w:lastRenderedPageBreak/>
        <w:t xml:space="preserve">Table </w:t>
      </w:r>
      <w:r w:rsidR="00DC1F8F">
        <w:rPr>
          <w:rFonts w:ascii="Times New Roman" w:hAnsi="Times New Roman"/>
          <w:b/>
        </w:rPr>
        <w:t>D3.</w:t>
      </w:r>
      <w:r w:rsidRPr="003F0780">
        <w:rPr>
          <w:rFonts w:ascii="Times New Roman" w:hAnsi="Times New Roman"/>
          <w:b/>
        </w:rPr>
        <w:t xml:space="preserve">  Individual-Level Results with Matched Samples</w:t>
      </w:r>
    </w:p>
    <w:tbl>
      <w:tblPr>
        <w:tblW w:w="9270" w:type="dxa"/>
        <w:jc w:val="center"/>
        <w:tblBorders>
          <w:top w:val="single" w:sz="8" w:space="0" w:color="000000"/>
          <w:bottom w:val="single" w:sz="8" w:space="0" w:color="000000"/>
        </w:tblBorders>
        <w:shd w:val="clear" w:color="auto" w:fill="FFFFFF"/>
        <w:tblLayout w:type="fixed"/>
        <w:tblLook w:val="04A0" w:firstRow="1" w:lastRow="0" w:firstColumn="1" w:lastColumn="0" w:noHBand="0" w:noVBand="1"/>
      </w:tblPr>
      <w:tblGrid>
        <w:gridCol w:w="3150"/>
        <w:gridCol w:w="90"/>
        <w:gridCol w:w="1980"/>
        <w:gridCol w:w="2070"/>
        <w:gridCol w:w="1980"/>
      </w:tblGrid>
      <w:tr w:rsidR="00274E73" w:rsidRPr="00474798" w14:paraId="30751181" w14:textId="77777777" w:rsidTr="00474798">
        <w:trPr>
          <w:trHeight w:hRule="exact" w:val="288"/>
          <w:jc w:val="center"/>
        </w:trPr>
        <w:tc>
          <w:tcPr>
            <w:tcW w:w="3150" w:type="dxa"/>
            <w:tcBorders>
              <w:top w:val="single" w:sz="8" w:space="0" w:color="000000"/>
              <w:bottom w:val="single" w:sz="8" w:space="0" w:color="000000"/>
            </w:tcBorders>
            <w:shd w:val="clear" w:color="auto" w:fill="FFFFFF"/>
          </w:tcPr>
          <w:p w14:paraId="16BFDDAF" w14:textId="77777777" w:rsidR="00274E73" w:rsidRPr="00474798" w:rsidRDefault="00274E73" w:rsidP="00474798">
            <w:pPr>
              <w:autoSpaceDE w:val="0"/>
              <w:autoSpaceDN w:val="0"/>
              <w:adjustRightInd w:val="0"/>
              <w:spacing w:after="0" w:line="240" w:lineRule="auto"/>
              <w:jc w:val="center"/>
              <w:rPr>
                <w:rFonts w:ascii="Times New Roman" w:hAnsi="Times New Roman"/>
                <w:b/>
                <w:bCs/>
              </w:rPr>
            </w:pPr>
            <w:r w:rsidRPr="00474798">
              <w:rPr>
                <w:rFonts w:ascii="Times New Roman" w:hAnsi="Times New Roman"/>
                <w:b/>
                <w:bCs/>
                <w:color w:val="000000"/>
              </w:rPr>
              <w:t>Variables</w:t>
            </w:r>
          </w:p>
        </w:tc>
        <w:tc>
          <w:tcPr>
            <w:tcW w:w="2070" w:type="dxa"/>
            <w:gridSpan w:val="2"/>
            <w:tcBorders>
              <w:top w:val="single" w:sz="8" w:space="0" w:color="000000"/>
              <w:bottom w:val="single" w:sz="8" w:space="0" w:color="000000"/>
            </w:tcBorders>
            <w:shd w:val="clear" w:color="auto" w:fill="FFFFFF"/>
          </w:tcPr>
          <w:p w14:paraId="59A847A8" w14:textId="77777777" w:rsidR="00274E73" w:rsidRPr="00474798" w:rsidRDefault="00274E73" w:rsidP="00474798">
            <w:pPr>
              <w:autoSpaceDE w:val="0"/>
              <w:autoSpaceDN w:val="0"/>
              <w:adjustRightInd w:val="0"/>
              <w:spacing w:after="0" w:line="240" w:lineRule="auto"/>
              <w:rPr>
                <w:rFonts w:ascii="Times New Roman" w:hAnsi="Times New Roman"/>
                <w:b/>
                <w:bCs/>
              </w:rPr>
            </w:pPr>
            <w:proofErr w:type="spellStart"/>
            <w:r w:rsidRPr="00474798">
              <w:rPr>
                <w:rFonts w:ascii="Times New Roman" w:hAnsi="Times New Roman"/>
                <w:b/>
                <w:bCs/>
                <w:color w:val="000000"/>
              </w:rPr>
              <w:t>Coefficient</w:t>
            </w:r>
            <w:r w:rsidRPr="00474798">
              <w:rPr>
                <w:rFonts w:ascii="Times New Roman" w:hAnsi="Times New Roman"/>
                <w:b/>
                <w:bCs/>
                <w:color w:val="000000"/>
                <w:vertAlign w:val="superscript"/>
              </w:rPr>
              <w:t>Redeem</w:t>
            </w:r>
            <w:proofErr w:type="spellEnd"/>
          </w:p>
        </w:tc>
        <w:tc>
          <w:tcPr>
            <w:tcW w:w="2070" w:type="dxa"/>
            <w:tcBorders>
              <w:top w:val="single" w:sz="8" w:space="0" w:color="000000"/>
              <w:bottom w:val="single" w:sz="8" w:space="0" w:color="000000"/>
            </w:tcBorders>
            <w:shd w:val="clear" w:color="auto" w:fill="FFFFFF"/>
          </w:tcPr>
          <w:p w14:paraId="27D1E401" w14:textId="77777777" w:rsidR="00274E73" w:rsidRPr="00474798" w:rsidRDefault="00274E73" w:rsidP="00474798">
            <w:pPr>
              <w:autoSpaceDE w:val="0"/>
              <w:autoSpaceDN w:val="0"/>
              <w:adjustRightInd w:val="0"/>
              <w:spacing w:after="0" w:line="240" w:lineRule="auto"/>
              <w:rPr>
                <w:rFonts w:ascii="Times New Roman" w:hAnsi="Times New Roman"/>
                <w:b/>
                <w:bCs/>
              </w:rPr>
            </w:pPr>
            <w:r w:rsidRPr="00474798">
              <w:rPr>
                <w:rFonts w:ascii="Times New Roman" w:hAnsi="Times New Roman"/>
                <w:b/>
                <w:bCs/>
                <w:color w:val="000000"/>
              </w:rPr>
              <w:t xml:space="preserve">Coefficient </w:t>
            </w:r>
            <w:proofErr w:type="spellStart"/>
            <w:r w:rsidRPr="00474798">
              <w:rPr>
                <w:rFonts w:ascii="Times New Roman" w:hAnsi="Times New Roman"/>
                <w:b/>
                <w:bCs/>
                <w:color w:val="000000"/>
                <w:vertAlign w:val="superscript"/>
              </w:rPr>
              <w:t>AdStore</w:t>
            </w:r>
            <w:proofErr w:type="spellEnd"/>
          </w:p>
        </w:tc>
        <w:tc>
          <w:tcPr>
            <w:tcW w:w="1980" w:type="dxa"/>
            <w:tcBorders>
              <w:top w:val="single" w:sz="8" w:space="0" w:color="000000"/>
              <w:bottom w:val="single" w:sz="8" w:space="0" w:color="000000"/>
            </w:tcBorders>
            <w:shd w:val="clear" w:color="auto" w:fill="FFFFFF"/>
          </w:tcPr>
          <w:p w14:paraId="3A24CA63" w14:textId="77777777" w:rsidR="00274E73" w:rsidRPr="00474798" w:rsidRDefault="00274E73" w:rsidP="00474798">
            <w:pPr>
              <w:autoSpaceDE w:val="0"/>
              <w:autoSpaceDN w:val="0"/>
              <w:adjustRightInd w:val="0"/>
              <w:spacing w:after="0" w:line="240" w:lineRule="auto"/>
              <w:rPr>
                <w:rFonts w:ascii="Times New Roman" w:hAnsi="Times New Roman"/>
                <w:b/>
                <w:bCs/>
                <w:color w:val="000000"/>
              </w:rPr>
            </w:pPr>
            <w:r w:rsidRPr="00474798">
              <w:rPr>
                <w:rFonts w:ascii="Times New Roman" w:hAnsi="Times New Roman"/>
                <w:b/>
                <w:bCs/>
                <w:color w:val="000000"/>
              </w:rPr>
              <w:t xml:space="preserve">Coefficient </w:t>
            </w:r>
            <w:r w:rsidRPr="00474798">
              <w:rPr>
                <w:rFonts w:ascii="Times New Roman" w:hAnsi="Times New Roman"/>
                <w:b/>
                <w:bCs/>
                <w:color w:val="000000"/>
                <w:vertAlign w:val="superscript"/>
              </w:rPr>
              <w:t>Mall</w:t>
            </w:r>
          </w:p>
        </w:tc>
      </w:tr>
      <w:tr w:rsidR="00274E73" w:rsidRPr="00474798" w14:paraId="793BAD16" w14:textId="77777777" w:rsidTr="00474798">
        <w:trPr>
          <w:trHeight w:hRule="exact" w:val="288"/>
          <w:jc w:val="center"/>
        </w:trPr>
        <w:tc>
          <w:tcPr>
            <w:tcW w:w="3150" w:type="dxa"/>
            <w:shd w:val="clear" w:color="auto" w:fill="FFFFFF"/>
          </w:tcPr>
          <w:p w14:paraId="162D5E07" w14:textId="77777777" w:rsidR="00274E73" w:rsidRPr="00474798" w:rsidRDefault="00274E73" w:rsidP="00474798">
            <w:pPr>
              <w:autoSpaceDE w:val="0"/>
              <w:autoSpaceDN w:val="0"/>
              <w:adjustRightInd w:val="0"/>
              <w:spacing w:after="0" w:line="240" w:lineRule="auto"/>
              <w:jc w:val="center"/>
              <w:rPr>
                <w:rFonts w:ascii="Times New Roman" w:hAnsi="Times New Roman"/>
                <w:b/>
                <w:bCs/>
              </w:rPr>
            </w:pPr>
            <w:r w:rsidRPr="00474798">
              <w:rPr>
                <w:rFonts w:ascii="Times New Roman" w:hAnsi="Times New Roman"/>
                <w:b/>
                <w:bCs/>
                <w:color w:val="000000"/>
                <w:sz w:val="20"/>
                <w:szCs w:val="20"/>
              </w:rPr>
              <w:t>Random (T1)</w:t>
            </w:r>
          </w:p>
        </w:tc>
        <w:tc>
          <w:tcPr>
            <w:tcW w:w="2070" w:type="dxa"/>
            <w:gridSpan w:val="2"/>
            <w:tcBorders>
              <w:left w:val="nil"/>
              <w:right w:val="nil"/>
            </w:tcBorders>
            <w:shd w:val="clear" w:color="auto" w:fill="FFFFFF"/>
          </w:tcPr>
          <w:p w14:paraId="657CF60D"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w:t>
            </w:r>
          </w:p>
        </w:tc>
        <w:tc>
          <w:tcPr>
            <w:tcW w:w="2070" w:type="dxa"/>
            <w:shd w:val="clear" w:color="auto" w:fill="FFFFFF"/>
          </w:tcPr>
          <w:p w14:paraId="05F843D1"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rPr>
              <w:t xml:space="preserve"> 2.3053(1.0001)**</w:t>
            </w:r>
          </w:p>
        </w:tc>
        <w:tc>
          <w:tcPr>
            <w:tcW w:w="1980" w:type="dxa"/>
            <w:tcBorders>
              <w:left w:val="nil"/>
              <w:right w:val="nil"/>
            </w:tcBorders>
            <w:shd w:val="clear" w:color="auto" w:fill="FFFFFF"/>
          </w:tcPr>
          <w:p w14:paraId="204E5C67"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2.7043(.1202)***</w:t>
            </w:r>
          </w:p>
        </w:tc>
      </w:tr>
      <w:tr w:rsidR="00274E73" w:rsidRPr="00474798" w14:paraId="19164AC5" w14:textId="77777777" w:rsidTr="00474798">
        <w:trPr>
          <w:trHeight w:hRule="exact" w:val="288"/>
          <w:jc w:val="center"/>
        </w:trPr>
        <w:tc>
          <w:tcPr>
            <w:tcW w:w="3150" w:type="dxa"/>
            <w:shd w:val="clear" w:color="auto" w:fill="FFFFFF"/>
          </w:tcPr>
          <w:p w14:paraId="016C24C0"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Location (T2)</w:t>
            </w:r>
          </w:p>
        </w:tc>
        <w:tc>
          <w:tcPr>
            <w:tcW w:w="2070" w:type="dxa"/>
            <w:gridSpan w:val="2"/>
            <w:shd w:val="clear" w:color="auto" w:fill="FFFFFF"/>
          </w:tcPr>
          <w:p w14:paraId="2CCA81B0"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1.7908(.0709)***</w:t>
            </w:r>
          </w:p>
        </w:tc>
        <w:tc>
          <w:tcPr>
            <w:tcW w:w="2070" w:type="dxa"/>
            <w:shd w:val="clear" w:color="auto" w:fill="FFFFFF"/>
          </w:tcPr>
          <w:p w14:paraId="6FDE0FA8"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rPr>
              <w:t xml:space="preserve"> 4.2986(1.0707)***</w:t>
            </w:r>
          </w:p>
        </w:tc>
        <w:tc>
          <w:tcPr>
            <w:tcW w:w="1980" w:type="dxa"/>
            <w:shd w:val="clear" w:color="auto" w:fill="FFFFFF"/>
          </w:tcPr>
          <w:p w14:paraId="350B99C1"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3.3378(.1004)***</w:t>
            </w:r>
          </w:p>
        </w:tc>
      </w:tr>
      <w:tr w:rsidR="00274E73" w:rsidRPr="00474798" w14:paraId="3168E51B" w14:textId="77777777" w:rsidTr="00474798">
        <w:trPr>
          <w:trHeight w:hRule="exact" w:val="288"/>
          <w:jc w:val="center"/>
        </w:trPr>
        <w:tc>
          <w:tcPr>
            <w:tcW w:w="3150" w:type="dxa"/>
            <w:shd w:val="clear" w:color="auto" w:fill="FFFFFF"/>
          </w:tcPr>
          <w:p w14:paraId="073F3040"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Trajectory (T3)</w:t>
            </w:r>
          </w:p>
        </w:tc>
        <w:tc>
          <w:tcPr>
            <w:tcW w:w="2070" w:type="dxa"/>
            <w:gridSpan w:val="2"/>
            <w:tcBorders>
              <w:left w:val="nil"/>
              <w:right w:val="nil"/>
            </w:tcBorders>
            <w:shd w:val="clear" w:color="auto" w:fill="FFFFFF"/>
          </w:tcPr>
          <w:p w14:paraId="1E2AC212"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4.2164(.0922)***</w:t>
            </w:r>
          </w:p>
        </w:tc>
        <w:tc>
          <w:tcPr>
            <w:tcW w:w="2070" w:type="dxa"/>
            <w:shd w:val="clear" w:color="auto" w:fill="FFFFFF"/>
          </w:tcPr>
          <w:p w14:paraId="6963F691"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rPr>
              <w:t xml:space="preserve"> 8.1397(1.2062)***</w:t>
            </w:r>
          </w:p>
        </w:tc>
        <w:tc>
          <w:tcPr>
            <w:tcW w:w="1980" w:type="dxa"/>
            <w:tcBorders>
              <w:left w:val="nil"/>
              <w:right w:val="nil"/>
            </w:tcBorders>
            <w:shd w:val="clear" w:color="auto" w:fill="FFFFFF"/>
          </w:tcPr>
          <w:p w14:paraId="3AF70433"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4.0344(.2016)***</w:t>
            </w:r>
          </w:p>
        </w:tc>
      </w:tr>
      <w:tr w:rsidR="00274E73" w:rsidRPr="00474798" w14:paraId="38B11B97" w14:textId="77777777" w:rsidTr="00474798">
        <w:trPr>
          <w:trHeight w:hRule="exact" w:val="288"/>
          <w:jc w:val="center"/>
        </w:trPr>
        <w:tc>
          <w:tcPr>
            <w:tcW w:w="3150" w:type="dxa"/>
            <w:shd w:val="clear" w:color="auto" w:fill="FFFFFF"/>
          </w:tcPr>
          <w:p w14:paraId="202A08B7"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rPr>
            </w:pPr>
            <w:proofErr w:type="spellStart"/>
            <w:r w:rsidRPr="00474798">
              <w:rPr>
                <w:rFonts w:ascii="Times New Roman" w:hAnsi="Times New Roman"/>
                <w:b/>
                <w:bCs/>
                <w:color w:val="000000"/>
                <w:sz w:val="20"/>
                <w:szCs w:val="20"/>
              </w:rPr>
              <w:t>ShopperFocus</w:t>
            </w:r>
            <w:proofErr w:type="spellEnd"/>
          </w:p>
        </w:tc>
        <w:tc>
          <w:tcPr>
            <w:tcW w:w="2070" w:type="dxa"/>
            <w:gridSpan w:val="2"/>
            <w:shd w:val="clear" w:color="auto" w:fill="FFFFFF"/>
          </w:tcPr>
          <w:p w14:paraId="079D0809"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-5.3795(.0708)***</w:t>
            </w:r>
          </w:p>
        </w:tc>
        <w:tc>
          <w:tcPr>
            <w:tcW w:w="2070" w:type="dxa"/>
            <w:shd w:val="clear" w:color="auto" w:fill="FFFFFF"/>
          </w:tcPr>
          <w:p w14:paraId="2E49F38C"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-0.2875(.1759)*</w:t>
            </w:r>
          </w:p>
        </w:tc>
        <w:tc>
          <w:tcPr>
            <w:tcW w:w="1980" w:type="dxa"/>
            <w:shd w:val="clear" w:color="auto" w:fill="FFFFFF"/>
          </w:tcPr>
          <w:p w14:paraId="66111720"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-0.2475(.0741)***</w:t>
            </w:r>
          </w:p>
        </w:tc>
      </w:tr>
      <w:tr w:rsidR="00274E73" w:rsidRPr="00474798" w14:paraId="2C53CD32" w14:textId="77777777" w:rsidTr="00474798">
        <w:trPr>
          <w:trHeight w:hRule="exact" w:val="288"/>
          <w:jc w:val="center"/>
        </w:trPr>
        <w:tc>
          <w:tcPr>
            <w:tcW w:w="3150" w:type="dxa"/>
            <w:shd w:val="clear" w:color="auto" w:fill="FFFFFF"/>
          </w:tcPr>
          <w:p w14:paraId="7D7C3815"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Weekend</w:t>
            </w:r>
          </w:p>
        </w:tc>
        <w:tc>
          <w:tcPr>
            <w:tcW w:w="2070" w:type="dxa"/>
            <w:gridSpan w:val="2"/>
            <w:tcBorders>
              <w:left w:val="nil"/>
              <w:right w:val="nil"/>
            </w:tcBorders>
            <w:shd w:val="clear" w:color="auto" w:fill="FFFFFF"/>
          </w:tcPr>
          <w:p w14:paraId="218081BB"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0.0367(.0178)**</w:t>
            </w:r>
          </w:p>
        </w:tc>
        <w:tc>
          <w:tcPr>
            <w:tcW w:w="2070" w:type="dxa"/>
            <w:shd w:val="clear" w:color="auto" w:fill="FFFFFF"/>
          </w:tcPr>
          <w:p w14:paraId="59FD9F66"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rPr>
              <w:t xml:space="preserve"> 1.1720(.4796)**</w:t>
            </w:r>
          </w:p>
        </w:tc>
        <w:tc>
          <w:tcPr>
            <w:tcW w:w="1980" w:type="dxa"/>
            <w:tcBorders>
              <w:left w:val="nil"/>
              <w:right w:val="nil"/>
            </w:tcBorders>
            <w:shd w:val="clear" w:color="auto" w:fill="FFFFFF"/>
          </w:tcPr>
          <w:p w14:paraId="71D8FC4B"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rPr>
              <w:t xml:space="preserve"> 1.1561(.0055)***</w:t>
            </w:r>
          </w:p>
        </w:tc>
      </w:tr>
      <w:tr w:rsidR="00274E73" w:rsidRPr="00474798" w14:paraId="38A1D129" w14:textId="77777777" w:rsidTr="00474798">
        <w:trPr>
          <w:trHeight w:hRule="exact" w:val="288"/>
          <w:jc w:val="center"/>
        </w:trPr>
        <w:tc>
          <w:tcPr>
            <w:tcW w:w="3150" w:type="dxa"/>
            <w:shd w:val="clear" w:color="auto" w:fill="FFFFFF"/>
          </w:tcPr>
          <w:p w14:paraId="25F3CC0F"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Afternoon</w:t>
            </w:r>
          </w:p>
        </w:tc>
        <w:tc>
          <w:tcPr>
            <w:tcW w:w="2070" w:type="dxa"/>
            <w:gridSpan w:val="2"/>
            <w:shd w:val="clear" w:color="auto" w:fill="FFFFFF"/>
          </w:tcPr>
          <w:p w14:paraId="14E82D93"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0.4421(.0429)***</w:t>
            </w:r>
          </w:p>
        </w:tc>
        <w:tc>
          <w:tcPr>
            <w:tcW w:w="2070" w:type="dxa"/>
            <w:shd w:val="clear" w:color="auto" w:fill="FFFFFF"/>
          </w:tcPr>
          <w:p w14:paraId="2A2916E0"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rPr>
              <w:t xml:space="preserve"> 1.1857(.5002)**</w:t>
            </w:r>
          </w:p>
        </w:tc>
        <w:tc>
          <w:tcPr>
            <w:tcW w:w="1980" w:type="dxa"/>
            <w:shd w:val="clear" w:color="auto" w:fill="FFFFFF"/>
          </w:tcPr>
          <w:p w14:paraId="055F6B3E"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rPr>
              <w:t xml:space="preserve"> 1.0114(.5008)**</w:t>
            </w:r>
          </w:p>
        </w:tc>
      </w:tr>
      <w:tr w:rsidR="00274E73" w:rsidRPr="00474798" w14:paraId="306442CA" w14:textId="77777777" w:rsidTr="00474798">
        <w:trPr>
          <w:trHeight w:hRule="exact" w:val="288"/>
          <w:jc w:val="center"/>
        </w:trPr>
        <w:tc>
          <w:tcPr>
            <w:tcW w:w="3150" w:type="dxa"/>
            <w:shd w:val="clear" w:color="auto" w:fill="FFFFFF"/>
          </w:tcPr>
          <w:p w14:paraId="32E1EF1B"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Evening</w:t>
            </w:r>
          </w:p>
        </w:tc>
        <w:tc>
          <w:tcPr>
            <w:tcW w:w="2070" w:type="dxa"/>
            <w:gridSpan w:val="2"/>
            <w:tcBorders>
              <w:left w:val="nil"/>
              <w:right w:val="nil"/>
            </w:tcBorders>
            <w:shd w:val="clear" w:color="auto" w:fill="FFFFFF"/>
          </w:tcPr>
          <w:p w14:paraId="209EB727"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0.2483(.1102)*</w:t>
            </w:r>
          </w:p>
        </w:tc>
        <w:tc>
          <w:tcPr>
            <w:tcW w:w="2070" w:type="dxa"/>
            <w:shd w:val="clear" w:color="auto" w:fill="FFFFFF"/>
          </w:tcPr>
          <w:p w14:paraId="03E50C91"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rPr>
              <w:t xml:space="preserve"> 1.7285(.6221)**</w:t>
            </w:r>
          </w:p>
        </w:tc>
        <w:tc>
          <w:tcPr>
            <w:tcW w:w="1980" w:type="dxa"/>
            <w:tcBorders>
              <w:left w:val="nil"/>
              <w:right w:val="nil"/>
            </w:tcBorders>
            <w:shd w:val="clear" w:color="auto" w:fill="FFFFFF"/>
          </w:tcPr>
          <w:p w14:paraId="051FCF67"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rPr>
              <w:t xml:space="preserve"> 1.5300(.6226)**</w:t>
            </w:r>
          </w:p>
        </w:tc>
      </w:tr>
      <w:tr w:rsidR="00274E73" w:rsidRPr="00474798" w14:paraId="421D00DE" w14:textId="77777777" w:rsidTr="00474798">
        <w:trPr>
          <w:trHeight w:hRule="exact" w:val="288"/>
          <w:jc w:val="center"/>
        </w:trPr>
        <w:tc>
          <w:tcPr>
            <w:tcW w:w="3150" w:type="dxa"/>
            <w:shd w:val="clear" w:color="auto" w:fill="FFFFFF"/>
          </w:tcPr>
          <w:p w14:paraId="116304D8"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rPr>
            </w:pPr>
            <w:proofErr w:type="spellStart"/>
            <w:r w:rsidRPr="00474798">
              <w:rPr>
                <w:rFonts w:ascii="Times New Roman" w:hAnsi="Times New Roman"/>
                <w:b/>
                <w:bCs/>
                <w:color w:val="000000"/>
                <w:sz w:val="20"/>
                <w:szCs w:val="20"/>
              </w:rPr>
              <w:t>FirstTimeVisitor</w:t>
            </w:r>
            <w:proofErr w:type="spellEnd"/>
          </w:p>
        </w:tc>
        <w:tc>
          <w:tcPr>
            <w:tcW w:w="2070" w:type="dxa"/>
            <w:gridSpan w:val="2"/>
            <w:shd w:val="clear" w:color="auto" w:fill="FFFFFF"/>
          </w:tcPr>
          <w:p w14:paraId="1EBD948F"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0.0521(.0567)</w:t>
            </w:r>
          </w:p>
        </w:tc>
        <w:tc>
          <w:tcPr>
            <w:tcW w:w="2070" w:type="dxa"/>
            <w:shd w:val="clear" w:color="auto" w:fill="FFFFFF"/>
          </w:tcPr>
          <w:p w14:paraId="69F8ED5D"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0.6238(.5017)</w:t>
            </w:r>
          </w:p>
        </w:tc>
        <w:tc>
          <w:tcPr>
            <w:tcW w:w="1980" w:type="dxa"/>
            <w:shd w:val="clear" w:color="auto" w:fill="FFFFFF"/>
          </w:tcPr>
          <w:p w14:paraId="0DB70A90"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1.1028(.8557)</w:t>
            </w:r>
          </w:p>
        </w:tc>
      </w:tr>
      <w:tr w:rsidR="00274E73" w:rsidRPr="00474798" w14:paraId="086BA617" w14:textId="77777777" w:rsidTr="00474798">
        <w:trPr>
          <w:trHeight w:hRule="exact" w:val="288"/>
          <w:jc w:val="center"/>
        </w:trPr>
        <w:tc>
          <w:tcPr>
            <w:tcW w:w="3150" w:type="dxa"/>
            <w:shd w:val="clear" w:color="auto" w:fill="FFFFFF"/>
          </w:tcPr>
          <w:p w14:paraId="6DB71438"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Male</w:t>
            </w:r>
          </w:p>
        </w:tc>
        <w:tc>
          <w:tcPr>
            <w:tcW w:w="2070" w:type="dxa"/>
            <w:gridSpan w:val="2"/>
            <w:tcBorders>
              <w:left w:val="nil"/>
              <w:right w:val="nil"/>
            </w:tcBorders>
            <w:shd w:val="clear" w:color="auto" w:fill="FFFFFF"/>
          </w:tcPr>
          <w:p w14:paraId="238FA4CD"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-0.1013(.0466)**</w:t>
            </w:r>
          </w:p>
        </w:tc>
        <w:tc>
          <w:tcPr>
            <w:tcW w:w="2070" w:type="dxa"/>
            <w:shd w:val="clear" w:color="auto" w:fill="FFFFFF"/>
          </w:tcPr>
          <w:p w14:paraId="58B21B12"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rPr>
              <w:t>-0.7262(.3464)**</w:t>
            </w:r>
          </w:p>
        </w:tc>
        <w:tc>
          <w:tcPr>
            <w:tcW w:w="1980" w:type="dxa"/>
            <w:tcBorders>
              <w:left w:val="nil"/>
              <w:right w:val="nil"/>
            </w:tcBorders>
            <w:shd w:val="clear" w:color="auto" w:fill="FFFFFF"/>
          </w:tcPr>
          <w:p w14:paraId="43C57022"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rPr>
              <w:t>-0.7563(.0599)***</w:t>
            </w:r>
          </w:p>
        </w:tc>
      </w:tr>
      <w:tr w:rsidR="00274E73" w:rsidRPr="00474798" w14:paraId="1730AF81" w14:textId="77777777" w:rsidTr="00474798">
        <w:trPr>
          <w:trHeight w:hRule="exact" w:val="288"/>
          <w:jc w:val="center"/>
        </w:trPr>
        <w:tc>
          <w:tcPr>
            <w:tcW w:w="3150" w:type="dxa"/>
            <w:shd w:val="clear" w:color="auto" w:fill="FFFFFF"/>
          </w:tcPr>
          <w:p w14:paraId="24CF7CC0"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ln(Age)</w:t>
            </w:r>
          </w:p>
        </w:tc>
        <w:tc>
          <w:tcPr>
            <w:tcW w:w="2070" w:type="dxa"/>
            <w:gridSpan w:val="2"/>
            <w:shd w:val="clear" w:color="auto" w:fill="FFFFFF"/>
          </w:tcPr>
          <w:p w14:paraId="46F194A9"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-1.0456(.1361)***</w:t>
            </w:r>
          </w:p>
        </w:tc>
        <w:tc>
          <w:tcPr>
            <w:tcW w:w="2070" w:type="dxa"/>
            <w:shd w:val="clear" w:color="auto" w:fill="FFFFFF"/>
          </w:tcPr>
          <w:p w14:paraId="3CE0F91A"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rPr>
              <w:t xml:space="preserve"> 0.0626(.2558)</w:t>
            </w:r>
          </w:p>
        </w:tc>
        <w:tc>
          <w:tcPr>
            <w:tcW w:w="1980" w:type="dxa"/>
            <w:shd w:val="clear" w:color="auto" w:fill="FFFFFF"/>
          </w:tcPr>
          <w:p w14:paraId="1DC12EE4"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1.0164(.9503)</w:t>
            </w:r>
          </w:p>
        </w:tc>
      </w:tr>
      <w:tr w:rsidR="00274E73" w:rsidRPr="00474798" w14:paraId="46464820" w14:textId="77777777" w:rsidTr="00474798">
        <w:trPr>
          <w:trHeight w:hRule="exact" w:val="288"/>
          <w:jc w:val="center"/>
        </w:trPr>
        <w:tc>
          <w:tcPr>
            <w:tcW w:w="3150" w:type="dxa"/>
            <w:shd w:val="clear" w:color="auto" w:fill="FFFFFF"/>
          </w:tcPr>
          <w:p w14:paraId="41C9B710"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ln(Age)^2</w:t>
            </w:r>
          </w:p>
        </w:tc>
        <w:tc>
          <w:tcPr>
            <w:tcW w:w="2070" w:type="dxa"/>
            <w:gridSpan w:val="2"/>
            <w:tcBorders>
              <w:left w:val="nil"/>
              <w:right w:val="nil"/>
            </w:tcBorders>
            <w:shd w:val="clear" w:color="auto" w:fill="FFFFFF"/>
          </w:tcPr>
          <w:p w14:paraId="7280BA6D"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0.2876(.0952)***</w:t>
            </w:r>
          </w:p>
        </w:tc>
        <w:tc>
          <w:tcPr>
            <w:tcW w:w="2070" w:type="dxa"/>
            <w:shd w:val="clear" w:color="auto" w:fill="FFFFFF"/>
          </w:tcPr>
          <w:p w14:paraId="4F7CCABA"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rPr>
              <w:t xml:space="preserve"> 0.0051(.0126)</w:t>
            </w:r>
          </w:p>
        </w:tc>
        <w:tc>
          <w:tcPr>
            <w:tcW w:w="1980" w:type="dxa"/>
            <w:tcBorders>
              <w:left w:val="nil"/>
              <w:right w:val="nil"/>
            </w:tcBorders>
            <w:shd w:val="clear" w:color="auto" w:fill="FFFFFF"/>
          </w:tcPr>
          <w:p w14:paraId="017A2767"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-0.0740(.1441)</w:t>
            </w:r>
          </w:p>
        </w:tc>
      </w:tr>
      <w:tr w:rsidR="00274E73" w:rsidRPr="00474798" w14:paraId="56260D3C" w14:textId="77777777" w:rsidTr="00474798">
        <w:trPr>
          <w:trHeight w:hRule="exact" w:val="288"/>
          <w:jc w:val="center"/>
        </w:trPr>
        <w:tc>
          <w:tcPr>
            <w:tcW w:w="3150" w:type="dxa"/>
            <w:shd w:val="clear" w:color="auto" w:fill="FFFFFF"/>
          </w:tcPr>
          <w:p w14:paraId="1149C5D3"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ln(Income)</w:t>
            </w:r>
          </w:p>
        </w:tc>
        <w:tc>
          <w:tcPr>
            <w:tcW w:w="2070" w:type="dxa"/>
            <w:gridSpan w:val="2"/>
            <w:shd w:val="clear" w:color="auto" w:fill="FFFFFF"/>
          </w:tcPr>
          <w:p w14:paraId="5636F88E"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0.7426(.8155)</w:t>
            </w:r>
          </w:p>
        </w:tc>
        <w:tc>
          <w:tcPr>
            <w:tcW w:w="2070" w:type="dxa"/>
            <w:shd w:val="clear" w:color="auto" w:fill="FFFFFF"/>
          </w:tcPr>
          <w:p w14:paraId="15EA55AD"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rPr>
              <w:t>-0.1609(.2651)</w:t>
            </w:r>
          </w:p>
        </w:tc>
        <w:tc>
          <w:tcPr>
            <w:tcW w:w="1980" w:type="dxa"/>
            <w:shd w:val="clear" w:color="auto" w:fill="FFFFFF"/>
          </w:tcPr>
          <w:p w14:paraId="59E58B83"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1.0414(.2018)***</w:t>
            </w:r>
          </w:p>
        </w:tc>
      </w:tr>
      <w:tr w:rsidR="00274E73" w:rsidRPr="00474798" w14:paraId="23752E82" w14:textId="77777777" w:rsidTr="00474798">
        <w:trPr>
          <w:trHeight w:hRule="exact" w:val="288"/>
          <w:jc w:val="center"/>
        </w:trPr>
        <w:tc>
          <w:tcPr>
            <w:tcW w:w="3150" w:type="dxa"/>
            <w:tcBorders>
              <w:bottom w:val="single" w:sz="4" w:space="0" w:color="auto"/>
            </w:tcBorders>
            <w:shd w:val="clear" w:color="auto" w:fill="FFFFFF"/>
          </w:tcPr>
          <w:p w14:paraId="0CD69F2D"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ln(Income)^2</w:t>
            </w:r>
          </w:p>
        </w:tc>
        <w:tc>
          <w:tcPr>
            <w:tcW w:w="2070" w:type="dxa"/>
            <w:gridSpan w:val="2"/>
            <w:tcBorders>
              <w:left w:val="nil"/>
              <w:bottom w:val="single" w:sz="4" w:space="0" w:color="auto"/>
              <w:right w:val="nil"/>
            </w:tcBorders>
            <w:shd w:val="clear" w:color="auto" w:fill="FFFFFF"/>
          </w:tcPr>
          <w:p w14:paraId="20A535CD"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-0.0781(.1423)</w:t>
            </w:r>
          </w:p>
        </w:tc>
        <w:tc>
          <w:tcPr>
            <w:tcW w:w="2070" w:type="dxa"/>
            <w:tcBorders>
              <w:bottom w:val="single" w:sz="4" w:space="0" w:color="auto"/>
            </w:tcBorders>
            <w:shd w:val="clear" w:color="auto" w:fill="FFFFFF"/>
          </w:tcPr>
          <w:p w14:paraId="7D0DB2A4"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rPr>
              <w:t xml:space="preserve"> 0.0728(.1228)</w:t>
            </w:r>
          </w:p>
        </w:tc>
        <w:tc>
          <w:tcPr>
            <w:tcW w:w="1980" w:type="dxa"/>
            <w:tcBorders>
              <w:left w:val="nil"/>
              <w:bottom w:val="single" w:sz="4" w:space="0" w:color="auto"/>
              <w:right w:val="nil"/>
            </w:tcBorders>
            <w:shd w:val="clear" w:color="auto" w:fill="FFFFFF"/>
          </w:tcPr>
          <w:p w14:paraId="118B2E20"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-0.1446(.0412)***</w:t>
            </w:r>
          </w:p>
        </w:tc>
      </w:tr>
      <w:tr w:rsidR="00274E73" w:rsidRPr="00474798" w14:paraId="12623663" w14:textId="77777777" w:rsidTr="00474798">
        <w:trPr>
          <w:trHeight w:hRule="exact" w:val="288"/>
          <w:jc w:val="center"/>
        </w:trPr>
        <w:tc>
          <w:tcPr>
            <w:tcW w:w="3240" w:type="dxa"/>
            <w:gridSpan w:val="2"/>
            <w:tcBorders>
              <w:top w:val="single" w:sz="4" w:space="0" w:color="auto"/>
            </w:tcBorders>
            <w:shd w:val="clear" w:color="auto" w:fill="FFFFFF"/>
          </w:tcPr>
          <w:p w14:paraId="6186037F"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sz w:val="20"/>
                <w:szCs w:val="20"/>
              </w:rPr>
            </w:pPr>
            <w:r w:rsidRPr="00474798">
              <w:rPr>
                <w:rFonts w:ascii="Times New Roman" w:hAnsi="Times New Roman"/>
                <w:b/>
                <w:bCs/>
                <w:color w:val="000000"/>
                <w:sz w:val="20"/>
                <w:szCs w:val="20"/>
              </w:rPr>
              <w:t>Credit Type</w:t>
            </w:r>
          </w:p>
        </w:tc>
        <w:tc>
          <w:tcPr>
            <w:tcW w:w="1980" w:type="dxa"/>
            <w:tcBorders>
              <w:top w:val="single" w:sz="4" w:space="0" w:color="auto"/>
              <w:bottom w:val="nil"/>
            </w:tcBorders>
            <w:shd w:val="clear" w:color="auto" w:fill="FFFFFF"/>
          </w:tcPr>
          <w:p w14:paraId="6D4109E8" w14:textId="77777777" w:rsidR="00274E73" w:rsidRPr="00474798" w:rsidRDefault="00274E73"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Yes</w:t>
            </w:r>
          </w:p>
        </w:tc>
        <w:tc>
          <w:tcPr>
            <w:tcW w:w="2070" w:type="dxa"/>
            <w:tcBorders>
              <w:top w:val="single" w:sz="4" w:space="0" w:color="auto"/>
            </w:tcBorders>
            <w:shd w:val="clear" w:color="auto" w:fill="FFFFFF"/>
          </w:tcPr>
          <w:p w14:paraId="73260343"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Yes</w:t>
            </w:r>
          </w:p>
        </w:tc>
        <w:tc>
          <w:tcPr>
            <w:tcW w:w="1980" w:type="dxa"/>
            <w:tcBorders>
              <w:top w:val="single" w:sz="4" w:space="0" w:color="auto"/>
              <w:bottom w:val="nil"/>
            </w:tcBorders>
            <w:shd w:val="clear" w:color="auto" w:fill="FFFFFF"/>
          </w:tcPr>
          <w:p w14:paraId="14581675"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Yes</w:t>
            </w:r>
          </w:p>
        </w:tc>
      </w:tr>
      <w:tr w:rsidR="00274E73" w:rsidRPr="00474798" w14:paraId="154D6ADF" w14:textId="77777777" w:rsidTr="00474798">
        <w:trPr>
          <w:trHeight w:hRule="exact" w:val="288"/>
          <w:jc w:val="center"/>
        </w:trPr>
        <w:tc>
          <w:tcPr>
            <w:tcW w:w="3240" w:type="dxa"/>
            <w:gridSpan w:val="2"/>
            <w:shd w:val="clear" w:color="auto" w:fill="FFFFFF"/>
          </w:tcPr>
          <w:p w14:paraId="5CCD2A10"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sz w:val="20"/>
                <w:szCs w:val="20"/>
              </w:rPr>
            </w:pPr>
            <w:r w:rsidRPr="00474798">
              <w:rPr>
                <w:rFonts w:ascii="Times New Roman" w:hAnsi="Times New Roman"/>
                <w:b/>
                <w:bCs/>
                <w:color w:val="000000"/>
                <w:sz w:val="20"/>
                <w:szCs w:val="20"/>
              </w:rPr>
              <w:t>Phone Type</w:t>
            </w:r>
          </w:p>
        </w:tc>
        <w:tc>
          <w:tcPr>
            <w:tcW w:w="1980" w:type="dxa"/>
            <w:tcBorders>
              <w:top w:val="nil"/>
              <w:left w:val="nil"/>
              <w:right w:val="nil"/>
            </w:tcBorders>
            <w:shd w:val="clear" w:color="auto" w:fill="FFFFFF"/>
          </w:tcPr>
          <w:p w14:paraId="45D38732" w14:textId="77777777" w:rsidR="00274E73" w:rsidRPr="00474798" w:rsidRDefault="00274E73"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Yes</w:t>
            </w:r>
          </w:p>
        </w:tc>
        <w:tc>
          <w:tcPr>
            <w:tcW w:w="2070" w:type="dxa"/>
            <w:shd w:val="clear" w:color="auto" w:fill="FFFFFF"/>
          </w:tcPr>
          <w:p w14:paraId="5EF66BC5"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Yes</w:t>
            </w:r>
          </w:p>
        </w:tc>
        <w:tc>
          <w:tcPr>
            <w:tcW w:w="1980" w:type="dxa"/>
            <w:tcBorders>
              <w:top w:val="nil"/>
              <w:left w:val="nil"/>
              <w:right w:val="nil"/>
            </w:tcBorders>
            <w:shd w:val="clear" w:color="auto" w:fill="FFFFFF"/>
          </w:tcPr>
          <w:p w14:paraId="2E913FE8"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Yes</w:t>
            </w:r>
          </w:p>
        </w:tc>
      </w:tr>
      <w:tr w:rsidR="00274E73" w:rsidRPr="00474798" w14:paraId="245DA37E" w14:textId="77777777" w:rsidTr="00474798">
        <w:trPr>
          <w:trHeight w:hRule="exact" w:val="288"/>
          <w:jc w:val="center"/>
        </w:trPr>
        <w:tc>
          <w:tcPr>
            <w:tcW w:w="3240" w:type="dxa"/>
            <w:gridSpan w:val="2"/>
            <w:shd w:val="clear" w:color="auto" w:fill="FFFFFF"/>
          </w:tcPr>
          <w:p w14:paraId="56099A58"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sz w:val="20"/>
                <w:szCs w:val="20"/>
              </w:rPr>
            </w:pPr>
            <w:r w:rsidRPr="00474798">
              <w:rPr>
                <w:rFonts w:ascii="Times New Roman" w:hAnsi="Times New Roman"/>
                <w:b/>
                <w:bCs/>
                <w:color w:val="000000"/>
                <w:sz w:val="20"/>
                <w:szCs w:val="20"/>
              </w:rPr>
              <w:t>Shopping Context</w:t>
            </w:r>
          </w:p>
        </w:tc>
        <w:tc>
          <w:tcPr>
            <w:tcW w:w="1980" w:type="dxa"/>
            <w:shd w:val="clear" w:color="auto" w:fill="FFFFFF"/>
          </w:tcPr>
          <w:p w14:paraId="4972F7B0" w14:textId="77777777" w:rsidR="00274E73" w:rsidRPr="00474798" w:rsidRDefault="00274E73"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Yes</w:t>
            </w:r>
          </w:p>
        </w:tc>
        <w:tc>
          <w:tcPr>
            <w:tcW w:w="2070" w:type="dxa"/>
            <w:shd w:val="clear" w:color="auto" w:fill="FFFFFF"/>
          </w:tcPr>
          <w:p w14:paraId="5A94ECFC"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Yes</w:t>
            </w:r>
          </w:p>
        </w:tc>
        <w:tc>
          <w:tcPr>
            <w:tcW w:w="1980" w:type="dxa"/>
            <w:shd w:val="clear" w:color="auto" w:fill="FFFFFF"/>
          </w:tcPr>
          <w:p w14:paraId="1E54556B"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Yes</w:t>
            </w:r>
          </w:p>
        </w:tc>
      </w:tr>
      <w:tr w:rsidR="00274E73" w:rsidRPr="00474798" w14:paraId="03D92A79" w14:textId="77777777" w:rsidTr="00474798">
        <w:trPr>
          <w:trHeight w:hRule="exact" w:val="288"/>
          <w:jc w:val="center"/>
        </w:trPr>
        <w:tc>
          <w:tcPr>
            <w:tcW w:w="3240" w:type="dxa"/>
            <w:gridSpan w:val="2"/>
            <w:shd w:val="clear" w:color="auto" w:fill="FFFFFF"/>
          </w:tcPr>
          <w:p w14:paraId="3755E666"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sz w:val="20"/>
                <w:szCs w:val="20"/>
              </w:rPr>
            </w:pPr>
            <w:r w:rsidRPr="00474798">
              <w:rPr>
                <w:rFonts w:ascii="Times New Roman" w:hAnsi="Times New Roman"/>
                <w:b/>
                <w:bCs/>
                <w:color w:val="000000"/>
                <w:sz w:val="20"/>
                <w:szCs w:val="20"/>
              </w:rPr>
              <w:t>Advertising Store Category</w:t>
            </w:r>
          </w:p>
        </w:tc>
        <w:tc>
          <w:tcPr>
            <w:tcW w:w="1980" w:type="dxa"/>
            <w:tcBorders>
              <w:left w:val="nil"/>
              <w:right w:val="nil"/>
            </w:tcBorders>
            <w:shd w:val="clear" w:color="auto" w:fill="FFFFFF"/>
          </w:tcPr>
          <w:p w14:paraId="7574B7C9" w14:textId="77777777" w:rsidR="00274E73" w:rsidRPr="00474798" w:rsidRDefault="00274E73"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Yes</w:t>
            </w:r>
          </w:p>
        </w:tc>
        <w:tc>
          <w:tcPr>
            <w:tcW w:w="2070" w:type="dxa"/>
            <w:shd w:val="clear" w:color="auto" w:fill="FFFFFF"/>
          </w:tcPr>
          <w:p w14:paraId="19BB86F8"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Yes</w:t>
            </w:r>
          </w:p>
        </w:tc>
        <w:tc>
          <w:tcPr>
            <w:tcW w:w="1980" w:type="dxa"/>
            <w:tcBorders>
              <w:left w:val="nil"/>
              <w:right w:val="nil"/>
            </w:tcBorders>
            <w:shd w:val="clear" w:color="auto" w:fill="FFFFFF"/>
          </w:tcPr>
          <w:p w14:paraId="4A358FC4"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Yes</w:t>
            </w:r>
          </w:p>
        </w:tc>
      </w:tr>
      <w:tr w:rsidR="00274E73" w:rsidRPr="00474798" w14:paraId="33D85227" w14:textId="77777777" w:rsidTr="00474798">
        <w:trPr>
          <w:trHeight w:hRule="exact" w:val="288"/>
          <w:jc w:val="center"/>
        </w:trPr>
        <w:tc>
          <w:tcPr>
            <w:tcW w:w="3240" w:type="dxa"/>
            <w:gridSpan w:val="2"/>
            <w:tcBorders>
              <w:bottom w:val="single" w:sz="4" w:space="0" w:color="auto"/>
            </w:tcBorders>
            <w:shd w:val="clear" w:color="auto" w:fill="FFFFFF"/>
          </w:tcPr>
          <w:p w14:paraId="3D3F1662"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sz w:val="20"/>
                <w:szCs w:val="20"/>
              </w:rPr>
            </w:pPr>
            <w:r w:rsidRPr="00474798">
              <w:rPr>
                <w:rFonts w:ascii="Times New Roman" w:hAnsi="Times New Roman"/>
                <w:b/>
                <w:bCs/>
                <w:color w:val="000000"/>
                <w:sz w:val="20"/>
                <w:szCs w:val="20"/>
              </w:rPr>
              <w:t>Coupon Type</w:t>
            </w:r>
          </w:p>
        </w:tc>
        <w:tc>
          <w:tcPr>
            <w:tcW w:w="1980" w:type="dxa"/>
            <w:tcBorders>
              <w:bottom w:val="single" w:sz="4" w:space="0" w:color="auto"/>
            </w:tcBorders>
            <w:shd w:val="clear" w:color="auto" w:fill="FFFFFF"/>
          </w:tcPr>
          <w:p w14:paraId="384A90CF" w14:textId="77777777" w:rsidR="00274E73" w:rsidRPr="00474798" w:rsidRDefault="00274E73"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Yes</w:t>
            </w:r>
          </w:p>
        </w:tc>
        <w:tc>
          <w:tcPr>
            <w:tcW w:w="2070" w:type="dxa"/>
            <w:tcBorders>
              <w:bottom w:val="single" w:sz="4" w:space="0" w:color="auto"/>
            </w:tcBorders>
            <w:shd w:val="clear" w:color="auto" w:fill="FFFFFF"/>
          </w:tcPr>
          <w:p w14:paraId="1FA21B8F"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Yes</w:t>
            </w:r>
          </w:p>
        </w:tc>
        <w:tc>
          <w:tcPr>
            <w:tcW w:w="1980" w:type="dxa"/>
            <w:tcBorders>
              <w:bottom w:val="single" w:sz="4" w:space="0" w:color="auto"/>
            </w:tcBorders>
            <w:shd w:val="clear" w:color="auto" w:fill="FFFFFF"/>
          </w:tcPr>
          <w:p w14:paraId="290805EE"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Yes</w:t>
            </w:r>
          </w:p>
        </w:tc>
      </w:tr>
      <w:tr w:rsidR="00274E73" w:rsidRPr="00474798" w14:paraId="61D67F38" w14:textId="77777777" w:rsidTr="00474798">
        <w:trPr>
          <w:trHeight w:hRule="exact" w:val="288"/>
          <w:jc w:val="center"/>
        </w:trPr>
        <w:tc>
          <w:tcPr>
            <w:tcW w:w="3240" w:type="dxa"/>
            <w:gridSpan w:val="2"/>
            <w:tcBorders>
              <w:top w:val="single" w:sz="4" w:space="0" w:color="auto"/>
            </w:tcBorders>
            <w:shd w:val="clear" w:color="auto" w:fill="FFFFFF"/>
          </w:tcPr>
          <w:p w14:paraId="0CD48214"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Random × Weekend</w:t>
            </w:r>
          </w:p>
        </w:tc>
        <w:tc>
          <w:tcPr>
            <w:tcW w:w="1980" w:type="dxa"/>
            <w:tcBorders>
              <w:top w:val="single" w:sz="4" w:space="0" w:color="auto"/>
              <w:left w:val="nil"/>
              <w:bottom w:val="nil"/>
              <w:right w:val="nil"/>
            </w:tcBorders>
            <w:shd w:val="clear" w:color="auto" w:fill="FFFFFF"/>
          </w:tcPr>
          <w:p w14:paraId="4F8EFFEC"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w:t>
            </w:r>
          </w:p>
        </w:tc>
        <w:tc>
          <w:tcPr>
            <w:tcW w:w="2070" w:type="dxa"/>
            <w:tcBorders>
              <w:top w:val="single" w:sz="4" w:space="0" w:color="auto"/>
            </w:tcBorders>
            <w:shd w:val="clear" w:color="auto" w:fill="FFFFFF"/>
          </w:tcPr>
          <w:p w14:paraId="3BFCE597"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0.2881(.1603)*</w:t>
            </w:r>
          </w:p>
        </w:tc>
        <w:tc>
          <w:tcPr>
            <w:tcW w:w="1980" w:type="dxa"/>
            <w:tcBorders>
              <w:top w:val="single" w:sz="4" w:space="0" w:color="auto"/>
              <w:left w:val="nil"/>
              <w:bottom w:val="nil"/>
              <w:right w:val="nil"/>
            </w:tcBorders>
            <w:shd w:val="clear" w:color="auto" w:fill="FFFFFF"/>
          </w:tcPr>
          <w:p w14:paraId="70009810"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0.8337(.1775)***</w:t>
            </w:r>
          </w:p>
        </w:tc>
      </w:tr>
      <w:tr w:rsidR="00274E73" w:rsidRPr="00474798" w14:paraId="182E97F2" w14:textId="77777777" w:rsidTr="00474798">
        <w:trPr>
          <w:trHeight w:hRule="exact" w:val="288"/>
          <w:jc w:val="center"/>
        </w:trPr>
        <w:tc>
          <w:tcPr>
            <w:tcW w:w="3240" w:type="dxa"/>
            <w:gridSpan w:val="2"/>
            <w:shd w:val="clear" w:color="auto" w:fill="FFFFFF"/>
          </w:tcPr>
          <w:p w14:paraId="7CDB6646"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Location × Weekend</w:t>
            </w:r>
          </w:p>
        </w:tc>
        <w:tc>
          <w:tcPr>
            <w:tcW w:w="1980" w:type="dxa"/>
            <w:tcBorders>
              <w:top w:val="nil"/>
            </w:tcBorders>
            <w:shd w:val="clear" w:color="auto" w:fill="FFFFFF"/>
          </w:tcPr>
          <w:p w14:paraId="07EF90F5"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0.0028(.0290)</w:t>
            </w:r>
          </w:p>
        </w:tc>
        <w:tc>
          <w:tcPr>
            <w:tcW w:w="2070" w:type="dxa"/>
            <w:shd w:val="clear" w:color="auto" w:fill="FFFFFF"/>
          </w:tcPr>
          <w:p w14:paraId="0C98AE7F"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-0.0292(.2025)</w:t>
            </w:r>
          </w:p>
        </w:tc>
        <w:tc>
          <w:tcPr>
            <w:tcW w:w="1980" w:type="dxa"/>
            <w:tcBorders>
              <w:top w:val="nil"/>
            </w:tcBorders>
            <w:shd w:val="clear" w:color="auto" w:fill="FFFFFF"/>
          </w:tcPr>
          <w:p w14:paraId="586AE70C"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0.0796(.1744)</w:t>
            </w:r>
          </w:p>
        </w:tc>
      </w:tr>
      <w:tr w:rsidR="00274E73" w:rsidRPr="00474798" w14:paraId="0AB75ACD" w14:textId="77777777" w:rsidTr="00474798">
        <w:trPr>
          <w:trHeight w:hRule="exact" w:val="288"/>
          <w:jc w:val="center"/>
        </w:trPr>
        <w:tc>
          <w:tcPr>
            <w:tcW w:w="3240" w:type="dxa"/>
            <w:gridSpan w:val="2"/>
            <w:tcBorders>
              <w:bottom w:val="single" w:sz="4" w:space="0" w:color="auto"/>
            </w:tcBorders>
            <w:shd w:val="clear" w:color="auto" w:fill="FFFFFF"/>
          </w:tcPr>
          <w:p w14:paraId="4E87D78F"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Trajectory × Weekend</w:t>
            </w:r>
          </w:p>
        </w:tc>
        <w:tc>
          <w:tcPr>
            <w:tcW w:w="1980" w:type="dxa"/>
            <w:tcBorders>
              <w:left w:val="nil"/>
              <w:bottom w:val="single" w:sz="4" w:space="0" w:color="auto"/>
              <w:right w:val="nil"/>
            </w:tcBorders>
            <w:shd w:val="clear" w:color="auto" w:fill="FFFFFF"/>
          </w:tcPr>
          <w:p w14:paraId="4C656F13"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-0.1086(.0501)**</w:t>
            </w:r>
          </w:p>
        </w:tc>
        <w:tc>
          <w:tcPr>
            <w:tcW w:w="2070" w:type="dxa"/>
            <w:tcBorders>
              <w:bottom w:val="single" w:sz="4" w:space="0" w:color="auto"/>
            </w:tcBorders>
            <w:shd w:val="clear" w:color="auto" w:fill="FFFFFF"/>
          </w:tcPr>
          <w:p w14:paraId="6A631BD8"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-0.1175(.2117)</w:t>
            </w:r>
          </w:p>
        </w:tc>
        <w:tc>
          <w:tcPr>
            <w:tcW w:w="1980" w:type="dxa"/>
            <w:tcBorders>
              <w:left w:val="nil"/>
              <w:bottom w:val="single" w:sz="4" w:space="0" w:color="auto"/>
              <w:right w:val="nil"/>
            </w:tcBorders>
            <w:shd w:val="clear" w:color="auto" w:fill="FFFFFF"/>
          </w:tcPr>
          <w:p w14:paraId="7730158B"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-0.4417(.2098)**</w:t>
            </w:r>
          </w:p>
        </w:tc>
      </w:tr>
      <w:tr w:rsidR="00274E73" w:rsidRPr="00474798" w14:paraId="6EE58C4E" w14:textId="77777777" w:rsidTr="00474798">
        <w:trPr>
          <w:trHeight w:hRule="exact" w:val="288"/>
          <w:jc w:val="center"/>
        </w:trPr>
        <w:tc>
          <w:tcPr>
            <w:tcW w:w="3240" w:type="dxa"/>
            <w:gridSpan w:val="2"/>
            <w:tcBorders>
              <w:top w:val="single" w:sz="4" w:space="0" w:color="auto"/>
            </w:tcBorders>
            <w:shd w:val="clear" w:color="auto" w:fill="FFFFFF"/>
          </w:tcPr>
          <w:p w14:paraId="37233421"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Random × Male</w:t>
            </w:r>
          </w:p>
        </w:tc>
        <w:tc>
          <w:tcPr>
            <w:tcW w:w="1980" w:type="dxa"/>
            <w:tcBorders>
              <w:top w:val="single" w:sz="4" w:space="0" w:color="auto"/>
              <w:bottom w:val="nil"/>
            </w:tcBorders>
            <w:shd w:val="clear" w:color="auto" w:fill="FFFFFF"/>
          </w:tcPr>
          <w:p w14:paraId="5C939EAB"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w:t>
            </w:r>
          </w:p>
        </w:tc>
        <w:tc>
          <w:tcPr>
            <w:tcW w:w="2070" w:type="dxa"/>
            <w:tcBorders>
              <w:top w:val="single" w:sz="4" w:space="0" w:color="auto"/>
            </w:tcBorders>
            <w:shd w:val="clear" w:color="auto" w:fill="FFFFFF"/>
          </w:tcPr>
          <w:p w14:paraId="263AE74E"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-0.0165(.0199)</w:t>
            </w:r>
          </w:p>
        </w:tc>
        <w:tc>
          <w:tcPr>
            <w:tcW w:w="1980" w:type="dxa"/>
            <w:tcBorders>
              <w:top w:val="single" w:sz="4" w:space="0" w:color="auto"/>
              <w:bottom w:val="nil"/>
            </w:tcBorders>
            <w:shd w:val="clear" w:color="auto" w:fill="FFFFFF"/>
          </w:tcPr>
          <w:p w14:paraId="3CC8655E"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0.0425(.0788)</w:t>
            </w:r>
          </w:p>
        </w:tc>
      </w:tr>
      <w:tr w:rsidR="00274E73" w:rsidRPr="00474798" w14:paraId="39C0B359" w14:textId="77777777" w:rsidTr="00474798">
        <w:trPr>
          <w:trHeight w:hRule="exact" w:val="288"/>
          <w:jc w:val="center"/>
        </w:trPr>
        <w:tc>
          <w:tcPr>
            <w:tcW w:w="3240" w:type="dxa"/>
            <w:gridSpan w:val="2"/>
            <w:shd w:val="clear" w:color="auto" w:fill="FFFFFF"/>
          </w:tcPr>
          <w:p w14:paraId="77447F46" w14:textId="77777777" w:rsidR="00274E73" w:rsidRPr="00474798" w:rsidRDefault="00274E73" w:rsidP="00474798">
            <w:pPr>
              <w:autoSpaceDE w:val="0"/>
              <w:autoSpaceDN w:val="0"/>
              <w:adjustRightInd w:val="0"/>
              <w:spacing w:after="0" w:line="240" w:lineRule="auto"/>
              <w:jc w:val="center"/>
              <w:rPr>
                <w:rFonts w:ascii="Times New Roman" w:hAnsi="Times New Roman"/>
                <w:b/>
                <w:bCs/>
              </w:rPr>
            </w:pPr>
            <w:r w:rsidRPr="00474798">
              <w:rPr>
                <w:rFonts w:ascii="Times New Roman" w:hAnsi="Times New Roman"/>
                <w:b/>
                <w:bCs/>
                <w:color w:val="000000"/>
                <w:sz w:val="20"/>
                <w:szCs w:val="20"/>
              </w:rPr>
              <w:t>Location × Male</w:t>
            </w:r>
          </w:p>
        </w:tc>
        <w:tc>
          <w:tcPr>
            <w:tcW w:w="1980" w:type="dxa"/>
            <w:tcBorders>
              <w:top w:val="nil"/>
              <w:left w:val="nil"/>
              <w:right w:val="nil"/>
            </w:tcBorders>
            <w:shd w:val="clear" w:color="auto" w:fill="FFFFFF"/>
          </w:tcPr>
          <w:p w14:paraId="19D392D9"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-0.0231(.0592)</w:t>
            </w:r>
          </w:p>
        </w:tc>
        <w:tc>
          <w:tcPr>
            <w:tcW w:w="2070" w:type="dxa"/>
            <w:shd w:val="clear" w:color="auto" w:fill="FFFFFF"/>
          </w:tcPr>
          <w:p w14:paraId="64B55064"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-0.0216(.0234)</w:t>
            </w:r>
          </w:p>
        </w:tc>
        <w:tc>
          <w:tcPr>
            <w:tcW w:w="1980" w:type="dxa"/>
            <w:tcBorders>
              <w:top w:val="nil"/>
              <w:left w:val="nil"/>
              <w:right w:val="nil"/>
            </w:tcBorders>
            <w:shd w:val="clear" w:color="auto" w:fill="FFFFFF"/>
          </w:tcPr>
          <w:p w14:paraId="1ADA0A0F"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0.0903(.0769)</w:t>
            </w:r>
          </w:p>
        </w:tc>
      </w:tr>
      <w:tr w:rsidR="00274E73" w:rsidRPr="00474798" w14:paraId="7A4DBC2B" w14:textId="77777777" w:rsidTr="00474798">
        <w:trPr>
          <w:trHeight w:hRule="exact" w:val="288"/>
          <w:jc w:val="center"/>
        </w:trPr>
        <w:tc>
          <w:tcPr>
            <w:tcW w:w="3240" w:type="dxa"/>
            <w:gridSpan w:val="2"/>
            <w:tcBorders>
              <w:bottom w:val="single" w:sz="4" w:space="0" w:color="auto"/>
            </w:tcBorders>
            <w:shd w:val="clear" w:color="auto" w:fill="FFFFFF"/>
          </w:tcPr>
          <w:p w14:paraId="30AD2544" w14:textId="77777777" w:rsidR="00274E73" w:rsidRPr="00474798" w:rsidRDefault="00274E73" w:rsidP="00474798">
            <w:pPr>
              <w:autoSpaceDE w:val="0"/>
              <w:autoSpaceDN w:val="0"/>
              <w:adjustRightInd w:val="0"/>
              <w:spacing w:after="0" w:line="240" w:lineRule="auto"/>
              <w:jc w:val="center"/>
              <w:rPr>
                <w:rFonts w:ascii="Times New Roman" w:hAnsi="Times New Roman"/>
                <w:b/>
                <w:bCs/>
              </w:rPr>
            </w:pPr>
            <w:r w:rsidRPr="00474798">
              <w:rPr>
                <w:rFonts w:ascii="Times New Roman" w:hAnsi="Times New Roman"/>
                <w:b/>
                <w:bCs/>
                <w:color w:val="000000"/>
                <w:sz w:val="20"/>
                <w:szCs w:val="20"/>
              </w:rPr>
              <w:t>Trajectory × Male</w:t>
            </w:r>
          </w:p>
        </w:tc>
        <w:tc>
          <w:tcPr>
            <w:tcW w:w="1980" w:type="dxa"/>
            <w:tcBorders>
              <w:bottom w:val="single" w:sz="4" w:space="0" w:color="auto"/>
            </w:tcBorders>
            <w:shd w:val="clear" w:color="auto" w:fill="FFFFFF"/>
          </w:tcPr>
          <w:p w14:paraId="7D7B6390"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0.1181(.0538)**</w:t>
            </w:r>
          </w:p>
        </w:tc>
        <w:tc>
          <w:tcPr>
            <w:tcW w:w="2070" w:type="dxa"/>
            <w:tcBorders>
              <w:bottom w:val="single" w:sz="4" w:space="0" w:color="auto"/>
            </w:tcBorders>
            <w:shd w:val="clear" w:color="auto" w:fill="FFFFFF"/>
          </w:tcPr>
          <w:p w14:paraId="01A77E8E"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0.0177(.0219)</w:t>
            </w:r>
          </w:p>
        </w:tc>
        <w:tc>
          <w:tcPr>
            <w:tcW w:w="1980" w:type="dxa"/>
            <w:tcBorders>
              <w:bottom w:val="single" w:sz="4" w:space="0" w:color="auto"/>
            </w:tcBorders>
            <w:shd w:val="clear" w:color="auto" w:fill="FFFFFF"/>
          </w:tcPr>
          <w:p w14:paraId="11AECF27"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0.1058(.0468)**</w:t>
            </w:r>
          </w:p>
        </w:tc>
      </w:tr>
      <w:tr w:rsidR="00274E73" w:rsidRPr="00474798" w14:paraId="11B19B4B" w14:textId="77777777" w:rsidTr="00474798">
        <w:trPr>
          <w:trHeight w:hRule="exact" w:val="288"/>
          <w:jc w:val="center"/>
        </w:trPr>
        <w:tc>
          <w:tcPr>
            <w:tcW w:w="3240" w:type="dxa"/>
            <w:gridSpan w:val="2"/>
            <w:tcBorders>
              <w:top w:val="single" w:sz="4" w:space="0" w:color="auto"/>
            </w:tcBorders>
            <w:shd w:val="clear" w:color="auto" w:fill="FFFFFF"/>
          </w:tcPr>
          <w:p w14:paraId="1338C163"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Random × Income</w:t>
            </w:r>
          </w:p>
        </w:tc>
        <w:tc>
          <w:tcPr>
            <w:tcW w:w="1980" w:type="dxa"/>
            <w:tcBorders>
              <w:top w:val="single" w:sz="4" w:space="0" w:color="auto"/>
              <w:left w:val="nil"/>
              <w:bottom w:val="nil"/>
              <w:right w:val="nil"/>
            </w:tcBorders>
            <w:shd w:val="clear" w:color="auto" w:fill="FFFFFF"/>
          </w:tcPr>
          <w:p w14:paraId="035FA34C"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w:t>
            </w:r>
          </w:p>
        </w:tc>
        <w:tc>
          <w:tcPr>
            <w:tcW w:w="2070" w:type="dxa"/>
            <w:tcBorders>
              <w:top w:val="single" w:sz="4" w:space="0" w:color="auto"/>
            </w:tcBorders>
            <w:shd w:val="clear" w:color="auto" w:fill="FFFFFF"/>
          </w:tcPr>
          <w:p w14:paraId="07085428"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bCs/>
                <w:color w:val="000000"/>
                <w:sz w:val="20"/>
                <w:szCs w:val="20"/>
              </w:rPr>
              <w:t>-0.0012(.0141)</w:t>
            </w:r>
          </w:p>
        </w:tc>
        <w:tc>
          <w:tcPr>
            <w:tcW w:w="1980" w:type="dxa"/>
            <w:tcBorders>
              <w:top w:val="single" w:sz="4" w:space="0" w:color="auto"/>
              <w:left w:val="nil"/>
              <w:bottom w:val="nil"/>
              <w:right w:val="nil"/>
            </w:tcBorders>
            <w:shd w:val="clear" w:color="auto" w:fill="FFFFFF"/>
          </w:tcPr>
          <w:p w14:paraId="65914930"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0.0256(.0285)</w:t>
            </w:r>
          </w:p>
        </w:tc>
      </w:tr>
      <w:tr w:rsidR="00274E73" w:rsidRPr="00474798" w14:paraId="4EAD15FB" w14:textId="77777777" w:rsidTr="00474798">
        <w:trPr>
          <w:trHeight w:hRule="exact" w:val="288"/>
          <w:jc w:val="center"/>
        </w:trPr>
        <w:tc>
          <w:tcPr>
            <w:tcW w:w="3240" w:type="dxa"/>
            <w:gridSpan w:val="2"/>
            <w:shd w:val="clear" w:color="auto" w:fill="FFFFFF"/>
          </w:tcPr>
          <w:p w14:paraId="659F5274"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Location × Income</w:t>
            </w:r>
          </w:p>
        </w:tc>
        <w:tc>
          <w:tcPr>
            <w:tcW w:w="1980" w:type="dxa"/>
            <w:tcBorders>
              <w:top w:val="nil"/>
            </w:tcBorders>
            <w:shd w:val="clear" w:color="auto" w:fill="FFFFFF"/>
          </w:tcPr>
          <w:p w14:paraId="2C2B0D8D"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0.0628(.0565)</w:t>
            </w:r>
          </w:p>
        </w:tc>
        <w:tc>
          <w:tcPr>
            <w:tcW w:w="2070" w:type="dxa"/>
            <w:shd w:val="clear" w:color="auto" w:fill="FFFFFF"/>
          </w:tcPr>
          <w:p w14:paraId="0AB392CC"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bCs/>
                <w:color w:val="000000"/>
                <w:sz w:val="20"/>
                <w:szCs w:val="20"/>
              </w:rPr>
              <w:t xml:space="preserve"> 0.0698(.1080)</w:t>
            </w:r>
          </w:p>
        </w:tc>
        <w:tc>
          <w:tcPr>
            <w:tcW w:w="1980" w:type="dxa"/>
            <w:tcBorders>
              <w:top w:val="nil"/>
            </w:tcBorders>
            <w:shd w:val="clear" w:color="auto" w:fill="FFFFFF"/>
          </w:tcPr>
          <w:p w14:paraId="261354E8"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0.0930(.0839)</w:t>
            </w:r>
          </w:p>
        </w:tc>
      </w:tr>
      <w:tr w:rsidR="00274E73" w:rsidRPr="00474798" w14:paraId="180EF8DD" w14:textId="77777777" w:rsidTr="00474798">
        <w:trPr>
          <w:trHeight w:hRule="exact" w:val="288"/>
          <w:jc w:val="center"/>
        </w:trPr>
        <w:tc>
          <w:tcPr>
            <w:tcW w:w="3240" w:type="dxa"/>
            <w:gridSpan w:val="2"/>
            <w:tcBorders>
              <w:bottom w:val="single" w:sz="4" w:space="0" w:color="auto"/>
            </w:tcBorders>
            <w:shd w:val="clear" w:color="auto" w:fill="FFFFFF"/>
          </w:tcPr>
          <w:p w14:paraId="613125E2" w14:textId="77777777" w:rsidR="00274E73" w:rsidRPr="00474798" w:rsidRDefault="00274E73" w:rsidP="00474798">
            <w:pPr>
              <w:autoSpaceDE w:val="0"/>
              <w:autoSpaceDN w:val="0"/>
              <w:adjustRightInd w:val="0"/>
              <w:spacing w:after="0" w:line="240" w:lineRule="auto"/>
              <w:jc w:val="center"/>
              <w:rPr>
                <w:rFonts w:ascii="Times New Roman" w:hAnsi="Times New Roman"/>
                <w:b/>
                <w:bCs/>
              </w:rPr>
            </w:pPr>
            <w:r w:rsidRPr="00474798">
              <w:rPr>
                <w:rFonts w:ascii="Times New Roman" w:hAnsi="Times New Roman"/>
                <w:b/>
                <w:bCs/>
                <w:color w:val="000000"/>
                <w:sz w:val="20"/>
                <w:szCs w:val="20"/>
              </w:rPr>
              <w:t>Trajectory × Income</w:t>
            </w:r>
          </w:p>
        </w:tc>
        <w:tc>
          <w:tcPr>
            <w:tcW w:w="1980" w:type="dxa"/>
            <w:tcBorders>
              <w:left w:val="nil"/>
              <w:bottom w:val="single" w:sz="4" w:space="0" w:color="auto"/>
              <w:right w:val="nil"/>
            </w:tcBorders>
            <w:shd w:val="clear" w:color="auto" w:fill="FFFFFF"/>
          </w:tcPr>
          <w:p w14:paraId="358737ED"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0.0339(.0068)***</w:t>
            </w:r>
          </w:p>
        </w:tc>
        <w:tc>
          <w:tcPr>
            <w:tcW w:w="2070" w:type="dxa"/>
            <w:tcBorders>
              <w:bottom w:val="single" w:sz="4" w:space="0" w:color="auto"/>
            </w:tcBorders>
            <w:shd w:val="clear" w:color="auto" w:fill="FFFFFF"/>
          </w:tcPr>
          <w:p w14:paraId="1F795D5C"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bCs/>
                <w:color w:val="000000"/>
                <w:sz w:val="20"/>
                <w:szCs w:val="20"/>
              </w:rPr>
              <w:t xml:space="preserve"> 0.1887(.3356)</w:t>
            </w:r>
          </w:p>
        </w:tc>
        <w:tc>
          <w:tcPr>
            <w:tcW w:w="1980" w:type="dxa"/>
            <w:tcBorders>
              <w:left w:val="nil"/>
              <w:bottom w:val="single" w:sz="4" w:space="0" w:color="auto"/>
              <w:right w:val="nil"/>
            </w:tcBorders>
            <w:shd w:val="clear" w:color="auto" w:fill="FFFFFF"/>
          </w:tcPr>
          <w:p w14:paraId="0DFF593C"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0.2472(.0696)***</w:t>
            </w:r>
          </w:p>
        </w:tc>
      </w:tr>
      <w:tr w:rsidR="00274E73" w:rsidRPr="00474798" w14:paraId="15F3638F" w14:textId="77777777" w:rsidTr="00474798">
        <w:trPr>
          <w:trHeight w:hRule="exact" w:val="288"/>
          <w:jc w:val="center"/>
        </w:trPr>
        <w:tc>
          <w:tcPr>
            <w:tcW w:w="3240" w:type="dxa"/>
            <w:gridSpan w:val="2"/>
            <w:tcBorders>
              <w:top w:val="single" w:sz="4" w:space="0" w:color="auto"/>
            </w:tcBorders>
            <w:shd w:val="clear" w:color="auto" w:fill="FFFFFF"/>
          </w:tcPr>
          <w:p w14:paraId="116DF441"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sz w:val="20"/>
                <w:szCs w:val="20"/>
              </w:rPr>
            </w:pPr>
            <w:r w:rsidRPr="00474798">
              <w:rPr>
                <w:rFonts w:ascii="Times New Roman" w:hAnsi="Times New Roman"/>
                <w:b/>
                <w:bCs/>
                <w:color w:val="000000"/>
                <w:sz w:val="20"/>
                <w:szCs w:val="20"/>
              </w:rPr>
              <w:t xml:space="preserve">Random × </w:t>
            </w:r>
            <w:proofErr w:type="spellStart"/>
            <w:r w:rsidRPr="00474798">
              <w:rPr>
                <w:rFonts w:ascii="Times New Roman" w:hAnsi="Times New Roman"/>
                <w:b/>
                <w:bCs/>
                <w:color w:val="000000"/>
                <w:sz w:val="20"/>
                <w:szCs w:val="20"/>
              </w:rPr>
              <w:t>FirstTimeVisit</w:t>
            </w:r>
            <w:proofErr w:type="spellEnd"/>
          </w:p>
        </w:tc>
        <w:tc>
          <w:tcPr>
            <w:tcW w:w="1980" w:type="dxa"/>
            <w:tcBorders>
              <w:top w:val="single" w:sz="4" w:space="0" w:color="auto"/>
              <w:bottom w:val="nil"/>
            </w:tcBorders>
            <w:shd w:val="clear" w:color="auto" w:fill="FFFFFF"/>
          </w:tcPr>
          <w:p w14:paraId="42401D68"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w:t>
            </w:r>
          </w:p>
        </w:tc>
        <w:tc>
          <w:tcPr>
            <w:tcW w:w="2070" w:type="dxa"/>
            <w:tcBorders>
              <w:top w:val="single" w:sz="4" w:space="0" w:color="auto"/>
            </w:tcBorders>
            <w:shd w:val="clear" w:color="auto" w:fill="FFFFFF"/>
          </w:tcPr>
          <w:p w14:paraId="30B4F6AC"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0.0193(.0521)</w:t>
            </w:r>
          </w:p>
        </w:tc>
        <w:tc>
          <w:tcPr>
            <w:tcW w:w="1980" w:type="dxa"/>
            <w:tcBorders>
              <w:top w:val="single" w:sz="4" w:space="0" w:color="auto"/>
              <w:bottom w:val="nil"/>
            </w:tcBorders>
            <w:shd w:val="clear" w:color="auto" w:fill="FFFFFF"/>
          </w:tcPr>
          <w:p w14:paraId="296800CC"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0.1622(.2216)</w:t>
            </w:r>
          </w:p>
        </w:tc>
      </w:tr>
      <w:tr w:rsidR="00274E73" w:rsidRPr="00474798" w14:paraId="586A1372" w14:textId="77777777" w:rsidTr="00474798">
        <w:trPr>
          <w:trHeight w:hRule="exact" w:val="288"/>
          <w:jc w:val="center"/>
        </w:trPr>
        <w:tc>
          <w:tcPr>
            <w:tcW w:w="3240" w:type="dxa"/>
            <w:gridSpan w:val="2"/>
            <w:shd w:val="clear" w:color="auto" w:fill="FFFFFF"/>
          </w:tcPr>
          <w:p w14:paraId="353F296F"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sz w:val="20"/>
                <w:szCs w:val="20"/>
              </w:rPr>
            </w:pPr>
            <w:r w:rsidRPr="00474798">
              <w:rPr>
                <w:rFonts w:ascii="Times New Roman" w:hAnsi="Times New Roman"/>
                <w:b/>
                <w:bCs/>
                <w:color w:val="000000"/>
                <w:sz w:val="20"/>
                <w:szCs w:val="20"/>
              </w:rPr>
              <w:t xml:space="preserve">Location × </w:t>
            </w:r>
            <w:proofErr w:type="spellStart"/>
            <w:r w:rsidRPr="00474798">
              <w:rPr>
                <w:rFonts w:ascii="Times New Roman" w:hAnsi="Times New Roman"/>
                <w:b/>
                <w:bCs/>
                <w:color w:val="000000"/>
                <w:sz w:val="20"/>
                <w:szCs w:val="20"/>
              </w:rPr>
              <w:t>FirstTimeVisit</w:t>
            </w:r>
            <w:proofErr w:type="spellEnd"/>
          </w:p>
        </w:tc>
        <w:tc>
          <w:tcPr>
            <w:tcW w:w="1980" w:type="dxa"/>
            <w:tcBorders>
              <w:top w:val="nil"/>
              <w:left w:val="nil"/>
              <w:right w:val="nil"/>
            </w:tcBorders>
            <w:shd w:val="clear" w:color="auto" w:fill="FFFFFF"/>
          </w:tcPr>
          <w:p w14:paraId="532561E9"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-0.0703(.0923)</w:t>
            </w:r>
          </w:p>
        </w:tc>
        <w:tc>
          <w:tcPr>
            <w:tcW w:w="2070" w:type="dxa"/>
            <w:shd w:val="clear" w:color="auto" w:fill="FFFFFF"/>
          </w:tcPr>
          <w:p w14:paraId="5C2A18A3"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-0.0761(.0979)</w:t>
            </w:r>
          </w:p>
        </w:tc>
        <w:tc>
          <w:tcPr>
            <w:tcW w:w="1980" w:type="dxa"/>
            <w:tcBorders>
              <w:top w:val="nil"/>
              <w:left w:val="nil"/>
              <w:right w:val="nil"/>
            </w:tcBorders>
            <w:shd w:val="clear" w:color="auto" w:fill="FFFFFF"/>
          </w:tcPr>
          <w:p w14:paraId="55FFFBC2"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-0.0559(.1996)</w:t>
            </w:r>
          </w:p>
        </w:tc>
      </w:tr>
      <w:tr w:rsidR="00274E73" w:rsidRPr="00474798" w14:paraId="13C349F8" w14:textId="77777777" w:rsidTr="00474798">
        <w:trPr>
          <w:trHeight w:hRule="exact" w:val="288"/>
          <w:jc w:val="center"/>
        </w:trPr>
        <w:tc>
          <w:tcPr>
            <w:tcW w:w="3240" w:type="dxa"/>
            <w:gridSpan w:val="2"/>
            <w:tcBorders>
              <w:bottom w:val="single" w:sz="4" w:space="0" w:color="auto"/>
            </w:tcBorders>
            <w:shd w:val="clear" w:color="auto" w:fill="FFFFFF"/>
          </w:tcPr>
          <w:p w14:paraId="7878F1AC"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sz w:val="20"/>
                <w:szCs w:val="20"/>
              </w:rPr>
            </w:pPr>
            <w:r w:rsidRPr="00474798">
              <w:rPr>
                <w:rFonts w:ascii="Times New Roman" w:hAnsi="Times New Roman"/>
                <w:b/>
                <w:bCs/>
                <w:color w:val="000000"/>
                <w:sz w:val="20"/>
                <w:szCs w:val="20"/>
              </w:rPr>
              <w:t xml:space="preserve">Trajectory × </w:t>
            </w:r>
            <w:proofErr w:type="spellStart"/>
            <w:r w:rsidRPr="00474798">
              <w:rPr>
                <w:rFonts w:ascii="Times New Roman" w:hAnsi="Times New Roman"/>
                <w:b/>
                <w:bCs/>
                <w:color w:val="000000"/>
                <w:sz w:val="20"/>
                <w:szCs w:val="20"/>
              </w:rPr>
              <w:t>FirstTimeVisit</w:t>
            </w:r>
            <w:proofErr w:type="spellEnd"/>
          </w:p>
        </w:tc>
        <w:tc>
          <w:tcPr>
            <w:tcW w:w="1980" w:type="dxa"/>
            <w:tcBorders>
              <w:bottom w:val="single" w:sz="4" w:space="0" w:color="auto"/>
            </w:tcBorders>
            <w:shd w:val="clear" w:color="auto" w:fill="FFFFFF"/>
          </w:tcPr>
          <w:p w14:paraId="52DC5DF3"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-0.0174(.0555)</w:t>
            </w:r>
          </w:p>
        </w:tc>
        <w:tc>
          <w:tcPr>
            <w:tcW w:w="2070" w:type="dxa"/>
            <w:tcBorders>
              <w:bottom w:val="single" w:sz="4" w:space="0" w:color="auto"/>
            </w:tcBorders>
            <w:shd w:val="clear" w:color="auto" w:fill="FFFFFF"/>
          </w:tcPr>
          <w:p w14:paraId="6B0D26E4"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-0.1321(.0856)</w:t>
            </w:r>
          </w:p>
        </w:tc>
        <w:tc>
          <w:tcPr>
            <w:tcW w:w="1980" w:type="dxa"/>
            <w:tcBorders>
              <w:bottom w:val="single" w:sz="4" w:space="0" w:color="auto"/>
            </w:tcBorders>
            <w:shd w:val="clear" w:color="auto" w:fill="FFFFFF"/>
          </w:tcPr>
          <w:p w14:paraId="7299DD14"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0.0969(.1021)</w:t>
            </w:r>
          </w:p>
        </w:tc>
      </w:tr>
      <w:tr w:rsidR="00274E73" w:rsidRPr="00474798" w14:paraId="7A8C3D98" w14:textId="77777777" w:rsidTr="00474798">
        <w:trPr>
          <w:trHeight w:hRule="exact" w:val="288"/>
          <w:jc w:val="center"/>
        </w:trPr>
        <w:tc>
          <w:tcPr>
            <w:tcW w:w="3240" w:type="dxa"/>
            <w:gridSpan w:val="2"/>
            <w:tcBorders>
              <w:top w:val="single" w:sz="4" w:space="0" w:color="auto"/>
            </w:tcBorders>
            <w:shd w:val="clear" w:color="auto" w:fill="FFFFFF"/>
          </w:tcPr>
          <w:p w14:paraId="45F972C1"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sz w:val="20"/>
                <w:szCs w:val="20"/>
              </w:rPr>
            </w:pPr>
            <w:r w:rsidRPr="00474798">
              <w:rPr>
                <w:rFonts w:ascii="Times New Roman" w:hAnsi="Times New Roman"/>
                <w:b/>
                <w:bCs/>
                <w:color w:val="000000"/>
                <w:sz w:val="20"/>
                <w:szCs w:val="20"/>
              </w:rPr>
              <w:t xml:space="preserve">Random × </w:t>
            </w:r>
            <w:proofErr w:type="spellStart"/>
            <w:r w:rsidRPr="00474798">
              <w:rPr>
                <w:rFonts w:ascii="Times New Roman" w:hAnsi="Times New Roman"/>
                <w:b/>
                <w:bCs/>
                <w:color w:val="000000"/>
                <w:sz w:val="20"/>
                <w:szCs w:val="20"/>
              </w:rPr>
              <w:t>ShopperFocus</w:t>
            </w:r>
            <w:proofErr w:type="spellEnd"/>
          </w:p>
        </w:tc>
        <w:tc>
          <w:tcPr>
            <w:tcW w:w="1980" w:type="dxa"/>
            <w:tcBorders>
              <w:top w:val="single" w:sz="4" w:space="0" w:color="auto"/>
              <w:left w:val="nil"/>
              <w:bottom w:val="nil"/>
              <w:right w:val="nil"/>
            </w:tcBorders>
            <w:shd w:val="clear" w:color="auto" w:fill="FFFFFF"/>
          </w:tcPr>
          <w:p w14:paraId="0DB430C8"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w:t>
            </w:r>
          </w:p>
        </w:tc>
        <w:tc>
          <w:tcPr>
            <w:tcW w:w="2070" w:type="dxa"/>
            <w:tcBorders>
              <w:top w:val="single" w:sz="4" w:space="0" w:color="auto"/>
            </w:tcBorders>
            <w:shd w:val="clear" w:color="auto" w:fill="FFFFFF"/>
          </w:tcPr>
          <w:p w14:paraId="54C013E4"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-0.0128(.1067)</w:t>
            </w:r>
          </w:p>
        </w:tc>
        <w:tc>
          <w:tcPr>
            <w:tcW w:w="1980" w:type="dxa"/>
            <w:tcBorders>
              <w:top w:val="single" w:sz="4" w:space="0" w:color="auto"/>
              <w:left w:val="nil"/>
              <w:bottom w:val="nil"/>
              <w:right w:val="nil"/>
            </w:tcBorders>
            <w:shd w:val="clear" w:color="auto" w:fill="FFFFFF"/>
          </w:tcPr>
          <w:p w14:paraId="67C7E43F"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-0.1057(.0271)***</w:t>
            </w:r>
          </w:p>
        </w:tc>
      </w:tr>
      <w:tr w:rsidR="00274E73" w:rsidRPr="00474798" w14:paraId="4D83B6F3" w14:textId="77777777" w:rsidTr="00474798">
        <w:trPr>
          <w:trHeight w:hRule="exact" w:val="288"/>
          <w:jc w:val="center"/>
        </w:trPr>
        <w:tc>
          <w:tcPr>
            <w:tcW w:w="3240" w:type="dxa"/>
            <w:gridSpan w:val="2"/>
            <w:shd w:val="clear" w:color="auto" w:fill="FFFFFF"/>
          </w:tcPr>
          <w:p w14:paraId="7123E1F5" w14:textId="77777777" w:rsidR="00274E73" w:rsidRPr="00474798" w:rsidRDefault="00274E73" w:rsidP="00474798">
            <w:pPr>
              <w:autoSpaceDE w:val="0"/>
              <w:autoSpaceDN w:val="0"/>
              <w:adjustRightInd w:val="0"/>
              <w:spacing w:after="0" w:line="240" w:lineRule="auto"/>
              <w:jc w:val="center"/>
              <w:rPr>
                <w:rFonts w:ascii="Times New Roman" w:hAnsi="Times New Roman"/>
                <w:b/>
                <w:bCs/>
              </w:rPr>
            </w:pPr>
            <w:r w:rsidRPr="00474798">
              <w:rPr>
                <w:rFonts w:ascii="Times New Roman" w:hAnsi="Times New Roman"/>
                <w:b/>
                <w:bCs/>
                <w:color w:val="000000"/>
                <w:sz w:val="20"/>
                <w:szCs w:val="20"/>
              </w:rPr>
              <w:t xml:space="preserve">Location × </w:t>
            </w:r>
            <w:proofErr w:type="spellStart"/>
            <w:r w:rsidRPr="00474798">
              <w:rPr>
                <w:rFonts w:ascii="Times New Roman" w:hAnsi="Times New Roman"/>
                <w:b/>
                <w:bCs/>
                <w:color w:val="000000"/>
                <w:sz w:val="20"/>
                <w:szCs w:val="20"/>
              </w:rPr>
              <w:t>ShopperFocus</w:t>
            </w:r>
            <w:proofErr w:type="spellEnd"/>
          </w:p>
        </w:tc>
        <w:tc>
          <w:tcPr>
            <w:tcW w:w="1980" w:type="dxa"/>
            <w:tcBorders>
              <w:top w:val="nil"/>
              <w:bottom w:val="nil"/>
            </w:tcBorders>
            <w:shd w:val="clear" w:color="auto" w:fill="FFFFFF"/>
          </w:tcPr>
          <w:p w14:paraId="08A06A05"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0.1621(.2658)</w:t>
            </w:r>
          </w:p>
        </w:tc>
        <w:tc>
          <w:tcPr>
            <w:tcW w:w="2070" w:type="dxa"/>
            <w:shd w:val="clear" w:color="auto" w:fill="FFFFFF"/>
          </w:tcPr>
          <w:p w14:paraId="0D0FF898" w14:textId="77777777" w:rsidR="00274E73" w:rsidRPr="00474798" w:rsidRDefault="00274E73" w:rsidP="00474798">
            <w:pPr>
              <w:autoSpaceDE w:val="0"/>
              <w:autoSpaceDN w:val="0"/>
              <w:adjustRightInd w:val="0"/>
              <w:spacing w:after="0" w:line="240" w:lineRule="auto"/>
              <w:rPr>
                <w:rFonts w:ascii="Times New Roman" w:hAnsi="Times New Roman"/>
                <w:bCs/>
                <w:color w:val="FF0000"/>
              </w:rPr>
            </w:pPr>
            <w:r w:rsidRPr="00474798">
              <w:rPr>
                <w:rFonts w:ascii="Times New Roman" w:hAnsi="Times New Roman"/>
                <w:color w:val="000000"/>
                <w:sz w:val="20"/>
                <w:szCs w:val="20"/>
              </w:rPr>
              <w:t xml:space="preserve"> 0.1017(.2168)</w:t>
            </w:r>
          </w:p>
        </w:tc>
        <w:tc>
          <w:tcPr>
            <w:tcW w:w="1980" w:type="dxa"/>
            <w:tcBorders>
              <w:top w:val="nil"/>
              <w:bottom w:val="nil"/>
            </w:tcBorders>
            <w:shd w:val="clear" w:color="auto" w:fill="FFFFFF"/>
          </w:tcPr>
          <w:p w14:paraId="38C08A3A" w14:textId="77777777" w:rsidR="00274E73" w:rsidRPr="00474798" w:rsidRDefault="00274E73" w:rsidP="00474798">
            <w:pPr>
              <w:autoSpaceDE w:val="0"/>
              <w:autoSpaceDN w:val="0"/>
              <w:adjustRightInd w:val="0"/>
              <w:spacing w:after="0" w:line="240" w:lineRule="auto"/>
              <w:rPr>
                <w:rFonts w:ascii="Times New Roman" w:hAnsi="Times New Roman"/>
                <w:bCs/>
                <w:color w:val="FF0000"/>
              </w:rPr>
            </w:pPr>
            <w:r w:rsidRPr="00474798">
              <w:rPr>
                <w:rFonts w:ascii="Times New Roman" w:hAnsi="Times New Roman"/>
                <w:color w:val="000000"/>
                <w:sz w:val="20"/>
                <w:szCs w:val="20"/>
              </w:rPr>
              <w:t xml:space="preserve"> 0.0537(.0382)*</w:t>
            </w:r>
          </w:p>
        </w:tc>
      </w:tr>
      <w:tr w:rsidR="00274E73" w:rsidRPr="00474798" w14:paraId="68232A2C" w14:textId="77777777" w:rsidTr="00474798">
        <w:trPr>
          <w:trHeight w:hRule="exact" w:val="288"/>
          <w:jc w:val="center"/>
        </w:trPr>
        <w:tc>
          <w:tcPr>
            <w:tcW w:w="3240" w:type="dxa"/>
            <w:gridSpan w:val="2"/>
            <w:tcBorders>
              <w:bottom w:val="single" w:sz="4" w:space="0" w:color="auto"/>
            </w:tcBorders>
            <w:shd w:val="clear" w:color="auto" w:fill="FFFFFF"/>
          </w:tcPr>
          <w:p w14:paraId="510E66FC" w14:textId="77777777" w:rsidR="00274E73" w:rsidRPr="00474798" w:rsidRDefault="00274E73" w:rsidP="00474798">
            <w:pPr>
              <w:autoSpaceDE w:val="0"/>
              <w:autoSpaceDN w:val="0"/>
              <w:adjustRightInd w:val="0"/>
              <w:spacing w:after="0" w:line="240" w:lineRule="auto"/>
              <w:jc w:val="center"/>
              <w:rPr>
                <w:rFonts w:ascii="Times New Roman" w:hAnsi="Times New Roman"/>
                <w:b/>
                <w:bCs/>
              </w:rPr>
            </w:pPr>
            <w:r w:rsidRPr="00474798">
              <w:rPr>
                <w:rFonts w:ascii="Times New Roman" w:hAnsi="Times New Roman"/>
                <w:b/>
                <w:bCs/>
                <w:color w:val="000000"/>
                <w:sz w:val="20"/>
                <w:szCs w:val="20"/>
              </w:rPr>
              <w:t xml:space="preserve">Trajectory × </w:t>
            </w:r>
            <w:proofErr w:type="spellStart"/>
            <w:r w:rsidRPr="00474798">
              <w:rPr>
                <w:rFonts w:ascii="Times New Roman" w:hAnsi="Times New Roman"/>
                <w:b/>
                <w:bCs/>
                <w:color w:val="000000"/>
                <w:sz w:val="20"/>
                <w:szCs w:val="20"/>
              </w:rPr>
              <w:t>ShopperFocus</w:t>
            </w:r>
            <w:proofErr w:type="spellEnd"/>
          </w:p>
        </w:tc>
        <w:tc>
          <w:tcPr>
            <w:tcW w:w="1980" w:type="dxa"/>
            <w:tcBorders>
              <w:top w:val="nil"/>
              <w:left w:val="nil"/>
              <w:bottom w:val="single" w:sz="4" w:space="0" w:color="auto"/>
              <w:right w:val="nil"/>
            </w:tcBorders>
            <w:shd w:val="clear" w:color="auto" w:fill="FFFFFF"/>
          </w:tcPr>
          <w:p w14:paraId="3091C22A"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1.2213(.0871)***</w:t>
            </w:r>
          </w:p>
        </w:tc>
        <w:tc>
          <w:tcPr>
            <w:tcW w:w="2070" w:type="dxa"/>
            <w:tcBorders>
              <w:bottom w:val="single" w:sz="4" w:space="0" w:color="auto"/>
            </w:tcBorders>
            <w:shd w:val="clear" w:color="auto" w:fill="FFFFFF"/>
          </w:tcPr>
          <w:p w14:paraId="62D29F52" w14:textId="77777777" w:rsidR="00274E73" w:rsidRPr="00474798" w:rsidRDefault="00274E73" w:rsidP="00474798">
            <w:pPr>
              <w:autoSpaceDE w:val="0"/>
              <w:autoSpaceDN w:val="0"/>
              <w:adjustRightInd w:val="0"/>
              <w:spacing w:after="0" w:line="240" w:lineRule="auto"/>
              <w:rPr>
                <w:rFonts w:ascii="Times New Roman" w:hAnsi="Times New Roman"/>
                <w:bCs/>
                <w:color w:val="FF0000"/>
              </w:rPr>
            </w:pPr>
            <w:r w:rsidRPr="00474798">
              <w:rPr>
                <w:rFonts w:ascii="Times New Roman" w:hAnsi="Times New Roman"/>
                <w:color w:val="000000"/>
                <w:sz w:val="20"/>
                <w:szCs w:val="20"/>
              </w:rPr>
              <w:t xml:space="preserve"> 0.3501(.1689)**</w:t>
            </w:r>
          </w:p>
        </w:tc>
        <w:tc>
          <w:tcPr>
            <w:tcW w:w="1980" w:type="dxa"/>
            <w:tcBorders>
              <w:top w:val="nil"/>
              <w:left w:val="nil"/>
              <w:bottom w:val="single" w:sz="4" w:space="0" w:color="auto"/>
              <w:right w:val="nil"/>
            </w:tcBorders>
            <w:shd w:val="clear" w:color="auto" w:fill="FFFFFF"/>
          </w:tcPr>
          <w:p w14:paraId="4536F35E" w14:textId="77777777" w:rsidR="00274E73" w:rsidRPr="00474798" w:rsidRDefault="00274E73" w:rsidP="00474798">
            <w:pPr>
              <w:autoSpaceDE w:val="0"/>
              <w:autoSpaceDN w:val="0"/>
              <w:adjustRightInd w:val="0"/>
              <w:spacing w:after="0" w:line="240" w:lineRule="auto"/>
              <w:rPr>
                <w:rFonts w:ascii="Times New Roman" w:hAnsi="Times New Roman"/>
                <w:bCs/>
                <w:color w:val="FF0000"/>
              </w:rPr>
            </w:pPr>
            <w:r w:rsidRPr="00474798">
              <w:rPr>
                <w:rFonts w:ascii="Times New Roman" w:hAnsi="Times New Roman"/>
                <w:color w:val="000000"/>
                <w:sz w:val="20"/>
                <w:szCs w:val="20"/>
              </w:rPr>
              <w:t xml:space="preserve"> 0.3645(.0587)***</w:t>
            </w:r>
          </w:p>
        </w:tc>
      </w:tr>
      <w:tr w:rsidR="00274E73" w:rsidRPr="00474798" w14:paraId="62FEF839" w14:textId="77777777" w:rsidTr="00474798">
        <w:trPr>
          <w:trHeight w:hRule="exact" w:val="288"/>
          <w:jc w:val="center"/>
        </w:trPr>
        <w:tc>
          <w:tcPr>
            <w:tcW w:w="3240" w:type="dxa"/>
            <w:gridSpan w:val="2"/>
            <w:tcBorders>
              <w:top w:val="single" w:sz="4" w:space="0" w:color="auto"/>
              <w:bottom w:val="single" w:sz="4" w:space="0" w:color="auto"/>
            </w:tcBorders>
            <w:shd w:val="clear" w:color="auto" w:fill="FFFFFF"/>
          </w:tcPr>
          <w:p w14:paraId="2815CFB3" w14:textId="77777777" w:rsidR="00274E73" w:rsidRPr="00474798" w:rsidRDefault="00274E73" w:rsidP="00474798">
            <w:pPr>
              <w:autoSpaceDE w:val="0"/>
              <w:autoSpaceDN w:val="0"/>
              <w:adjustRightInd w:val="0"/>
              <w:spacing w:after="0" w:line="240" w:lineRule="auto"/>
              <w:jc w:val="center"/>
              <w:rPr>
                <w:rFonts w:ascii="Times New Roman" w:hAnsi="Times New Roman"/>
                <w:b/>
                <w:bCs/>
              </w:rPr>
            </w:pPr>
            <w:r w:rsidRPr="00474798">
              <w:rPr>
                <w:rFonts w:ascii="Times New Roman" w:hAnsi="Times New Roman"/>
                <w:b/>
                <w:bCs/>
                <w:color w:val="000000"/>
              </w:rPr>
              <w:t>Total # of Observations</w:t>
            </w:r>
          </w:p>
        </w:tc>
        <w:tc>
          <w:tcPr>
            <w:tcW w:w="1980" w:type="dxa"/>
            <w:tcBorders>
              <w:top w:val="single" w:sz="4" w:space="0" w:color="auto"/>
              <w:bottom w:val="single" w:sz="4" w:space="0" w:color="auto"/>
            </w:tcBorders>
            <w:shd w:val="clear" w:color="auto" w:fill="FFFFFF"/>
          </w:tcPr>
          <w:p w14:paraId="67CDC736" w14:textId="77777777" w:rsidR="00274E73" w:rsidRPr="00474798" w:rsidRDefault="00274E73" w:rsidP="00474798">
            <w:pPr>
              <w:autoSpaceDE w:val="0"/>
              <w:autoSpaceDN w:val="0"/>
              <w:adjustRightInd w:val="0"/>
              <w:spacing w:after="0" w:line="240" w:lineRule="auto"/>
              <w:rPr>
                <w:rFonts w:ascii="Times New Roman" w:hAnsi="Times New Roman"/>
                <w:b/>
                <w:color w:val="000000"/>
              </w:rPr>
            </w:pPr>
            <w:r w:rsidRPr="00474798">
              <w:rPr>
                <w:rFonts w:ascii="Times New Roman" w:hAnsi="Times New Roman"/>
                <w:b/>
                <w:color w:val="000000"/>
              </w:rPr>
              <w:t>64,470</w:t>
            </w:r>
          </w:p>
        </w:tc>
        <w:tc>
          <w:tcPr>
            <w:tcW w:w="2070" w:type="dxa"/>
            <w:tcBorders>
              <w:top w:val="single" w:sz="4" w:space="0" w:color="auto"/>
              <w:bottom w:val="single" w:sz="4" w:space="0" w:color="auto"/>
            </w:tcBorders>
            <w:shd w:val="clear" w:color="auto" w:fill="FFFFFF"/>
          </w:tcPr>
          <w:p w14:paraId="5C6063DE" w14:textId="77777777" w:rsidR="00274E73" w:rsidRPr="00474798" w:rsidRDefault="00274E73" w:rsidP="00474798">
            <w:pPr>
              <w:autoSpaceDE w:val="0"/>
              <w:autoSpaceDN w:val="0"/>
              <w:adjustRightInd w:val="0"/>
              <w:spacing w:after="0" w:line="240" w:lineRule="auto"/>
              <w:rPr>
                <w:rFonts w:ascii="Times New Roman" w:hAnsi="Times New Roman"/>
                <w:b/>
                <w:bCs/>
                <w:color w:val="000000"/>
              </w:rPr>
            </w:pPr>
            <w:r w:rsidRPr="00474798">
              <w:rPr>
                <w:rFonts w:ascii="Times New Roman" w:hAnsi="Times New Roman"/>
                <w:b/>
                <w:bCs/>
                <w:color w:val="000000"/>
              </w:rPr>
              <w:t>85,078</w:t>
            </w:r>
          </w:p>
        </w:tc>
        <w:tc>
          <w:tcPr>
            <w:tcW w:w="1980" w:type="dxa"/>
            <w:tcBorders>
              <w:top w:val="single" w:sz="4" w:space="0" w:color="auto"/>
              <w:bottom w:val="single" w:sz="4" w:space="0" w:color="auto"/>
            </w:tcBorders>
            <w:shd w:val="clear" w:color="auto" w:fill="FFFFFF"/>
          </w:tcPr>
          <w:p w14:paraId="78E42226" w14:textId="77777777" w:rsidR="00274E73" w:rsidRPr="00474798" w:rsidRDefault="00274E73" w:rsidP="00474798">
            <w:pPr>
              <w:autoSpaceDE w:val="0"/>
              <w:autoSpaceDN w:val="0"/>
              <w:adjustRightInd w:val="0"/>
              <w:spacing w:after="0" w:line="240" w:lineRule="auto"/>
              <w:rPr>
                <w:rFonts w:ascii="Times New Roman" w:hAnsi="Times New Roman"/>
                <w:b/>
                <w:bCs/>
                <w:color w:val="000000"/>
              </w:rPr>
            </w:pPr>
            <w:r w:rsidRPr="00474798">
              <w:rPr>
                <w:rFonts w:ascii="Times New Roman" w:hAnsi="Times New Roman"/>
                <w:b/>
                <w:bCs/>
                <w:color w:val="000000"/>
              </w:rPr>
              <w:t>85,078</w:t>
            </w:r>
          </w:p>
        </w:tc>
      </w:tr>
      <w:tr w:rsidR="00274E73" w:rsidRPr="00474798" w14:paraId="22D6212F" w14:textId="77777777" w:rsidTr="00474798">
        <w:trPr>
          <w:trHeight w:hRule="exact" w:val="288"/>
          <w:jc w:val="center"/>
        </w:trPr>
        <w:tc>
          <w:tcPr>
            <w:tcW w:w="9270" w:type="dxa"/>
            <w:gridSpan w:val="5"/>
            <w:tcBorders>
              <w:top w:val="single" w:sz="8" w:space="0" w:color="000000"/>
              <w:bottom w:val="single" w:sz="8" w:space="0" w:color="000000"/>
            </w:tcBorders>
            <w:shd w:val="clear" w:color="auto" w:fill="FFFFFF"/>
          </w:tcPr>
          <w:p w14:paraId="6A859C9D"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rPr>
              <w:t>*** P&lt;0.001,    ** P&lt;0.05,     * P&lt;0.1</w:t>
            </w:r>
          </w:p>
        </w:tc>
      </w:tr>
    </w:tbl>
    <w:p w14:paraId="0BC3BC01" w14:textId="77777777" w:rsidR="00274E73" w:rsidRPr="003F0780" w:rsidRDefault="00274E73" w:rsidP="00274E73">
      <w:pPr>
        <w:spacing w:after="160" w:line="259" w:lineRule="auto"/>
        <w:rPr>
          <w:rFonts w:ascii="Times New Roman" w:hAnsi="Times New Roman"/>
        </w:rPr>
      </w:pPr>
    </w:p>
    <w:p w14:paraId="6F10211E" w14:textId="77777777" w:rsidR="00274E73" w:rsidRPr="003F0780" w:rsidRDefault="00274E73" w:rsidP="003F0780">
      <w:pPr>
        <w:pStyle w:val="a"/>
        <w:numPr>
          <w:ilvl w:val="0"/>
          <w:numId w:val="32"/>
        </w:numPr>
        <w:autoSpaceDE w:val="0"/>
        <w:autoSpaceDN w:val="0"/>
        <w:adjustRightInd w:val="0"/>
        <w:spacing w:after="0" w:line="240" w:lineRule="auto"/>
        <w:jc w:val="both"/>
        <w:rPr>
          <w:rFonts w:ascii="Times New Roman" w:hAnsi="Times New Roman"/>
          <w:b/>
        </w:rPr>
      </w:pPr>
      <w:r w:rsidRPr="003F0780">
        <w:rPr>
          <w:rFonts w:ascii="Times New Roman" w:hAnsi="Times New Roman"/>
          <w:b/>
        </w:rPr>
        <w:t xml:space="preserve">Ad-Level Subsample Analysis. </w:t>
      </w:r>
    </w:p>
    <w:p w14:paraId="58D362EC" w14:textId="77777777" w:rsidR="00274E73" w:rsidRPr="003F0780" w:rsidRDefault="00274E73" w:rsidP="00274E73">
      <w:pPr>
        <w:pStyle w:val="a"/>
        <w:autoSpaceDE w:val="0"/>
        <w:autoSpaceDN w:val="0"/>
        <w:adjustRightInd w:val="0"/>
        <w:jc w:val="both"/>
        <w:rPr>
          <w:rFonts w:ascii="Times New Roman" w:hAnsi="Times New Roman"/>
          <w:b/>
        </w:rPr>
      </w:pPr>
    </w:p>
    <w:p w14:paraId="137E13E6" w14:textId="1F1BE74D" w:rsidR="00274E73" w:rsidRPr="00653050" w:rsidRDefault="00653050" w:rsidP="00653050">
      <w:pPr>
        <w:pStyle w:val="a"/>
        <w:autoSpaceDE w:val="0"/>
        <w:autoSpaceDN w:val="0"/>
        <w:adjustRightInd w:val="0"/>
        <w:spacing w:after="120" w:line="360" w:lineRule="auto"/>
        <w:jc w:val="both"/>
        <w:rPr>
          <w:rFonts w:ascii="Times New Roman" w:hAnsi="Times New Roman"/>
        </w:rPr>
      </w:pPr>
      <w:r>
        <w:rPr>
          <w:rFonts w:ascii="Times New Roman" w:hAnsi="Times New Roman"/>
        </w:rPr>
        <w:t xml:space="preserve">    </w:t>
      </w:r>
      <w:bookmarkStart w:id="3" w:name="_Hlk521619856"/>
      <w:r w:rsidR="00274E73" w:rsidRPr="003F0780">
        <w:rPr>
          <w:rFonts w:ascii="Times New Roman" w:hAnsi="Times New Roman"/>
        </w:rPr>
        <w:t>In addition to</w:t>
      </w:r>
      <w:r w:rsidR="002744CA">
        <w:rPr>
          <w:rFonts w:ascii="Times New Roman" w:hAnsi="Times New Roman"/>
        </w:rPr>
        <w:t xml:space="preserve"> </w:t>
      </w:r>
      <w:r w:rsidR="00274E73" w:rsidRPr="003F0780">
        <w:rPr>
          <w:rFonts w:ascii="Times New Roman" w:hAnsi="Times New Roman"/>
        </w:rPr>
        <w:t>matching the overall distribution of the ads, we also</w:t>
      </w:r>
      <w:r w:rsidR="002744CA">
        <w:rPr>
          <w:rFonts w:ascii="Times New Roman" w:hAnsi="Times New Roman"/>
        </w:rPr>
        <w:t xml:space="preserve"> </w:t>
      </w:r>
      <w:r w:rsidR="00274E73" w:rsidRPr="003F0780">
        <w:rPr>
          <w:rFonts w:ascii="Times New Roman" w:hAnsi="Times New Roman"/>
        </w:rPr>
        <w:t xml:space="preserve">conducted a subsample analysis. In particular, we focused on a subsample of popular stores with high volume of sales – </w:t>
      </w:r>
      <w:r w:rsidR="00274E73" w:rsidRPr="003F0780">
        <w:rPr>
          <w:rFonts w:ascii="Times New Roman" w:hAnsi="Times New Roman"/>
        </w:rPr>
        <w:lastRenderedPageBreak/>
        <w:t xml:space="preserve">whose daily sales were ranked top 10 percentile (25 stores) among all stores. This lead to a subsample of N=27,342 observations of customer responses to ads from 25 stores. </w:t>
      </w:r>
    </w:p>
    <w:p w14:paraId="0C5CBA26" w14:textId="28C42F6E" w:rsidR="00274E73" w:rsidRPr="003F0780" w:rsidRDefault="00653050" w:rsidP="009573DD">
      <w:pPr>
        <w:pStyle w:val="a"/>
        <w:autoSpaceDE w:val="0"/>
        <w:autoSpaceDN w:val="0"/>
        <w:adjustRightInd w:val="0"/>
        <w:spacing w:after="120" w:line="360" w:lineRule="auto"/>
        <w:jc w:val="both"/>
        <w:rPr>
          <w:rFonts w:ascii="Times New Roman" w:hAnsi="Times New Roman"/>
        </w:rPr>
      </w:pPr>
      <w:r>
        <w:rPr>
          <w:rFonts w:ascii="Times New Roman" w:hAnsi="Times New Roman"/>
        </w:rPr>
        <w:t xml:space="preserve">    </w:t>
      </w:r>
      <w:r w:rsidR="00274E73" w:rsidRPr="003F0780">
        <w:rPr>
          <w:rFonts w:ascii="Times New Roman" w:hAnsi="Times New Roman"/>
        </w:rPr>
        <w:t xml:space="preserve">Based on this subsample, we re-conducted the group-level and individual-level analyses. Our results demonstrate strong consistency with our main findings. </w:t>
      </w:r>
      <w:bookmarkEnd w:id="3"/>
      <w:r w:rsidR="00274E73" w:rsidRPr="003F0780">
        <w:rPr>
          <w:rFonts w:ascii="Times New Roman" w:hAnsi="Times New Roman"/>
        </w:rPr>
        <w:t xml:space="preserve">Table </w:t>
      </w:r>
      <w:r w:rsidR="00DC1F8F">
        <w:rPr>
          <w:rFonts w:ascii="Times New Roman" w:hAnsi="Times New Roman"/>
        </w:rPr>
        <w:t>D4</w:t>
      </w:r>
      <w:r w:rsidR="00274E73" w:rsidRPr="003F0780">
        <w:rPr>
          <w:rFonts w:ascii="Times New Roman" w:hAnsi="Times New Roman"/>
        </w:rPr>
        <w:t xml:space="preserve"> below shows the results from group-level analysis. Table </w:t>
      </w:r>
      <w:r w:rsidR="00DC1F8F">
        <w:rPr>
          <w:rFonts w:ascii="Times New Roman" w:hAnsi="Times New Roman"/>
        </w:rPr>
        <w:t>D5</w:t>
      </w:r>
      <w:r w:rsidR="00274E73" w:rsidRPr="003F0780">
        <w:rPr>
          <w:rFonts w:ascii="Times New Roman" w:hAnsi="Times New Roman"/>
        </w:rPr>
        <w:t xml:space="preserve"> below shows the results from individual-level analyses for consumer redemption probability (</w:t>
      </w:r>
      <w:proofErr w:type="spellStart"/>
      <w:r w:rsidR="00274E73" w:rsidRPr="003F0780">
        <w:rPr>
          <w:rFonts w:ascii="Times New Roman" w:hAnsi="Times New Roman"/>
        </w:rPr>
        <w:t>Coefficient</w:t>
      </w:r>
      <w:r w:rsidR="00274E73" w:rsidRPr="003F0780">
        <w:rPr>
          <w:rFonts w:ascii="Times New Roman" w:hAnsi="Times New Roman"/>
          <w:vertAlign w:val="superscript"/>
        </w:rPr>
        <w:t>Redeem</w:t>
      </w:r>
      <w:proofErr w:type="spellEnd"/>
      <w:r w:rsidR="00274E73" w:rsidRPr="003F0780">
        <w:rPr>
          <w:rFonts w:ascii="Times New Roman" w:hAnsi="Times New Roman"/>
        </w:rPr>
        <w:t xml:space="preserve">), total spending at focal advertising store (Coefficient </w:t>
      </w:r>
      <w:proofErr w:type="spellStart"/>
      <w:r w:rsidR="00274E73" w:rsidRPr="003F0780">
        <w:rPr>
          <w:rFonts w:ascii="Times New Roman" w:hAnsi="Times New Roman"/>
          <w:vertAlign w:val="superscript"/>
        </w:rPr>
        <w:t>AdStore</w:t>
      </w:r>
      <w:proofErr w:type="spellEnd"/>
      <w:r w:rsidR="00274E73" w:rsidRPr="003F0780">
        <w:rPr>
          <w:rFonts w:ascii="Times New Roman" w:hAnsi="Times New Roman"/>
        </w:rPr>
        <w:t xml:space="preserve">), and total spending at the mall (Coefficient </w:t>
      </w:r>
      <w:r w:rsidR="00274E73" w:rsidRPr="003F0780">
        <w:rPr>
          <w:rFonts w:ascii="Times New Roman" w:hAnsi="Times New Roman"/>
          <w:vertAlign w:val="superscript"/>
        </w:rPr>
        <w:t>Mall</w:t>
      </w:r>
      <w:r w:rsidR="00274E73" w:rsidRPr="003F0780">
        <w:rPr>
          <w:rFonts w:ascii="Times New Roman" w:hAnsi="Times New Roman"/>
        </w:rPr>
        <w:t xml:space="preserve">). </w:t>
      </w:r>
    </w:p>
    <w:p w14:paraId="1BFB55CC" w14:textId="77777777" w:rsidR="00274E73" w:rsidRPr="003F0780" w:rsidRDefault="00274E73" w:rsidP="00274E73">
      <w:pPr>
        <w:autoSpaceDE w:val="0"/>
        <w:autoSpaceDN w:val="0"/>
        <w:adjustRightInd w:val="0"/>
        <w:spacing w:before="120" w:after="60" w:line="360" w:lineRule="auto"/>
        <w:jc w:val="center"/>
        <w:rPr>
          <w:rFonts w:ascii="Times New Roman" w:hAnsi="Times New Roman"/>
        </w:rPr>
      </w:pPr>
      <w:r w:rsidRPr="003F0780">
        <w:rPr>
          <w:rFonts w:ascii="Times New Roman" w:hAnsi="Times New Roman"/>
          <w:b/>
        </w:rPr>
        <w:t xml:space="preserve">Table </w:t>
      </w:r>
      <w:r w:rsidR="00DC1F8F">
        <w:rPr>
          <w:rFonts w:ascii="Times New Roman" w:hAnsi="Times New Roman"/>
          <w:b/>
        </w:rPr>
        <w:t>D4.</w:t>
      </w:r>
      <w:r w:rsidRPr="003F0780">
        <w:rPr>
          <w:rFonts w:ascii="Times New Roman" w:hAnsi="Times New Roman"/>
          <w:b/>
        </w:rPr>
        <w:t xml:space="preserve">  Group-Level Results with Subsample of Popular Stores (Daily Mean, 14-Day Period)</w:t>
      </w:r>
    </w:p>
    <w:tbl>
      <w:tblPr>
        <w:tblW w:w="11700" w:type="dxa"/>
        <w:jc w:val="center"/>
        <w:tblBorders>
          <w:top w:val="single" w:sz="8" w:space="0" w:color="000000"/>
          <w:bottom w:val="single" w:sz="8" w:space="0" w:color="000000"/>
        </w:tblBorders>
        <w:shd w:val="clear" w:color="auto" w:fill="FFFFFF"/>
        <w:tblLayout w:type="fixed"/>
        <w:tblLook w:val="04A0" w:firstRow="1" w:lastRow="0" w:firstColumn="1" w:lastColumn="0" w:noHBand="0" w:noVBand="1"/>
      </w:tblPr>
      <w:tblGrid>
        <w:gridCol w:w="2250"/>
        <w:gridCol w:w="693"/>
        <w:gridCol w:w="567"/>
        <w:gridCol w:w="391"/>
        <w:gridCol w:w="689"/>
        <w:gridCol w:w="269"/>
        <w:gridCol w:w="901"/>
        <w:gridCol w:w="1170"/>
        <w:gridCol w:w="1080"/>
        <w:gridCol w:w="900"/>
        <w:gridCol w:w="1440"/>
        <w:gridCol w:w="1350"/>
      </w:tblGrid>
      <w:tr w:rsidR="00274E73" w:rsidRPr="00474798" w14:paraId="40796217" w14:textId="77777777" w:rsidTr="00474798">
        <w:trPr>
          <w:jc w:val="center"/>
        </w:trPr>
        <w:tc>
          <w:tcPr>
            <w:tcW w:w="2250" w:type="dxa"/>
            <w:tcBorders>
              <w:top w:val="single" w:sz="8" w:space="0" w:color="000000"/>
              <w:bottom w:val="single" w:sz="8" w:space="0" w:color="000000"/>
            </w:tcBorders>
            <w:shd w:val="clear" w:color="auto" w:fill="FFFFFF"/>
          </w:tcPr>
          <w:p w14:paraId="14172B89" w14:textId="77777777" w:rsidR="00274E73" w:rsidRPr="00474798" w:rsidRDefault="00274E73" w:rsidP="00474798">
            <w:pPr>
              <w:autoSpaceDE w:val="0"/>
              <w:autoSpaceDN w:val="0"/>
              <w:adjustRightInd w:val="0"/>
              <w:spacing w:after="0" w:line="240" w:lineRule="auto"/>
              <w:jc w:val="both"/>
              <w:rPr>
                <w:rFonts w:ascii="Times New Roman" w:hAnsi="Times New Roman"/>
                <w:b/>
                <w:bCs/>
              </w:rPr>
            </w:pPr>
            <w:r w:rsidRPr="00474798">
              <w:rPr>
                <w:rFonts w:ascii="Times New Roman" w:hAnsi="Times New Roman"/>
                <w:b/>
                <w:bCs/>
                <w:color w:val="000000"/>
              </w:rPr>
              <w:t>Group</w:t>
            </w:r>
          </w:p>
        </w:tc>
        <w:tc>
          <w:tcPr>
            <w:tcW w:w="1260" w:type="dxa"/>
            <w:gridSpan w:val="2"/>
            <w:tcBorders>
              <w:top w:val="single" w:sz="8" w:space="0" w:color="000000"/>
              <w:bottom w:val="single" w:sz="8" w:space="0" w:color="000000"/>
            </w:tcBorders>
            <w:shd w:val="clear" w:color="auto" w:fill="FFFFFF"/>
          </w:tcPr>
          <w:p w14:paraId="57EDD1A1" w14:textId="77777777" w:rsidR="00274E73" w:rsidRPr="00474798" w:rsidRDefault="00274E73" w:rsidP="00474798">
            <w:pPr>
              <w:autoSpaceDE w:val="0"/>
              <w:autoSpaceDN w:val="0"/>
              <w:adjustRightInd w:val="0"/>
              <w:spacing w:after="0" w:line="240" w:lineRule="auto"/>
              <w:jc w:val="right"/>
              <w:rPr>
                <w:rFonts w:ascii="Times New Roman" w:hAnsi="Times New Roman"/>
                <w:b/>
                <w:bCs/>
              </w:rPr>
            </w:pPr>
            <w:r w:rsidRPr="00474798">
              <w:rPr>
                <w:rFonts w:ascii="Times New Roman" w:hAnsi="Times New Roman"/>
                <w:b/>
                <w:bCs/>
                <w:color w:val="000000"/>
              </w:rPr>
              <w:t>Redeem Rate</w:t>
            </w:r>
          </w:p>
        </w:tc>
        <w:tc>
          <w:tcPr>
            <w:tcW w:w="1080" w:type="dxa"/>
            <w:gridSpan w:val="2"/>
            <w:tcBorders>
              <w:top w:val="single" w:sz="8" w:space="0" w:color="000000"/>
              <w:bottom w:val="single" w:sz="8" w:space="0" w:color="000000"/>
            </w:tcBorders>
            <w:shd w:val="clear" w:color="auto" w:fill="FFFFFF"/>
          </w:tcPr>
          <w:p w14:paraId="598FE36E" w14:textId="77777777" w:rsidR="00274E73" w:rsidRPr="00474798" w:rsidRDefault="00274E73" w:rsidP="00474798">
            <w:pPr>
              <w:autoSpaceDE w:val="0"/>
              <w:autoSpaceDN w:val="0"/>
              <w:adjustRightInd w:val="0"/>
              <w:spacing w:after="0" w:line="240" w:lineRule="auto"/>
              <w:jc w:val="right"/>
              <w:rPr>
                <w:rFonts w:ascii="Times New Roman" w:hAnsi="Times New Roman"/>
                <w:b/>
                <w:bCs/>
              </w:rPr>
            </w:pPr>
            <w:r w:rsidRPr="00474798">
              <w:rPr>
                <w:rFonts w:ascii="Times New Roman" w:hAnsi="Times New Roman"/>
                <w:b/>
                <w:bCs/>
                <w:color w:val="000000"/>
              </w:rPr>
              <w:t>Future Redeem Rate</w:t>
            </w:r>
          </w:p>
        </w:tc>
        <w:tc>
          <w:tcPr>
            <w:tcW w:w="1170" w:type="dxa"/>
            <w:gridSpan w:val="2"/>
            <w:tcBorders>
              <w:top w:val="single" w:sz="8" w:space="0" w:color="000000"/>
              <w:bottom w:val="single" w:sz="8" w:space="0" w:color="000000"/>
            </w:tcBorders>
            <w:shd w:val="clear" w:color="auto" w:fill="FFFFFF"/>
          </w:tcPr>
          <w:p w14:paraId="0014D9EB" w14:textId="77777777" w:rsidR="00274E73" w:rsidRPr="00474798" w:rsidRDefault="00274E73" w:rsidP="00474798">
            <w:pPr>
              <w:autoSpaceDE w:val="0"/>
              <w:autoSpaceDN w:val="0"/>
              <w:adjustRightInd w:val="0"/>
              <w:spacing w:after="0" w:line="240" w:lineRule="auto"/>
              <w:jc w:val="right"/>
              <w:rPr>
                <w:rFonts w:ascii="Times New Roman" w:hAnsi="Times New Roman"/>
                <w:b/>
                <w:bCs/>
              </w:rPr>
            </w:pPr>
            <w:r w:rsidRPr="00474798">
              <w:rPr>
                <w:rFonts w:ascii="Times New Roman" w:hAnsi="Times New Roman"/>
                <w:b/>
                <w:bCs/>
                <w:color w:val="000000"/>
              </w:rPr>
              <w:t>Money Spent in Focal Store ($)</w:t>
            </w:r>
          </w:p>
        </w:tc>
        <w:tc>
          <w:tcPr>
            <w:tcW w:w="1170" w:type="dxa"/>
            <w:tcBorders>
              <w:top w:val="single" w:sz="8" w:space="0" w:color="000000"/>
              <w:bottom w:val="single" w:sz="8" w:space="0" w:color="000000"/>
            </w:tcBorders>
            <w:shd w:val="clear" w:color="auto" w:fill="FFFFFF"/>
          </w:tcPr>
          <w:p w14:paraId="3AF8AF83" w14:textId="77777777" w:rsidR="00274E73" w:rsidRPr="00474798" w:rsidRDefault="00274E73" w:rsidP="00474798">
            <w:pPr>
              <w:autoSpaceDE w:val="0"/>
              <w:autoSpaceDN w:val="0"/>
              <w:adjustRightInd w:val="0"/>
              <w:spacing w:after="0" w:line="240" w:lineRule="auto"/>
              <w:jc w:val="right"/>
              <w:rPr>
                <w:rFonts w:ascii="Times New Roman" w:hAnsi="Times New Roman"/>
                <w:b/>
                <w:bCs/>
              </w:rPr>
            </w:pPr>
            <w:r w:rsidRPr="00474798">
              <w:rPr>
                <w:rFonts w:ascii="Times New Roman" w:hAnsi="Times New Roman"/>
                <w:b/>
                <w:bCs/>
                <w:color w:val="000000"/>
              </w:rPr>
              <w:t>Total Money Spend in Mall ($)</w:t>
            </w:r>
          </w:p>
        </w:tc>
        <w:tc>
          <w:tcPr>
            <w:tcW w:w="1080" w:type="dxa"/>
            <w:tcBorders>
              <w:top w:val="single" w:sz="8" w:space="0" w:color="000000"/>
              <w:bottom w:val="single" w:sz="8" w:space="0" w:color="000000"/>
            </w:tcBorders>
            <w:shd w:val="clear" w:color="auto" w:fill="FFFFFF"/>
          </w:tcPr>
          <w:p w14:paraId="717215B2" w14:textId="77777777" w:rsidR="00274E73" w:rsidRPr="00474798" w:rsidRDefault="00274E73" w:rsidP="00474798">
            <w:pPr>
              <w:autoSpaceDE w:val="0"/>
              <w:autoSpaceDN w:val="0"/>
              <w:adjustRightInd w:val="0"/>
              <w:spacing w:after="0" w:line="240" w:lineRule="auto"/>
              <w:jc w:val="right"/>
              <w:rPr>
                <w:rFonts w:ascii="Times New Roman" w:hAnsi="Times New Roman"/>
                <w:b/>
                <w:bCs/>
              </w:rPr>
            </w:pPr>
            <w:r w:rsidRPr="00474798">
              <w:rPr>
                <w:rFonts w:ascii="Times New Roman" w:hAnsi="Times New Roman"/>
                <w:b/>
                <w:bCs/>
                <w:color w:val="000000"/>
              </w:rPr>
              <w:t>Time Elapse Until Redeem</w:t>
            </w:r>
          </w:p>
        </w:tc>
        <w:tc>
          <w:tcPr>
            <w:tcW w:w="900" w:type="dxa"/>
            <w:tcBorders>
              <w:top w:val="single" w:sz="8" w:space="0" w:color="000000"/>
              <w:bottom w:val="single" w:sz="8" w:space="0" w:color="000000"/>
            </w:tcBorders>
            <w:shd w:val="clear" w:color="auto" w:fill="FFFFFF"/>
          </w:tcPr>
          <w:p w14:paraId="40B744BA" w14:textId="77777777" w:rsidR="00274E73" w:rsidRPr="00474798" w:rsidRDefault="00274E73" w:rsidP="00474798">
            <w:pPr>
              <w:autoSpaceDE w:val="0"/>
              <w:autoSpaceDN w:val="0"/>
              <w:adjustRightInd w:val="0"/>
              <w:spacing w:after="0" w:line="240" w:lineRule="auto"/>
              <w:jc w:val="right"/>
              <w:rPr>
                <w:rFonts w:ascii="Times New Roman" w:hAnsi="Times New Roman"/>
                <w:b/>
                <w:bCs/>
              </w:rPr>
            </w:pPr>
            <w:r w:rsidRPr="00474798">
              <w:rPr>
                <w:rFonts w:ascii="Times New Roman" w:hAnsi="Times New Roman"/>
                <w:b/>
                <w:bCs/>
                <w:color w:val="000000"/>
              </w:rPr>
              <w:t>Satisfaction Rate</w:t>
            </w:r>
          </w:p>
        </w:tc>
        <w:tc>
          <w:tcPr>
            <w:tcW w:w="1440" w:type="dxa"/>
            <w:tcBorders>
              <w:top w:val="single" w:sz="8" w:space="0" w:color="000000"/>
              <w:bottom w:val="single" w:sz="8" w:space="0" w:color="000000"/>
            </w:tcBorders>
            <w:shd w:val="clear" w:color="auto" w:fill="FFFFFF"/>
          </w:tcPr>
          <w:p w14:paraId="51D45F2C" w14:textId="77777777" w:rsidR="00274E73" w:rsidRPr="00474798" w:rsidRDefault="00274E73" w:rsidP="00474798">
            <w:pPr>
              <w:autoSpaceDE w:val="0"/>
              <w:autoSpaceDN w:val="0"/>
              <w:adjustRightInd w:val="0"/>
              <w:spacing w:after="0" w:line="240" w:lineRule="auto"/>
              <w:jc w:val="right"/>
              <w:rPr>
                <w:rFonts w:ascii="Times New Roman" w:hAnsi="Times New Roman"/>
                <w:b/>
                <w:bCs/>
              </w:rPr>
            </w:pPr>
            <w:r w:rsidRPr="00474798">
              <w:rPr>
                <w:rFonts w:ascii="Times New Roman" w:hAnsi="Times New Roman"/>
                <w:b/>
                <w:bCs/>
                <w:color w:val="000000"/>
              </w:rPr>
              <w:t>Time Spent in Focal Store (min)</w:t>
            </w:r>
          </w:p>
        </w:tc>
        <w:tc>
          <w:tcPr>
            <w:tcW w:w="1350" w:type="dxa"/>
            <w:tcBorders>
              <w:top w:val="single" w:sz="8" w:space="0" w:color="000000"/>
              <w:bottom w:val="single" w:sz="8" w:space="0" w:color="000000"/>
            </w:tcBorders>
            <w:shd w:val="clear" w:color="auto" w:fill="FFFFFF"/>
          </w:tcPr>
          <w:p w14:paraId="5B53FF63" w14:textId="77777777" w:rsidR="00274E73" w:rsidRPr="00474798" w:rsidRDefault="00274E73" w:rsidP="00474798">
            <w:pPr>
              <w:autoSpaceDE w:val="0"/>
              <w:autoSpaceDN w:val="0"/>
              <w:adjustRightInd w:val="0"/>
              <w:spacing w:after="0" w:line="240" w:lineRule="auto"/>
              <w:jc w:val="right"/>
              <w:rPr>
                <w:rFonts w:ascii="Times New Roman" w:hAnsi="Times New Roman"/>
                <w:b/>
                <w:bCs/>
              </w:rPr>
            </w:pPr>
            <w:r w:rsidRPr="00474798">
              <w:rPr>
                <w:rFonts w:ascii="Times New Roman" w:hAnsi="Times New Roman"/>
                <w:b/>
                <w:bCs/>
                <w:color w:val="000000"/>
              </w:rPr>
              <w:t>Total Time Spent in Mall (min)</w:t>
            </w:r>
          </w:p>
        </w:tc>
      </w:tr>
      <w:tr w:rsidR="00274E73" w:rsidRPr="00474798" w14:paraId="31C8B786" w14:textId="77777777" w:rsidTr="00474798">
        <w:trPr>
          <w:trHeight w:val="288"/>
          <w:jc w:val="center"/>
        </w:trPr>
        <w:tc>
          <w:tcPr>
            <w:tcW w:w="2943" w:type="dxa"/>
            <w:gridSpan w:val="2"/>
            <w:shd w:val="clear" w:color="auto" w:fill="FFFFFF"/>
          </w:tcPr>
          <w:p w14:paraId="0BB4E021" w14:textId="77777777" w:rsidR="00274E73" w:rsidRPr="00474798" w:rsidRDefault="00274E73" w:rsidP="00474798">
            <w:pPr>
              <w:autoSpaceDE w:val="0"/>
              <w:autoSpaceDN w:val="0"/>
              <w:adjustRightInd w:val="0"/>
              <w:spacing w:after="0" w:line="240" w:lineRule="auto"/>
              <w:jc w:val="both"/>
              <w:rPr>
                <w:rFonts w:ascii="Times New Roman" w:hAnsi="Times New Roman"/>
                <w:b/>
                <w:bCs/>
              </w:rPr>
            </w:pPr>
            <w:r w:rsidRPr="00474798">
              <w:rPr>
                <w:rFonts w:ascii="Times New Roman" w:hAnsi="Times New Roman"/>
                <w:b/>
                <w:bCs/>
                <w:color w:val="000000"/>
              </w:rPr>
              <w:t>C –Control (n=1472)</w:t>
            </w:r>
          </w:p>
        </w:tc>
        <w:tc>
          <w:tcPr>
            <w:tcW w:w="958" w:type="dxa"/>
            <w:gridSpan w:val="2"/>
            <w:tcBorders>
              <w:left w:val="nil"/>
              <w:right w:val="nil"/>
            </w:tcBorders>
            <w:shd w:val="clear" w:color="auto" w:fill="FFFFFF"/>
          </w:tcPr>
          <w:p w14:paraId="35070850" w14:textId="77777777" w:rsidR="00274E73" w:rsidRPr="00474798" w:rsidRDefault="00274E73" w:rsidP="00474798">
            <w:pPr>
              <w:autoSpaceDE w:val="0"/>
              <w:autoSpaceDN w:val="0"/>
              <w:adjustRightInd w:val="0"/>
              <w:spacing w:after="0" w:line="240" w:lineRule="auto"/>
              <w:jc w:val="center"/>
              <w:rPr>
                <w:rFonts w:ascii="Times New Roman" w:hAnsi="Times New Roman"/>
              </w:rPr>
            </w:pPr>
            <w:r w:rsidRPr="00474798">
              <w:rPr>
                <w:rFonts w:ascii="Times New Roman" w:hAnsi="Times New Roman"/>
                <w:color w:val="000000"/>
              </w:rPr>
              <w:t>--</w:t>
            </w:r>
          </w:p>
        </w:tc>
        <w:tc>
          <w:tcPr>
            <w:tcW w:w="958" w:type="dxa"/>
            <w:gridSpan w:val="2"/>
            <w:shd w:val="clear" w:color="auto" w:fill="FFFFFF"/>
          </w:tcPr>
          <w:p w14:paraId="69D6B2FC" w14:textId="77777777" w:rsidR="00274E73" w:rsidRPr="00474798" w:rsidRDefault="00274E73" w:rsidP="00474798">
            <w:pPr>
              <w:autoSpaceDE w:val="0"/>
              <w:autoSpaceDN w:val="0"/>
              <w:adjustRightInd w:val="0"/>
              <w:spacing w:after="0" w:line="240" w:lineRule="auto"/>
              <w:jc w:val="center"/>
              <w:rPr>
                <w:rFonts w:ascii="Times New Roman" w:hAnsi="Times New Roman"/>
              </w:rPr>
            </w:pPr>
            <w:r w:rsidRPr="00474798">
              <w:rPr>
                <w:rFonts w:ascii="Times New Roman" w:hAnsi="Times New Roman"/>
                <w:color w:val="000000"/>
              </w:rPr>
              <w:t>--</w:t>
            </w:r>
          </w:p>
        </w:tc>
        <w:tc>
          <w:tcPr>
            <w:tcW w:w="901" w:type="dxa"/>
            <w:tcBorders>
              <w:left w:val="nil"/>
              <w:right w:val="nil"/>
            </w:tcBorders>
            <w:shd w:val="clear" w:color="auto" w:fill="FFFFFF"/>
          </w:tcPr>
          <w:p w14:paraId="6C9D6A26" w14:textId="77777777" w:rsidR="00274E73" w:rsidRPr="00474798" w:rsidRDefault="00274E73" w:rsidP="00474798">
            <w:pPr>
              <w:autoSpaceDE w:val="0"/>
              <w:autoSpaceDN w:val="0"/>
              <w:adjustRightInd w:val="0"/>
              <w:spacing w:after="0" w:line="240" w:lineRule="auto"/>
              <w:jc w:val="center"/>
              <w:rPr>
                <w:rFonts w:ascii="Times New Roman" w:hAnsi="Times New Roman"/>
              </w:rPr>
            </w:pPr>
            <w:r w:rsidRPr="00474798">
              <w:rPr>
                <w:rFonts w:ascii="Times New Roman" w:hAnsi="Times New Roman"/>
                <w:color w:val="000000"/>
              </w:rPr>
              <w:t>--</w:t>
            </w:r>
          </w:p>
        </w:tc>
        <w:tc>
          <w:tcPr>
            <w:tcW w:w="1170" w:type="dxa"/>
            <w:shd w:val="clear" w:color="auto" w:fill="FFFFFF"/>
          </w:tcPr>
          <w:p w14:paraId="6DFE36A1"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84.98</w:t>
            </w:r>
          </w:p>
        </w:tc>
        <w:tc>
          <w:tcPr>
            <w:tcW w:w="1080" w:type="dxa"/>
            <w:tcBorders>
              <w:left w:val="nil"/>
              <w:right w:val="nil"/>
            </w:tcBorders>
            <w:shd w:val="clear" w:color="auto" w:fill="FFFFFF"/>
          </w:tcPr>
          <w:p w14:paraId="4C829E05" w14:textId="77777777" w:rsidR="00274E73" w:rsidRPr="00474798" w:rsidRDefault="00274E73" w:rsidP="00474798">
            <w:pPr>
              <w:autoSpaceDE w:val="0"/>
              <w:autoSpaceDN w:val="0"/>
              <w:adjustRightInd w:val="0"/>
              <w:spacing w:after="0" w:line="240" w:lineRule="auto"/>
              <w:jc w:val="center"/>
              <w:rPr>
                <w:rFonts w:ascii="Times New Roman" w:hAnsi="Times New Roman"/>
              </w:rPr>
            </w:pPr>
            <w:r w:rsidRPr="00474798">
              <w:rPr>
                <w:rFonts w:ascii="Times New Roman" w:hAnsi="Times New Roman"/>
                <w:color w:val="000000"/>
              </w:rPr>
              <w:t>--</w:t>
            </w:r>
          </w:p>
        </w:tc>
        <w:tc>
          <w:tcPr>
            <w:tcW w:w="900" w:type="dxa"/>
            <w:shd w:val="clear" w:color="auto" w:fill="FFFFFF"/>
          </w:tcPr>
          <w:p w14:paraId="49F5166F"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2.6</w:t>
            </w:r>
          </w:p>
        </w:tc>
        <w:tc>
          <w:tcPr>
            <w:tcW w:w="1440" w:type="dxa"/>
            <w:tcBorders>
              <w:left w:val="nil"/>
              <w:right w:val="nil"/>
            </w:tcBorders>
            <w:shd w:val="clear" w:color="auto" w:fill="FFFFFF"/>
          </w:tcPr>
          <w:p w14:paraId="5A6A7A63" w14:textId="77777777" w:rsidR="00274E73" w:rsidRPr="00474798" w:rsidRDefault="00274E73" w:rsidP="00474798">
            <w:pPr>
              <w:autoSpaceDE w:val="0"/>
              <w:autoSpaceDN w:val="0"/>
              <w:adjustRightInd w:val="0"/>
              <w:spacing w:after="0" w:line="240" w:lineRule="auto"/>
              <w:jc w:val="center"/>
              <w:rPr>
                <w:rFonts w:ascii="Times New Roman" w:hAnsi="Times New Roman"/>
              </w:rPr>
            </w:pPr>
            <w:r w:rsidRPr="00474798">
              <w:rPr>
                <w:rFonts w:ascii="Times New Roman" w:hAnsi="Times New Roman"/>
                <w:color w:val="000000"/>
              </w:rPr>
              <w:t>--</w:t>
            </w:r>
          </w:p>
        </w:tc>
        <w:tc>
          <w:tcPr>
            <w:tcW w:w="1350" w:type="dxa"/>
            <w:shd w:val="clear" w:color="auto" w:fill="FFFFFF"/>
          </w:tcPr>
          <w:p w14:paraId="41E60E8B"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46.75</w:t>
            </w:r>
          </w:p>
        </w:tc>
      </w:tr>
      <w:tr w:rsidR="00274E73" w:rsidRPr="00474798" w14:paraId="50644113" w14:textId="77777777" w:rsidTr="00474798">
        <w:trPr>
          <w:trHeight w:val="288"/>
          <w:jc w:val="center"/>
        </w:trPr>
        <w:tc>
          <w:tcPr>
            <w:tcW w:w="2943" w:type="dxa"/>
            <w:gridSpan w:val="2"/>
            <w:shd w:val="clear" w:color="auto" w:fill="FFFFFF"/>
          </w:tcPr>
          <w:p w14:paraId="7C355F07" w14:textId="77777777" w:rsidR="00274E73" w:rsidRPr="00474798" w:rsidRDefault="00274E73" w:rsidP="00474798">
            <w:pPr>
              <w:autoSpaceDE w:val="0"/>
              <w:autoSpaceDN w:val="0"/>
              <w:adjustRightInd w:val="0"/>
              <w:spacing w:after="0" w:line="240" w:lineRule="auto"/>
              <w:jc w:val="both"/>
              <w:rPr>
                <w:rFonts w:ascii="Times New Roman" w:hAnsi="Times New Roman"/>
                <w:b/>
                <w:bCs/>
              </w:rPr>
            </w:pPr>
            <w:r w:rsidRPr="00474798">
              <w:rPr>
                <w:rFonts w:ascii="Times New Roman" w:hAnsi="Times New Roman"/>
                <w:b/>
                <w:bCs/>
                <w:color w:val="000000"/>
              </w:rPr>
              <w:t>T1-Random (n=144)</w:t>
            </w:r>
          </w:p>
        </w:tc>
        <w:tc>
          <w:tcPr>
            <w:tcW w:w="958" w:type="dxa"/>
            <w:gridSpan w:val="2"/>
            <w:shd w:val="clear" w:color="auto" w:fill="FFFFFF"/>
          </w:tcPr>
          <w:p w14:paraId="268B7719"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17%</w:t>
            </w:r>
          </w:p>
        </w:tc>
        <w:tc>
          <w:tcPr>
            <w:tcW w:w="958" w:type="dxa"/>
            <w:gridSpan w:val="2"/>
            <w:shd w:val="clear" w:color="auto" w:fill="FFFFFF"/>
          </w:tcPr>
          <w:p w14:paraId="4F64AEC2"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26%</w:t>
            </w:r>
          </w:p>
        </w:tc>
        <w:tc>
          <w:tcPr>
            <w:tcW w:w="901" w:type="dxa"/>
            <w:shd w:val="clear" w:color="auto" w:fill="FFFFFF"/>
          </w:tcPr>
          <w:p w14:paraId="6491168D"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24.08</w:t>
            </w:r>
          </w:p>
        </w:tc>
        <w:tc>
          <w:tcPr>
            <w:tcW w:w="1170" w:type="dxa"/>
            <w:shd w:val="clear" w:color="auto" w:fill="FFFFFF"/>
          </w:tcPr>
          <w:p w14:paraId="2D1B0367"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96.57</w:t>
            </w:r>
          </w:p>
        </w:tc>
        <w:tc>
          <w:tcPr>
            <w:tcW w:w="1080" w:type="dxa"/>
            <w:shd w:val="clear" w:color="auto" w:fill="FFFFFF"/>
          </w:tcPr>
          <w:p w14:paraId="005E5AA4"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14.32</w:t>
            </w:r>
          </w:p>
        </w:tc>
        <w:tc>
          <w:tcPr>
            <w:tcW w:w="900" w:type="dxa"/>
            <w:shd w:val="clear" w:color="auto" w:fill="FFFFFF"/>
          </w:tcPr>
          <w:p w14:paraId="3EC7FF59"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2.2</w:t>
            </w:r>
          </w:p>
        </w:tc>
        <w:tc>
          <w:tcPr>
            <w:tcW w:w="1440" w:type="dxa"/>
            <w:shd w:val="clear" w:color="auto" w:fill="FFFFFF"/>
          </w:tcPr>
          <w:p w14:paraId="199BD4E6"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27.25</w:t>
            </w:r>
          </w:p>
        </w:tc>
        <w:tc>
          <w:tcPr>
            <w:tcW w:w="1350" w:type="dxa"/>
            <w:shd w:val="clear" w:color="auto" w:fill="FFFFFF"/>
          </w:tcPr>
          <w:p w14:paraId="0A433C12"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55.26</w:t>
            </w:r>
          </w:p>
        </w:tc>
      </w:tr>
      <w:tr w:rsidR="00274E73" w:rsidRPr="00474798" w14:paraId="46E67CB6" w14:textId="77777777" w:rsidTr="00474798">
        <w:trPr>
          <w:trHeight w:val="288"/>
          <w:jc w:val="center"/>
        </w:trPr>
        <w:tc>
          <w:tcPr>
            <w:tcW w:w="2943" w:type="dxa"/>
            <w:gridSpan w:val="2"/>
            <w:shd w:val="clear" w:color="auto" w:fill="FFFFFF"/>
          </w:tcPr>
          <w:p w14:paraId="31215B22" w14:textId="77777777" w:rsidR="00274E73" w:rsidRPr="00474798" w:rsidRDefault="00274E73" w:rsidP="00474798">
            <w:pPr>
              <w:autoSpaceDE w:val="0"/>
              <w:autoSpaceDN w:val="0"/>
              <w:adjustRightInd w:val="0"/>
              <w:spacing w:after="0" w:line="240" w:lineRule="auto"/>
              <w:jc w:val="both"/>
              <w:rPr>
                <w:rFonts w:ascii="Times New Roman" w:hAnsi="Times New Roman"/>
                <w:b/>
                <w:bCs/>
              </w:rPr>
            </w:pPr>
            <w:r w:rsidRPr="00474798">
              <w:rPr>
                <w:rFonts w:ascii="Times New Roman" w:hAnsi="Times New Roman"/>
                <w:b/>
                <w:bCs/>
                <w:color w:val="000000"/>
              </w:rPr>
              <w:t>T2-Location (n=152)</w:t>
            </w:r>
          </w:p>
        </w:tc>
        <w:tc>
          <w:tcPr>
            <w:tcW w:w="958" w:type="dxa"/>
            <w:gridSpan w:val="2"/>
            <w:tcBorders>
              <w:left w:val="nil"/>
              <w:right w:val="nil"/>
            </w:tcBorders>
            <w:shd w:val="clear" w:color="auto" w:fill="FFFFFF"/>
          </w:tcPr>
          <w:p w14:paraId="67B1EA09"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25%</w:t>
            </w:r>
          </w:p>
        </w:tc>
        <w:tc>
          <w:tcPr>
            <w:tcW w:w="958" w:type="dxa"/>
            <w:gridSpan w:val="2"/>
            <w:shd w:val="clear" w:color="auto" w:fill="FFFFFF"/>
          </w:tcPr>
          <w:p w14:paraId="2F6C4E70"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39%</w:t>
            </w:r>
          </w:p>
        </w:tc>
        <w:tc>
          <w:tcPr>
            <w:tcW w:w="901" w:type="dxa"/>
            <w:tcBorders>
              <w:left w:val="nil"/>
              <w:right w:val="nil"/>
            </w:tcBorders>
            <w:shd w:val="clear" w:color="auto" w:fill="FFFFFF"/>
          </w:tcPr>
          <w:p w14:paraId="6909D921"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44.37</w:t>
            </w:r>
          </w:p>
        </w:tc>
        <w:tc>
          <w:tcPr>
            <w:tcW w:w="1170" w:type="dxa"/>
            <w:shd w:val="clear" w:color="auto" w:fill="FFFFFF"/>
          </w:tcPr>
          <w:p w14:paraId="39DBBAE7"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177.28</w:t>
            </w:r>
          </w:p>
        </w:tc>
        <w:tc>
          <w:tcPr>
            <w:tcW w:w="1080" w:type="dxa"/>
            <w:tcBorders>
              <w:left w:val="nil"/>
              <w:right w:val="nil"/>
            </w:tcBorders>
            <w:shd w:val="clear" w:color="auto" w:fill="FFFFFF"/>
          </w:tcPr>
          <w:p w14:paraId="3D9E09AF"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10.01</w:t>
            </w:r>
          </w:p>
        </w:tc>
        <w:tc>
          <w:tcPr>
            <w:tcW w:w="900" w:type="dxa"/>
            <w:shd w:val="clear" w:color="auto" w:fill="FFFFFF"/>
          </w:tcPr>
          <w:p w14:paraId="72E64946"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3.4</w:t>
            </w:r>
          </w:p>
        </w:tc>
        <w:tc>
          <w:tcPr>
            <w:tcW w:w="1440" w:type="dxa"/>
            <w:tcBorders>
              <w:left w:val="nil"/>
              <w:right w:val="nil"/>
            </w:tcBorders>
            <w:shd w:val="clear" w:color="auto" w:fill="FFFFFF"/>
          </w:tcPr>
          <w:p w14:paraId="0796064F"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17.22</w:t>
            </w:r>
          </w:p>
        </w:tc>
        <w:tc>
          <w:tcPr>
            <w:tcW w:w="1350" w:type="dxa"/>
            <w:shd w:val="clear" w:color="auto" w:fill="FFFFFF"/>
          </w:tcPr>
          <w:p w14:paraId="217CAC30"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69.34</w:t>
            </w:r>
          </w:p>
        </w:tc>
      </w:tr>
      <w:tr w:rsidR="00274E73" w:rsidRPr="00474798" w14:paraId="2DC26FDB" w14:textId="77777777" w:rsidTr="00474798">
        <w:trPr>
          <w:trHeight w:val="288"/>
          <w:jc w:val="center"/>
        </w:trPr>
        <w:tc>
          <w:tcPr>
            <w:tcW w:w="2943" w:type="dxa"/>
            <w:gridSpan w:val="2"/>
            <w:tcBorders>
              <w:bottom w:val="single" w:sz="8" w:space="0" w:color="000000"/>
            </w:tcBorders>
            <w:shd w:val="clear" w:color="auto" w:fill="FFFFFF"/>
          </w:tcPr>
          <w:p w14:paraId="134B32B4" w14:textId="77777777" w:rsidR="00274E73" w:rsidRPr="00474798" w:rsidRDefault="00274E73" w:rsidP="00474798">
            <w:pPr>
              <w:autoSpaceDE w:val="0"/>
              <w:autoSpaceDN w:val="0"/>
              <w:adjustRightInd w:val="0"/>
              <w:spacing w:after="0" w:line="240" w:lineRule="auto"/>
              <w:jc w:val="both"/>
              <w:rPr>
                <w:rFonts w:ascii="Times New Roman" w:hAnsi="Times New Roman"/>
                <w:b/>
                <w:bCs/>
              </w:rPr>
            </w:pPr>
            <w:r w:rsidRPr="00474798">
              <w:rPr>
                <w:rFonts w:ascii="Times New Roman" w:hAnsi="Times New Roman"/>
                <w:b/>
                <w:bCs/>
                <w:color w:val="000000"/>
              </w:rPr>
              <w:t>T3-Trajectory (n=185)</w:t>
            </w:r>
          </w:p>
        </w:tc>
        <w:tc>
          <w:tcPr>
            <w:tcW w:w="958" w:type="dxa"/>
            <w:gridSpan w:val="2"/>
            <w:tcBorders>
              <w:bottom w:val="single" w:sz="8" w:space="0" w:color="000000"/>
            </w:tcBorders>
            <w:shd w:val="clear" w:color="auto" w:fill="FFFFFF"/>
          </w:tcPr>
          <w:p w14:paraId="46E4DC09"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37%</w:t>
            </w:r>
          </w:p>
        </w:tc>
        <w:tc>
          <w:tcPr>
            <w:tcW w:w="958" w:type="dxa"/>
            <w:gridSpan w:val="2"/>
            <w:tcBorders>
              <w:bottom w:val="single" w:sz="8" w:space="0" w:color="000000"/>
            </w:tcBorders>
            <w:shd w:val="clear" w:color="auto" w:fill="FFFFFF"/>
          </w:tcPr>
          <w:p w14:paraId="54DA2B65"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63%</w:t>
            </w:r>
          </w:p>
        </w:tc>
        <w:tc>
          <w:tcPr>
            <w:tcW w:w="901" w:type="dxa"/>
            <w:tcBorders>
              <w:bottom w:val="single" w:sz="8" w:space="0" w:color="000000"/>
            </w:tcBorders>
            <w:shd w:val="clear" w:color="auto" w:fill="FFFFFF"/>
          </w:tcPr>
          <w:p w14:paraId="50BFB1A2"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59.51</w:t>
            </w:r>
          </w:p>
        </w:tc>
        <w:tc>
          <w:tcPr>
            <w:tcW w:w="1170" w:type="dxa"/>
            <w:tcBorders>
              <w:bottom w:val="single" w:sz="8" w:space="0" w:color="000000"/>
            </w:tcBorders>
            <w:shd w:val="clear" w:color="auto" w:fill="FFFFFF"/>
          </w:tcPr>
          <w:p w14:paraId="650E7BED"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201.55</w:t>
            </w:r>
          </w:p>
        </w:tc>
        <w:tc>
          <w:tcPr>
            <w:tcW w:w="1080" w:type="dxa"/>
            <w:tcBorders>
              <w:bottom w:val="single" w:sz="8" w:space="0" w:color="000000"/>
            </w:tcBorders>
            <w:shd w:val="clear" w:color="auto" w:fill="FFFFFF"/>
          </w:tcPr>
          <w:p w14:paraId="77B51866"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4.23</w:t>
            </w:r>
          </w:p>
        </w:tc>
        <w:tc>
          <w:tcPr>
            <w:tcW w:w="900" w:type="dxa"/>
            <w:tcBorders>
              <w:bottom w:val="single" w:sz="8" w:space="0" w:color="000000"/>
            </w:tcBorders>
            <w:shd w:val="clear" w:color="auto" w:fill="FFFFFF"/>
          </w:tcPr>
          <w:p w14:paraId="7975F112"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4.5</w:t>
            </w:r>
          </w:p>
        </w:tc>
        <w:tc>
          <w:tcPr>
            <w:tcW w:w="1440" w:type="dxa"/>
            <w:tcBorders>
              <w:bottom w:val="single" w:sz="8" w:space="0" w:color="000000"/>
            </w:tcBorders>
            <w:shd w:val="clear" w:color="auto" w:fill="FFFFFF"/>
          </w:tcPr>
          <w:p w14:paraId="3CAE2EA9"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11.96</w:t>
            </w:r>
          </w:p>
        </w:tc>
        <w:tc>
          <w:tcPr>
            <w:tcW w:w="1350" w:type="dxa"/>
            <w:tcBorders>
              <w:bottom w:val="single" w:sz="8" w:space="0" w:color="000000"/>
            </w:tcBorders>
            <w:shd w:val="clear" w:color="auto" w:fill="FFFFFF"/>
          </w:tcPr>
          <w:p w14:paraId="0140CB43" w14:textId="77777777" w:rsidR="00274E73" w:rsidRPr="00474798" w:rsidRDefault="00274E73"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color w:val="000000"/>
              </w:rPr>
              <w:t>75.61</w:t>
            </w:r>
          </w:p>
        </w:tc>
      </w:tr>
      <w:tr w:rsidR="00274E73" w:rsidRPr="00474798" w14:paraId="09085664" w14:textId="77777777" w:rsidTr="00474798">
        <w:trPr>
          <w:trHeight w:val="288"/>
          <w:jc w:val="center"/>
        </w:trPr>
        <w:tc>
          <w:tcPr>
            <w:tcW w:w="11700" w:type="dxa"/>
            <w:gridSpan w:val="12"/>
            <w:tcBorders>
              <w:bottom w:val="single" w:sz="8" w:space="0" w:color="000000"/>
            </w:tcBorders>
            <w:shd w:val="clear" w:color="auto" w:fill="FFFFFF"/>
          </w:tcPr>
          <w:p w14:paraId="1749E5FA" w14:textId="77777777" w:rsidR="00274E73" w:rsidRPr="00474798" w:rsidRDefault="00274E73" w:rsidP="00474798">
            <w:pPr>
              <w:autoSpaceDE w:val="0"/>
              <w:autoSpaceDN w:val="0"/>
              <w:adjustRightInd w:val="0"/>
              <w:spacing w:after="0" w:line="240" w:lineRule="auto"/>
              <w:jc w:val="center"/>
              <w:rPr>
                <w:rFonts w:ascii="Times New Roman" w:hAnsi="Times New Roman"/>
                <w:b/>
                <w:bCs/>
              </w:rPr>
            </w:pPr>
            <w:r w:rsidRPr="00474798">
              <w:rPr>
                <w:rFonts w:ascii="Times New Roman" w:hAnsi="Times New Roman"/>
                <w:b/>
                <w:bCs/>
                <w:color w:val="000000"/>
              </w:rPr>
              <w:t>P&lt;0.05 (pair-wise t-test between each two groups)</w:t>
            </w:r>
          </w:p>
        </w:tc>
      </w:tr>
    </w:tbl>
    <w:p w14:paraId="1FE6FCC1" w14:textId="77777777" w:rsidR="00274E73" w:rsidRPr="003F0780" w:rsidRDefault="00274E73" w:rsidP="00274E73">
      <w:pPr>
        <w:pStyle w:val="a"/>
        <w:autoSpaceDE w:val="0"/>
        <w:autoSpaceDN w:val="0"/>
        <w:adjustRightInd w:val="0"/>
        <w:jc w:val="both"/>
        <w:rPr>
          <w:rFonts w:ascii="Times New Roman" w:hAnsi="Times New Roman"/>
        </w:rPr>
      </w:pPr>
    </w:p>
    <w:p w14:paraId="7B7B3FB4" w14:textId="77777777" w:rsidR="00274E73" w:rsidRPr="003F0780" w:rsidRDefault="00274E73" w:rsidP="00274E73">
      <w:pPr>
        <w:autoSpaceDE w:val="0"/>
        <w:autoSpaceDN w:val="0"/>
        <w:adjustRightInd w:val="0"/>
        <w:spacing w:after="120" w:line="360" w:lineRule="auto"/>
        <w:jc w:val="center"/>
        <w:rPr>
          <w:rFonts w:ascii="Times New Roman" w:hAnsi="Times New Roman"/>
        </w:rPr>
      </w:pPr>
      <w:r w:rsidRPr="003F0780">
        <w:rPr>
          <w:rFonts w:ascii="Times New Roman" w:hAnsi="Times New Roman"/>
          <w:b/>
        </w:rPr>
        <w:t xml:space="preserve">Table </w:t>
      </w:r>
      <w:r w:rsidR="00DC1F8F">
        <w:rPr>
          <w:rFonts w:ascii="Times New Roman" w:hAnsi="Times New Roman"/>
          <w:b/>
        </w:rPr>
        <w:t>D5.</w:t>
      </w:r>
      <w:r w:rsidRPr="003F0780">
        <w:rPr>
          <w:rFonts w:ascii="Times New Roman" w:hAnsi="Times New Roman"/>
          <w:b/>
        </w:rPr>
        <w:t xml:space="preserve">  Individual-Level Results with Subsample of Popular Stores</w:t>
      </w:r>
    </w:p>
    <w:tbl>
      <w:tblPr>
        <w:tblW w:w="9270" w:type="dxa"/>
        <w:jc w:val="center"/>
        <w:tblBorders>
          <w:top w:val="single" w:sz="8" w:space="0" w:color="000000"/>
          <w:bottom w:val="single" w:sz="8" w:space="0" w:color="000000"/>
        </w:tblBorders>
        <w:shd w:val="clear" w:color="auto" w:fill="FFFFFF"/>
        <w:tblLayout w:type="fixed"/>
        <w:tblLook w:val="04A0" w:firstRow="1" w:lastRow="0" w:firstColumn="1" w:lastColumn="0" w:noHBand="0" w:noVBand="1"/>
      </w:tblPr>
      <w:tblGrid>
        <w:gridCol w:w="3150"/>
        <w:gridCol w:w="90"/>
        <w:gridCol w:w="1980"/>
        <w:gridCol w:w="2070"/>
        <w:gridCol w:w="1980"/>
      </w:tblGrid>
      <w:tr w:rsidR="00274E73" w:rsidRPr="00474798" w14:paraId="4E3BD87B" w14:textId="77777777" w:rsidTr="00474798">
        <w:trPr>
          <w:trHeight w:hRule="exact" w:val="288"/>
          <w:jc w:val="center"/>
        </w:trPr>
        <w:tc>
          <w:tcPr>
            <w:tcW w:w="3150" w:type="dxa"/>
            <w:tcBorders>
              <w:top w:val="single" w:sz="8" w:space="0" w:color="000000"/>
              <w:bottom w:val="single" w:sz="8" w:space="0" w:color="000000"/>
            </w:tcBorders>
            <w:shd w:val="clear" w:color="auto" w:fill="FFFFFF"/>
          </w:tcPr>
          <w:p w14:paraId="4247DECE" w14:textId="77777777" w:rsidR="00274E73" w:rsidRPr="00474798" w:rsidRDefault="00274E73" w:rsidP="00474798">
            <w:pPr>
              <w:autoSpaceDE w:val="0"/>
              <w:autoSpaceDN w:val="0"/>
              <w:adjustRightInd w:val="0"/>
              <w:spacing w:after="0" w:line="240" w:lineRule="auto"/>
              <w:jc w:val="center"/>
              <w:rPr>
                <w:rFonts w:ascii="Times New Roman" w:hAnsi="Times New Roman"/>
                <w:b/>
                <w:bCs/>
              </w:rPr>
            </w:pPr>
            <w:r w:rsidRPr="00474798">
              <w:rPr>
                <w:rFonts w:ascii="Times New Roman" w:hAnsi="Times New Roman"/>
                <w:b/>
                <w:bCs/>
                <w:color w:val="000000"/>
              </w:rPr>
              <w:t>Variables</w:t>
            </w:r>
          </w:p>
        </w:tc>
        <w:tc>
          <w:tcPr>
            <w:tcW w:w="2070" w:type="dxa"/>
            <w:gridSpan w:val="2"/>
            <w:tcBorders>
              <w:top w:val="single" w:sz="8" w:space="0" w:color="000000"/>
              <w:bottom w:val="single" w:sz="8" w:space="0" w:color="000000"/>
            </w:tcBorders>
            <w:shd w:val="clear" w:color="auto" w:fill="FFFFFF"/>
          </w:tcPr>
          <w:p w14:paraId="5A3B5130" w14:textId="77777777" w:rsidR="00274E73" w:rsidRPr="00474798" w:rsidRDefault="00274E73" w:rsidP="00474798">
            <w:pPr>
              <w:autoSpaceDE w:val="0"/>
              <w:autoSpaceDN w:val="0"/>
              <w:adjustRightInd w:val="0"/>
              <w:spacing w:after="0" w:line="240" w:lineRule="auto"/>
              <w:rPr>
                <w:rFonts w:ascii="Times New Roman" w:hAnsi="Times New Roman"/>
                <w:b/>
                <w:bCs/>
              </w:rPr>
            </w:pPr>
            <w:proofErr w:type="spellStart"/>
            <w:r w:rsidRPr="00474798">
              <w:rPr>
                <w:rFonts w:ascii="Times New Roman" w:hAnsi="Times New Roman"/>
                <w:b/>
                <w:bCs/>
                <w:color w:val="000000"/>
              </w:rPr>
              <w:t>Coefficient</w:t>
            </w:r>
            <w:r w:rsidRPr="00474798">
              <w:rPr>
                <w:rFonts w:ascii="Times New Roman" w:hAnsi="Times New Roman"/>
                <w:b/>
                <w:bCs/>
                <w:color w:val="000000"/>
                <w:vertAlign w:val="superscript"/>
              </w:rPr>
              <w:t>Redeem</w:t>
            </w:r>
            <w:proofErr w:type="spellEnd"/>
          </w:p>
        </w:tc>
        <w:tc>
          <w:tcPr>
            <w:tcW w:w="2070" w:type="dxa"/>
            <w:tcBorders>
              <w:top w:val="single" w:sz="8" w:space="0" w:color="000000"/>
              <w:bottom w:val="single" w:sz="8" w:space="0" w:color="000000"/>
            </w:tcBorders>
            <w:shd w:val="clear" w:color="auto" w:fill="FFFFFF"/>
          </w:tcPr>
          <w:p w14:paraId="30A67BCD" w14:textId="77777777" w:rsidR="00274E73" w:rsidRPr="00474798" w:rsidRDefault="00274E73" w:rsidP="00474798">
            <w:pPr>
              <w:autoSpaceDE w:val="0"/>
              <w:autoSpaceDN w:val="0"/>
              <w:adjustRightInd w:val="0"/>
              <w:spacing w:after="0" w:line="240" w:lineRule="auto"/>
              <w:rPr>
                <w:rFonts w:ascii="Times New Roman" w:hAnsi="Times New Roman"/>
                <w:b/>
                <w:bCs/>
              </w:rPr>
            </w:pPr>
            <w:r w:rsidRPr="00474798">
              <w:rPr>
                <w:rFonts w:ascii="Times New Roman" w:hAnsi="Times New Roman"/>
                <w:b/>
                <w:bCs/>
                <w:color w:val="000000"/>
              </w:rPr>
              <w:t xml:space="preserve">Coefficient </w:t>
            </w:r>
            <w:proofErr w:type="spellStart"/>
            <w:r w:rsidRPr="00474798">
              <w:rPr>
                <w:rFonts w:ascii="Times New Roman" w:hAnsi="Times New Roman"/>
                <w:b/>
                <w:bCs/>
                <w:color w:val="000000"/>
                <w:vertAlign w:val="superscript"/>
              </w:rPr>
              <w:t>AdStore</w:t>
            </w:r>
            <w:proofErr w:type="spellEnd"/>
          </w:p>
        </w:tc>
        <w:tc>
          <w:tcPr>
            <w:tcW w:w="1980" w:type="dxa"/>
            <w:tcBorders>
              <w:top w:val="single" w:sz="8" w:space="0" w:color="000000"/>
              <w:bottom w:val="single" w:sz="8" w:space="0" w:color="000000"/>
            </w:tcBorders>
            <w:shd w:val="clear" w:color="auto" w:fill="FFFFFF"/>
          </w:tcPr>
          <w:p w14:paraId="7DE82762" w14:textId="77777777" w:rsidR="00274E73" w:rsidRPr="00474798" w:rsidRDefault="00274E73" w:rsidP="00474798">
            <w:pPr>
              <w:autoSpaceDE w:val="0"/>
              <w:autoSpaceDN w:val="0"/>
              <w:adjustRightInd w:val="0"/>
              <w:spacing w:after="0" w:line="240" w:lineRule="auto"/>
              <w:rPr>
                <w:rFonts w:ascii="Times New Roman" w:hAnsi="Times New Roman"/>
                <w:b/>
                <w:bCs/>
                <w:color w:val="000000"/>
              </w:rPr>
            </w:pPr>
            <w:r w:rsidRPr="00474798">
              <w:rPr>
                <w:rFonts w:ascii="Times New Roman" w:hAnsi="Times New Roman"/>
                <w:b/>
                <w:bCs/>
                <w:color w:val="000000"/>
              </w:rPr>
              <w:t xml:space="preserve">Coefficient </w:t>
            </w:r>
            <w:r w:rsidRPr="00474798">
              <w:rPr>
                <w:rFonts w:ascii="Times New Roman" w:hAnsi="Times New Roman"/>
                <w:b/>
                <w:bCs/>
                <w:color w:val="000000"/>
                <w:vertAlign w:val="superscript"/>
              </w:rPr>
              <w:t>Mall</w:t>
            </w:r>
          </w:p>
        </w:tc>
      </w:tr>
      <w:tr w:rsidR="00274E73" w:rsidRPr="00474798" w14:paraId="0116B39F" w14:textId="77777777" w:rsidTr="00474798">
        <w:trPr>
          <w:trHeight w:hRule="exact" w:val="288"/>
          <w:jc w:val="center"/>
        </w:trPr>
        <w:tc>
          <w:tcPr>
            <w:tcW w:w="3150" w:type="dxa"/>
            <w:shd w:val="clear" w:color="auto" w:fill="FFFFFF"/>
          </w:tcPr>
          <w:p w14:paraId="68ECC684" w14:textId="77777777" w:rsidR="00274E73" w:rsidRPr="00474798" w:rsidRDefault="00274E73" w:rsidP="00474798">
            <w:pPr>
              <w:autoSpaceDE w:val="0"/>
              <w:autoSpaceDN w:val="0"/>
              <w:adjustRightInd w:val="0"/>
              <w:spacing w:after="0" w:line="240" w:lineRule="auto"/>
              <w:jc w:val="center"/>
              <w:rPr>
                <w:rFonts w:ascii="Times New Roman" w:hAnsi="Times New Roman"/>
                <w:b/>
                <w:bCs/>
              </w:rPr>
            </w:pPr>
            <w:r w:rsidRPr="00474798">
              <w:rPr>
                <w:rFonts w:ascii="Times New Roman" w:hAnsi="Times New Roman"/>
                <w:b/>
                <w:bCs/>
                <w:color w:val="000000"/>
                <w:sz w:val="20"/>
                <w:szCs w:val="20"/>
              </w:rPr>
              <w:t>Random (T1)</w:t>
            </w:r>
          </w:p>
        </w:tc>
        <w:tc>
          <w:tcPr>
            <w:tcW w:w="2070" w:type="dxa"/>
            <w:gridSpan w:val="2"/>
            <w:tcBorders>
              <w:left w:val="nil"/>
              <w:right w:val="nil"/>
            </w:tcBorders>
            <w:shd w:val="clear" w:color="auto" w:fill="FFFFFF"/>
          </w:tcPr>
          <w:p w14:paraId="5E889C01"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w:t>
            </w:r>
          </w:p>
        </w:tc>
        <w:tc>
          <w:tcPr>
            <w:tcW w:w="2070" w:type="dxa"/>
            <w:shd w:val="clear" w:color="auto" w:fill="FFFFFF"/>
          </w:tcPr>
          <w:p w14:paraId="39D5BB57"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rPr>
              <w:t xml:space="preserve"> 2.1223(.9921)**</w:t>
            </w:r>
          </w:p>
        </w:tc>
        <w:tc>
          <w:tcPr>
            <w:tcW w:w="1980" w:type="dxa"/>
            <w:tcBorders>
              <w:left w:val="nil"/>
              <w:right w:val="nil"/>
            </w:tcBorders>
            <w:shd w:val="clear" w:color="auto" w:fill="FFFFFF"/>
          </w:tcPr>
          <w:p w14:paraId="5780BE70"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2.2035(.1357)***</w:t>
            </w:r>
          </w:p>
        </w:tc>
      </w:tr>
      <w:tr w:rsidR="00274E73" w:rsidRPr="00474798" w14:paraId="190F156A" w14:textId="77777777" w:rsidTr="00474798">
        <w:trPr>
          <w:trHeight w:hRule="exact" w:val="288"/>
          <w:jc w:val="center"/>
        </w:trPr>
        <w:tc>
          <w:tcPr>
            <w:tcW w:w="3150" w:type="dxa"/>
            <w:shd w:val="clear" w:color="auto" w:fill="FFFFFF"/>
          </w:tcPr>
          <w:p w14:paraId="5EF58193"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Location (T2)</w:t>
            </w:r>
          </w:p>
        </w:tc>
        <w:tc>
          <w:tcPr>
            <w:tcW w:w="2070" w:type="dxa"/>
            <w:gridSpan w:val="2"/>
            <w:shd w:val="clear" w:color="auto" w:fill="FFFFFF"/>
          </w:tcPr>
          <w:p w14:paraId="0B78C1B1"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1.3480(.1143)***</w:t>
            </w:r>
          </w:p>
        </w:tc>
        <w:tc>
          <w:tcPr>
            <w:tcW w:w="2070" w:type="dxa"/>
            <w:shd w:val="clear" w:color="auto" w:fill="FFFFFF"/>
          </w:tcPr>
          <w:p w14:paraId="32AB67B6"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rPr>
              <w:t xml:space="preserve"> 4.0049(.8876)***</w:t>
            </w:r>
          </w:p>
        </w:tc>
        <w:tc>
          <w:tcPr>
            <w:tcW w:w="1980" w:type="dxa"/>
            <w:shd w:val="clear" w:color="auto" w:fill="FFFFFF"/>
          </w:tcPr>
          <w:p w14:paraId="74B684BC"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3.0887(.1102)***</w:t>
            </w:r>
          </w:p>
        </w:tc>
      </w:tr>
      <w:tr w:rsidR="00274E73" w:rsidRPr="00474798" w14:paraId="4B4A08A7" w14:textId="77777777" w:rsidTr="00474798">
        <w:trPr>
          <w:trHeight w:hRule="exact" w:val="288"/>
          <w:jc w:val="center"/>
        </w:trPr>
        <w:tc>
          <w:tcPr>
            <w:tcW w:w="3150" w:type="dxa"/>
            <w:shd w:val="clear" w:color="auto" w:fill="FFFFFF"/>
          </w:tcPr>
          <w:p w14:paraId="72B53362"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Trajectory (T3)</w:t>
            </w:r>
          </w:p>
        </w:tc>
        <w:tc>
          <w:tcPr>
            <w:tcW w:w="2070" w:type="dxa"/>
            <w:gridSpan w:val="2"/>
            <w:tcBorders>
              <w:left w:val="nil"/>
              <w:right w:val="nil"/>
            </w:tcBorders>
            <w:shd w:val="clear" w:color="auto" w:fill="FFFFFF"/>
          </w:tcPr>
          <w:p w14:paraId="2C81396E"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2.0491(.1742)***</w:t>
            </w:r>
          </w:p>
        </w:tc>
        <w:tc>
          <w:tcPr>
            <w:tcW w:w="2070" w:type="dxa"/>
            <w:shd w:val="clear" w:color="auto" w:fill="FFFFFF"/>
          </w:tcPr>
          <w:p w14:paraId="7484EA21"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rPr>
              <w:t xml:space="preserve"> 7.9695(1.3846)***</w:t>
            </w:r>
          </w:p>
        </w:tc>
        <w:tc>
          <w:tcPr>
            <w:tcW w:w="1980" w:type="dxa"/>
            <w:tcBorders>
              <w:left w:val="nil"/>
              <w:right w:val="nil"/>
            </w:tcBorders>
            <w:shd w:val="clear" w:color="auto" w:fill="FFFFFF"/>
          </w:tcPr>
          <w:p w14:paraId="2A16E488"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4.1408(.2345)***</w:t>
            </w:r>
          </w:p>
        </w:tc>
      </w:tr>
      <w:tr w:rsidR="00274E73" w:rsidRPr="00474798" w14:paraId="5B0FC074" w14:textId="77777777" w:rsidTr="00474798">
        <w:trPr>
          <w:trHeight w:hRule="exact" w:val="288"/>
          <w:jc w:val="center"/>
        </w:trPr>
        <w:tc>
          <w:tcPr>
            <w:tcW w:w="3150" w:type="dxa"/>
            <w:shd w:val="clear" w:color="auto" w:fill="FFFFFF"/>
          </w:tcPr>
          <w:p w14:paraId="723AC0F0"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rPr>
            </w:pPr>
            <w:proofErr w:type="spellStart"/>
            <w:r w:rsidRPr="00474798">
              <w:rPr>
                <w:rFonts w:ascii="Times New Roman" w:hAnsi="Times New Roman"/>
                <w:b/>
                <w:bCs/>
                <w:color w:val="000000"/>
                <w:sz w:val="20"/>
                <w:szCs w:val="20"/>
              </w:rPr>
              <w:t>ShopperFocus</w:t>
            </w:r>
            <w:proofErr w:type="spellEnd"/>
          </w:p>
        </w:tc>
        <w:tc>
          <w:tcPr>
            <w:tcW w:w="2070" w:type="dxa"/>
            <w:gridSpan w:val="2"/>
            <w:shd w:val="clear" w:color="auto" w:fill="FFFFFF"/>
          </w:tcPr>
          <w:p w14:paraId="5308A1F6"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-3.9242(.2346)***</w:t>
            </w:r>
          </w:p>
        </w:tc>
        <w:tc>
          <w:tcPr>
            <w:tcW w:w="2070" w:type="dxa"/>
            <w:shd w:val="clear" w:color="auto" w:fill="FFFFFF"/>
          </w:tcPr>
          <w:p w14:paraId="0D3A2E11"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-0.2756(.1142)**</w:t>
            </w:r>
          </w:p>
        </w:tc>
        <w:tc>
          <w:tcPr>
            <w:tcW w:w="1980" w:type="dxa"/>
            <w:shd w:val="clear" w:color="auto" w:fill="FFFFFF"/>
          </w:tcPr>
          <w:p w14:paraId="0C05F189"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-0.2523(.0805)***</w:t>
            </w:r>
          </w:p>
        </w:tc>
      </w:tr>
      <w:tr w:rsidR="00274E73" w:rsidRPr="00474798" w14:paraId="724D6D0E" w14:textId="77777777" w:rsidTr="00474798">
        <w:trPr>
          <w:trHeight w:hRule="exact" w:val="288"/>
          <w:jc w:val="center"/>
        </w:trPr>
        <w:tc>
          <w:tcPr>
            <w:tcW w:w="3150" w:type="dxa"/>
            <w:shd w:val="clear" w:color="auto" w:fill="FFFFFF"/>
          </w:tcPr>
          <w:p w14:paraId="0656F803"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Weekend</w:t>
            </w:r>
          </w:p>
        </w:tc>
        <w:tc>
          <w:tcPr>
            <w:tcW w:w="2070" w:type="dxa"/>
            <w:gridSpan w:val="2"/>
            <w:tcBorders>
              <w:left w:val="nil"/>
              <w:right w:val="nil"/>
            </w:tcBorders>
            <w:shd w:val="clear" w:color="auto" w:fill="FFFFFF"/>
          </w:tcPr>
          <w:p w14:paraId="517544B5"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0.0349(.0196)**</w:t>
            </w:r>
          </w:p>
        </w:tc>
        <w:tc>
          <w:tcPr>
            <w:tcW w:w="2070" w:type="dxa"/>
            <w:shd w:val="clear" w:color="auto" w:fill="FFFFFF"/>
          </w:tcPr>
          <w:p w14:paraId="1AD9C7BF"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rPr>
              <w:t xml:space="preserve"> 1.0103(.4536)**</w:t>
            </w:r>
          </w:p>
        </w:tc>
        <w:tc>
          <w:tcPr>
            <w:tcW w:w="1980" w:type="dxa"/>
            <w:tcBorders>
              <w:left w:val="nil"/>
              <w:right w:val="nil"/>
            </w:tcBorders>
            <w:shd w:val="clear" w:color="auto" w:fill="FFFFFF"/>
          </w:tcPr>
          <w:p w14:paraId="2FD0A4C2"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rPr>
              <w:t xml:space="preserve"> 1.3674(.0064)***</w:t>
            </w:r>
          </w:p>
        </w:tc>
      </w:tr>
      <w:tr w:rsidR="00274E73" w:rsidRPr="00474798" w14:paraId="3608613E" w14:textId="77777777" w:rsidTr="00474798">
        <w:trPr>
          <w:trHeight w:hRule="exact" w:val="288"/>
          <w:jc w:val="center"/>
        </w:trPr>
        <w:tc>
          <w:tcPr>
            <w:tcW w:w="3150" w:type="dxa"/>
            <w:shd w:val="clear" w:color="auto" w:fill="FFFFFF"/>
          </w:tcPr>
          <w:p w14:paraId="1F5DB656"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Afternoon</w:t>
            </w:r>
          </w:p>
        </w:tc>
        <w:tc>
          <w:tcPr>
            <w:tcW w:w="2070" w:type="dxa"/>
            <w:gridSpan w:val="2"/>
            <w:shd w:val="clear" w:color="auto" w:fill="FFFFFF"/>
          </w:tcPr>
          <w:p w14:paraId="6928CBA5"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0.3987(.0688)***</w:t>
            </w:r>
          </w:p>
        </w:tc>
        <w:tc>
          <w:tcPr>
            <w:tcW w:w="2070" w:type="dxa"/>
            <w:shd w:val="clear" w:color="auto" w:fill="FFFFFF"/>
          </w:tcPr>
          <w:p w14:paraId="5D1960F1"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rPr>
              <w:t xml:space="preserve"> 1.3981(.3898)***</w:t>
            </w:r>
          </w:p>
        </w:tc>
        <w:tc>
          <w:tcPr>
            <w:tcW w:w="1980" w:type="dxa"/>
            <w:shd w:val="clear" w:color="auto" w:fill="FFFFFF"/>
          </w:tcPr>
          <w:p w14:paraId="31A8DBE3"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rPr>
              <w:t xml:space="preserve"> 1.0026(.4801)**</w:t>
            </w:r>
          </w:p>
        </w:tc>
      </w:tr>
      <w:tr w:rsidR="00274E73" w:rsidRPr="00474798" w14:paraId="24225A48" w14:textId="77777777" w:rsidTr="00474798">
        <w:trPr>
          <w:trHeight w:hRule="exact" w:val="288"/>
          <w:jc w:val="center"/>
        </w:trPr>
        <w:tc>
          <w:tcPr>
            <w:tcW w:w="3150" w:type="dxa"/>
            <w:shd w:val="clear" w:color="auto" w:fill="FFFFFF"/>
          </w:tcPr>
          <w:p w14:paraId="7A874FD3"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Evening</w:t>
            </w:r>
          </w:p>
        </w:tc>
        <w:tc>
          <w:tcPr>
            <w:tcW w:w="2070" w:type="dxa"/>
            <w:gridSpan w:val="2"/>
            <w:tcBorders>
              <w:left w:val="nil"/>
              <w:right w:val="nil"/>
            </w:tcBorders>
            <w:shd w:val="clear" w:color="auto" w:fill="FFFFFF"/>
          </w:tcPr>
          <w:p w14:paraId="340E5CB8"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0.2219(.0611)***</w:t>
            </w:r>
          </w:p>
        </w:tc>
        <w:tc>
          <w:tcPr>
            <w:tcW w:w="2070" w:type="dxa"/>
            <w:shd w:val="clear" w:color="auto" w:fill="FFFFFF"/>
          </w:tcPr>
          <w:p w14:paraId="2607DD7B"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rPr>
              <w:t xml:space="preserve"> 1.5954(.5002)***</w:t>
            </w:r>
          </w:p>
        </w:tc>
        <w:tc>
          <w:tcPr>
            <w:tcW w:w="1980" w:type="dxa"/>
            <w:tcBorders>
              <w:left w:val="nil"/>
              <w:right w:val="nil"/>
            </w:tcBorders>
            <w:shd w:val="clear" w:color="auto" w:fill="FFFFFF"/>
          </w:tcPr>
          <w:p w14:paraId="16C87AF9"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rPr>
              <w:t xml:space="preserve"> 1.6980(.3321)***</w:t>
            </w:r>
          </w:p>
        </w:tc>
      </w:tr>
      <w:tr w:rsidR="00274E73" w:rsidRPr="00474798" w14:paraId="06DE2FD8" w14:textId="77777777" w:rsidTr="00474798">
        <w:trPr>
          <w:trHeight w:hRule="exact" w:val="288"/>
          <w:jc w:val="center"/>
        </w:trPr>
        <w:tc>
          <w:tcPr>
            <w:tcW w:w="3150" w:type="dxa"/>
            <w:shd w:val="clear" w:color="auto" w:fill="FFFFFF"/>
          </w:tcPr>
          <w:p w14:paraId="54EE3BFF"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rPr>
            </w:pPr>
            <w:proofErr w:type="spellStart"/>
            <w:r w:rsidRPr="00474798">
              <w:rPr>
                <w:rFonts w:ascii="Times New Roman" w:hAnsi="Times New Roman"/>
                <w:b/>
                <w:bCs/>
                <w:color w:val="000000"/>
                <w:sz w:val="20"/>
                <w:szCs w:val="20"/>
              </w:rPr>
              <w:t>FirstTimeVisitor</w:t>
            </w:r>
            <w:proofErr w:type="spellEnd"/>
          </w:p>
        </w:tc>
        <w:tc>
          <w:tcPr>
            <w:tcW w:w="2070" w:type="dxa"/>
            <w:gridSpan w:val="2"/>
            <w:shd w:val="clear" w:color="auto" w:fill="FFFFFF"/>
          </w:tcPr>
          <w:p w14:paraId="5280762F"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0.0983(.1103)</w:t>
            </w:r>
          </w:p>
        </w:tc>
        <w:tc>
          <w:tcPr>
            <w:tcW w:w="2070" w:type="dxa"/>
            <w:shd w:val="clear" w:color="auto" w:fill="FFFFFF"/>
          </w:tcPr>
          <w:p w14:paraId="2542CD08"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0.7866(.5570)</w:t>
            </w:r>
          </w:p>
        </w:tc>
        <w:tc>
          <w:tcPr>
            <w:tcW w:w="1980" w:type="dxa"/>
            <w:shd w:val="clear" w:color="auto" w:fill="FFFFFF"/>
          </w:tcPr>
          <w:p w14:paraId="0EC06B39"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1.5912(1.0251)</w:t>
            </w:r>
          </w:p>
        </w:tc>
      </w:tr>
      <w:tr w:rsidR="00274E73" w:rsidRPr="00474798" w14:paraId="06D49139" w14:textId="77777777" w:rsidTr="00474798">
        <w:trPr>
          <w:trHeight w:hRule="exact" w:val="288"/>
          <w:jc w:val="center"/>
        </w:trPr>
        <w:tc>
          <w:tcPr>
            <w:tcW w:w="3150" w:type="dxa"/>
            <w:shd w:val="clear" w:color="auto" w:fill="FFFFFF"/>
          </w:tcPr>
          <w:p w14:paraId="14DE258C"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Male</w:t>
            </w:r>
          </w:p>
        </w:tc>
        <w:tc>
          <w:tcPr>
            <w:tcW w:w="2070" w:type="dxa"/>
            <w:gridSpan w:val="2"/>
            <w:tcBorders>
              <w:left w:val="nil"/>
              <w:right w:val="nil"/>
            </w:tcBorders>
            <w:shd w:val="clear" w:color="auto" w:fill="FFFFFF"/>
          </w:tcPr>
          <w:p w14:paraId="2953288E"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-0.0807(.0364)**</w:t>
            </w:r>
          </w:p>
        </w:tc>
        <w:tc>
          <w:tcPr>
            <w:tcW w:w="2070" w:type="dxa"/>
            <w:shd w:val="clear" w:color="auto" w:fill="FFFFFF"/>
          </w:tcPr>
          <w:p w14:paraId="76478801"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rPr>
              <w:t>-0.6453(.3008)**</w:t>
            </w:r>
          </w:p>
        </w:tc>
        <w:tc>
          <w:tcPr>
            <w:tcW w:w="1980" w:type="dxa"/>
            <w:tcBorders>
              <w:left w:val="nil"/>
              <w:right w:val="nil"/>
            </w:tcBorders>
            <w:shd w:val="clear" w:color="auto" w:fill="FFFFFF"/>
          </w:tcPr>
          <w:p w14:paraId="313985F3"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rPr>
              <w:t>-0.8127(.0768)***</w:t>
            </w:r>
          </w:p>
        </w:tc>
      </w:tr>
      <w:tr w:rsidR="00274E73" w:rsidRPr="00474798" w14:paraId="114A72A5" w14:textId="77777777" w:rsidTr="00474798">
        <w:trPr>
          <w:trHeight w:hRule="exact" w:val="288"/>
          <w:jc w:val="center"/>
        </w:trPr>
        <w:tc>
          <w:tcPr>
            <w:tcW w:w="3150" w:type="dxa"/>
            <w:shd w:val="clear" w:color="auto" w:fill="FFFFFF"/>
          </w:tcPr>
          <w:p w14:paraId="23D3F84C"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ln(Age)</w:t>
            </w:r>
          </w:p>
        </w:tc>
        <w:tc>
          <w:tcPr>
            <w:tcW w:w="2070" w:type="dxa"/>
            <w:gridSpan w:val="2"/>
            <w:shd w:val="clear" w:color="auto" w:fill="FFFFFF"/>
          </w:tcPr>
          <w:p w14:paraId="15E9451E"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-1.0136(.3519)***</w:t>
            </w:r>
          </w:p>
        </w:tc>
        <w:tc>
          <w:tcPr>
            <w:tcW w:w="2070" w:type="dxa"/>
            <w:shd w:val="clear" w:color="auto" w:fill="FFFFFF"/>
          </w:tcPr>
          <w:p w14:paraId="310D4AA5"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rPr>
              <w:t xml:space="preserve"> 0.1221(.2872)</w:t>
            </w:r>
          </w:p>
        </w:tc>
        <w:tc>
          <w:tcPr>
            <w:tcW w:w="1980" w:type="dxa"/>
            <w:shd w:val="clear" w:color="auto" w:fill="FFFFFF"/>
          </w:tcPr>
          <w:p w14:paraId="65F55F00"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1.2335(1.0205)</w:t>
            </w:r>
          </w:p>
        </w:tc>
      </w:tr>
      <w:tr w:rsidR="00274E73" w:rsidRPr="00474798" w14:paraId="78C1D9D2" w14:textId="77777777" w:rsidTr="00474798">
        <w:trPr>
          <w:trHeight w:hRule="exact" w:val="288"/>
          <w:jc w:val="center"/>
        </w:trPr>
        <w:tc>
          <w:tcPr>
            <w:tcW w:w="3150" w:type="dxa"/>
            <w:shd w:val="clear" w:color="auto" w:fill="FFFFFF"/>
          </w:tcPr>
          <w:p w14:paraId="701CF024"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ln(Age)^2</w:t>
            </w:r>
          </w:p>
        </w:tc>
        <w:tc>
          <w:tcPr>
            <w:tcW w:w="2070" w:type="dxa"/>
            <w:gridSpan w:val="2"/>
            <w:tcBorders>
              <w:left w:val="nil"/>
              <w:right w:val="nil"/>
            </w:tcBorders>
            <w:shd w:val="clear" w:color="auto" w:fill="FFFFFF"/>
          </w:tcPr>
          <w:p w14:paraId="21358ADE"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0.2079(.1055)*</w:t>
            </w:r>
          </w:p>
        </w:tc>
        <w:tc>
          <w:tcPr>
            <w:tcW w:w="2070" w:type="dxa"/>
            <w:shd w:val="clear" w:color="auto" w:fill="FFFFFF"/>
          </w:tcPr>
          <w:p w14:paraId="1E1D2ECF"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rPr>
              <w:t xml:space="preserve"> 0.0120(.0204)</w:t>
            </w:r>
          </w:p>
        </w:tc>
        <w:tc>
          <w:tcPr>
            <w:tcW w:w="1980" w:type="dxa"/>
            <w:tcBorders>
              <w:left w:val="nil"/>
              <w:right w:val="nil"/>
            </w:tcBorders>
            <w:shd w:val="clear" w:color="auto" w:fill="FFFFFF"/>
          </w:tcPr>
          <w:p w14:paraId="60996B9A"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-0.0629(.1585)</w:t>
            </w:r>
          </w:p>
        </w:tc>
      </w:tr>
      <w:tr w:rsidR="00274E73" w:rsidRPr="00474798" w14:paraId="6A49A0CE" w14:textId="77777777" w:rsidTr="00474798">
        <w:trPr>
          <w:trHeight w:hRule="exact" w:val="288"/>
          <w:jc w:val="center"/>
        </w:trPr>
        <w:tc>
          <w:tcPr>
            <w:tcW w:w="3150" w:type="dxa"/>
            <w:shd w:val="clear" w:color="auto" w:fill="FFFFFF"/>
          </w:tcPr>
          <w:p w14:paraId="3FCE3630"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ln(Income)</w:t>
            </w:r>
          </w:p>
        </w:tc>
        <w:tc>
          <w:tcPr>
            <w:tcW w:w="2070" w:type="dxa"/>
            <w:gridSpan w:val="2"/>
            <w:shd w:val="clear" w:color="auto" w:fill="FFFFFF"/>
          </w:tcPr>
          <w:p w14:paraId="6501B4AA"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0.9928(.9052)</w:t>
            </w:r>
          </w:p>
        </w:tc>
        <w:tc>
          <w:tcPr>
            <w:tcW w:w="2070" w:type="dxa"/>
            <w:shd w:val="clear" w:color="auto" w:fill="FFFFFF"/>
          </w:tcPr>
          <w:p w14:paraId="0D7CC6D0"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rPr>
              <w:t>-0.2424(.3435)</w:t>
            </w:r>
          </w:p>
        </w:tc>
        <w:tc>
          <w:tcPr>
            <w:tcW w:w="1980" w:type="dxa"/>
            <w:shd w:val="clear" w:color="auto" w:fill="FFFFFF"/>
          </w:tcPr>
          <w:p w14:paraId="06E3C001"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1.0167(.2113)***</w:t>
            </w:r>
          </w:p>
        </w:tc>
      </w:tr>
      <w:tr w:rsidR="00274E73" w:rsidRPr="00474798" w14:paraId="44C19359" w14:textId="77777777" w:rsidTr="00474798">
        <w:trPr>
          <w:trHeight w:hRule="exact" w:val="288"/>
          <w:jc w:val="center"/>
        </w:trPr>
        <w:tc>
          <w:tcPr>
            <w:tcW w:w="3150" w:type="dxa"/>
            <w:tcBorders>
              <w:bottom w:val="single" w:sz="4" w:space="0" w:color="auto"/>
            </w:tcBorders>
            <w:shd w:val="clear" w:color="auto" w:fill="FFFFFF"/>
          </w:tcPr>
          <w:p w14:paraId="25AAF2C0"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ln(Income)^2</w:t>
            </w:r>
          </w:p>
        </w:tc>
        <w:tc>
          <w:tcPr>
            <w:tcW w:w="2070" w:type="dxa"/>
            <w:gridSpan w:val="2"/>
            <w:tcBorders>
              <w:left w:val="nil"/>
              <w:bottom w:val="single" w:sz="4" w:space="0" w:color="auto"/>
              <w:right w:val="nil"/>
            </w:tcBorders>
            <w:shd w:val="clear" w:color="auto" w:fill="FFFFFF"/>
          </w:tcPr>
          <w:p w14:paraId="2A2F8984"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-0.1002(.1276)</w:t>
            </w:r>
          </w:p>
        </w:tc>
        <w:tc>
          <w:tcPr>
            <w:tcW w:w="2070" w:type="dxa"/>
            <w:tcBorders>
              <w:bottom w:val="single" w:sz="4" w:space="0" w:color="auto"/>
            </w:tcBorders>
            <w:shd w:val="clear" w:color="auto" w:fill="FFFFFF"/>
          </w:tcPr>
          <w:p w14:paraId="7CBB57A7"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rPr>
              <w:t xml:space="preserve"> 0.0733(.1141)</w:t>
            </w:r>
          </w:p>
        </w:tc>
        <w:tc>
          <w:tcPr>
            <w:tcW w:w="1980" w:type="dxa"/>
            <w:tcBorders>
              <w:left w:val="nil"/>
              <w:bottom w:val="single" w:sz="4" w:space="0" w:color="auto"/>
              <w:right w:val="nil"/>
            </w:tcBorders>
            <w:shd w:val="clear" w:color="auto" w:fill="FFFFFF"/>
          </w:tcPr>
          <w:p w14:paraId="3A1EA58B"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-0.1683(.0375)***</w:t>
            </w:r>
          </w:p>
        </w:tc>
      </w:tr>
      <w:tr w:rsidR="00274E73" w:rsidRPr="00474798" w14:paraId="1829CE98" w14:textId="77777777" w:rsidTr="00474798">
        <w:trPr>
          <w:trHeight w:hRule="exact" w:val="288"/>
          <w:jc w:val="center"/>
        </w:trPr>
        <w:tc>
          <w:tcPr>
            <w:tcW w:w="3240" w:type="dxa"/>
            <w:gridSpan w:val="2"/>
            <w:tcBorders>
              <w:top w:val="single" w:sz="4" w:space="0" w:color="auto"/>
            </w:tcBorders>
            <w:shd w:val="clear" w:color="auto" w:fill="FFFFFF"/>
          </w:tcPr>
          <w:p w14:paraId="513E8C9B"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sz w:val="20"/>
                <w:szCs w:val="20"/>
              </w:rPr>
            </w:pPr>
            <w:r w:rsidRPr="00474798">
              <w:rPr>
                <w:rFonts w:ascii="Times New Roman" w:hAnsi="Times New Roman"/>
                <w:b/>
                <w:bCs/>
                <w:color w:val="000000"/>
                <w:sz w:val="20"/>
                <w:szCs w:val="20"/>
              </w:rPr>
              <w:t>Credit Type</w:t>
            </w:r>
          </w:p>
        </w:tc>
        <w:tc>
          <w:tcPr>
            <w:tcW w:w="1980" w:type="dxa"/>
            <w:tcBorders>
              <w:top w:val="single" w:sz="4" w:space="0" w:color="auto"/>
              <w:bottom w:val="nil"/>
            </w:tcBorders>
            <w:shd w:val="clear" w:color="auto" w:fill="FFFFFF"/>
          </w:tcPr>
          <w:p w14:paraId="67A4F6E4" w14:textId="77777777" w:rsidR="00274E73" w:rsidRPr="00474798" w:rsidRDefault="00274E73"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Yes</w:t>
            </w:r>
          </w:p>
        </w:tc>
        <w:tc>
          <w:tcPr>
            <w:tcW w:w="2070" w:type="dxa"/>
            <w:tcBorders>
              <w:top w:val="single" w:sz="4" w:space="0" w:color="auto"/>
            </w:tcBorders>
            <w:shd w:val="clear" w:color="auto" w:fill="FFFFFF"/>
          </w:tcPr>
          <w:p w14:paraId="3EA067D6"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Yes</w:t>
            </w:r>
          </w:p>
        </w:tc>
        <w:tc>
          <w:tcPr>
            <w:tcW w:w="1980" w:type="dxa"/>
            <w:tcBorders>
              <w:top w:val="single" w:sz="4" w:space="0" w:color="auto"/>
              <w:bottom w:val="nil"/>
            </w:tcBorders>
            <w:shd w:val="clear" w:color="auto" w:fill="FFFFFF"/>
          </w:tcPr>
          <w:p w14:paraId="2ABC62DF"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Yes</w:t>
            </w:r>
          </w:p>
        </w:tc>
      </w:tr>
      <w:tr w:rsidR="00274E73" w:rsidRPr="00474798" w14:paraId="6F44A620" w14:textId="77777777" w:rsidTr="00474798">
        <w:trPr>
          <w:trHeight w:hRule="exact" w:val="288"/>
          <w:jc w:val="center"/>
        </w:trPr>
        <w:tc>
          <w:tcPr>
            <w:tcW w:w="3240" w:type="dxa"/>
            <w:gridSpan w:val="2"/>
            <w:shd w:val="clear" w:color="auto" w:fill="FFFFFF"/>
          </w:tcPr>
          <w:p w14:paraId="16E75EEF"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sz w:val="20"/>
                <w:szCs w:val="20"/>
              </w:rPr>
            </w:pPr>
            <w:r w:rsidRPr="00474798">
              <w:rPr>
                <w:rFonts w:ascii="Times New Roman" w:hAnsi="Times New Roman"/>
                <w:b/>
                <w:bCs/>
                <w:color w:val="000000"/>
                <w:sz w:val="20"/>
                <w:szCs w:val="20"/>
              </w:rPr>
              <w:t>Phone Type</w:t>
            </w:r>
          </w:p>
        </w:tc>
        <w:tc>
          <w:tcPr>
            <w:tcW w:w="1980" w:type="dxa"/>
            <w:tcBorders>
              <w:top w:val="nil"/>
              <w:left w:val="nil"/>
              <w:right w:val="nil"/>
            </w:tcBorders>
            <w:shd w:val="clear" w:color="auto" w:fill="FFFFFF"/>
          </w:tcPr>
          <w:p w14:paraId="4531B5C4" w14:textId="77777777" w:rsidR="00274E73" w:rsidRPr="00474798" w:rsidRDefault="00274E73"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Yes</w:t>
            </w:r>
          </w:p>
        </w:tc>
        <w:tc>
          <w:tcPr>
            <w:tcW w:w="2070" w:type="dxa"/>
            <w:shd w:val="clear" w:color="auto" w:fill="FFFFFF"/>
          </w:tcPr>
          <w:p w14:paraId="1F16E9DC"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Yes</w:t>
            </w:r>
          </w:p>
        </w:tc>
        <w:tc>
          <w:tcPr>
            <w:tcW w:w="1980" w:type="dxa"/>
            <w:tcBorders>
              <w:top w:val="nil"/>
              <w:left w:val="nil"/>
              <w:right w:val="nil"/>
            </w:tcBorders>
            <w:shd w:val="clear" w:color="auto" w:fill="FFFFFF"/>
          </w:tcPr>
          <w:p w14:paraId="4D16659A"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Yes</w:t>
            </w:r>
          </w:p>
        </w:tc>
      </w:tr>
      <w:tr w:rsidR="00274E73" w:rsidRPr="00474798" w14:paraId="7147EDA8" w14:textId="77777777" w:rsidTr="00474798">
        <w:trPr>
          <w:trHeight w:hRule="exact" w:val="288"/>
          <w:jc w:val="center"/>
        </w:trPr>
        <w:tc>
          <w:tcPr>
            <w:tcW w:w="3240" w:type="dxa"/>
            <w:gridSpan w:val="2"/>
            <w:shd w:val="clear" w:color="auto" w:fill="FFFFFF"/>
          </w:tcPr>
          <w:p w14:paraId="37A60A05"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sz w:val="20"/>
                <w:szCs w:val="20"/>
              </w:rPr>
            </w:pPr>
            <w:r w:rsidRPr="00474798">
              <w:rPr>
                <w:rFonts w:ascii="Times New Roman" w:hAnsi="Times New Roman"/>
                <w:b/>
                <w:bCs/>
                <w:color w:val="000000"/>
                <w:sz w:val="20"/>
                <w:szCs w:val="20"/>
              </w:rPr>
              <w:t>Shopping Context</w:t>
            </w:r>
          </w:p>
        </w:tc>
        <w:tc>
          <w:tcPr>
            <w:tcW w:w="1980" w:type="dxa"/>
            <w:shd w:val="clear" w:color="auto" w:fill="FFFFFF"/>
          </w:tcPr>
          <w:p w14:paraId="77DB26F9" w14:textId="77777777" w:rsidR="00274E73" w:rsidRPr="00474798" w:rsidRDefault="00274E73"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Yes</w:t>
            </w:r>
          </w:p>
        </w:tc>
        <w:tc>
          <w:tcPr>
            <w:tcW w:w="2070" w:type="dxa"/>
            <w:shd w:val="clear" w:color="auto" w:fill="FFFFFF"/>
          </w:tcPr>
          <w:p w14:paraId="2D731166"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Yes</w:t>
            </w:r>
          </w:p>
        </w:tc>
        <w:tc>
          <w:tcPr>
            <w:tcW w:w="1980" w:type="dxa"/>
            <w:shd w:val="clear" w:color="auto" w:fill="FFFFFF"/>
          </w:tcPr>
          <w:p w14:paraId="326F421C"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Yes</w:t>
            </w:r>
          </w:p>
        </w:tc>
      </w:tr>
      <w:tr w:rsidR="00274E73" w:rsidRPr="00474798" w14:paraId="02406328" w14:textId="77777777" w:rsidTr="00474798">
        <w:trPr>
          <w:trHeight w:hRule="exact" w:val="288"/>
          <w:jc w:val="center"/>
        </w:trPr>
        <w:tc>
          <w:tcPr>
            <w:tcW w:w="3240" w:type="dxa"/>
            <w:gridSpan w:val="2"/>
            <w:shd w:val="clear" w:color="auto" w:fill="FFFFFF"/>
          </w:tcPr>
          <w:p w14:paraId="6F753CCA"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sz w:val="20"/>
                <w:szCs w:val="20"/>
              </w:rPr>
            </w:pPr>
            <w:r w:rsidRPr="00474798">
              <w:rPr>
                <w:rFonts w:ascii="Times New Roman" w:hAnsi="Times New Roman"/>
                <w:b/>
                <w:bCs/>
                <w:color w:val="000000"/>
                <w:sz w:val="20"/>
                <w:szCs w:val="20"/>
              </w:rPr>
              <w:t>Advertising Store Category</w:t>
            </w:r>
          </w:p>
        </w:tc>
        <w:tc>
          <w:tcPr>
            <w:tcW w:w="1980" w:type="dxa"/>
            <w:tcBorders>
              <w:left w:val="nil"/>
              <w:right w:val="nil"/>
            </w:tcBorders>
            <w:shd w:val="clear" w:color="auto" w:fill="FFFFFF"/>
          </w:tcPr>
          <w:p w14:paraId="7FAA0DD6" w14:textId="77777777" w:rsidR="00274E73" w:rsidRPr="00474798" w:rsidRDefault="00274E73"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Yes</w:t>
            </w:r>
          </w:p>
        </w:tc>
        <w:tc>
          <w:tcPr>
            <w:tcW w:w="2070" w:type="dxa"/>
            <w:shd w:val="clear" w:color="auto" w:fill="FFFFFF"/>
          </w:tcPr>
          <w:p w14:paraId="39E1BFB5"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Yes</w:t>
            </w:r>
          </w:p>
        </w:tc>
        <w:tc>
          <w:tcPr>
            <w:tcW w:w="1980" w:type="dxa"/>
            <w:tcBorders>
              <w:left w:val="nil"/>
              <w:right w:val="nil"/>
            </w:tcBorders>
            <w:shd w:val="clear" w:color="auto" w:fill="FFFFFF"/>
          </w:tcPr>
          <w:p w14:paraId="24844B10"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Yes</w:t>
            </w:r>
          </w:p>
        </w:tc>
      </w:tr>
      <w:tr w:rsidR="00274E73" w:rsidRPr="00474798" w14:paraId="2EB35546" w14:textId="77777777" w:rsidTr="00474798">
        <w:trPr>
          <w:trHeight w:hRule="exact" w:val="288"/>
          <w:jc w:val="center"/>
        </w:trPr>
        <w:tc>
          <w:tcPr>
            <w:tcW w:w="3240" w:type="dxa"/>
            <w:gridSpan w:val="2"/>
            <w:tcBorders>
              <w:bottom w:val="single" w:sz="4" w:space="0" w:color="auto"/>
            </w:tcBorders>
            <w:shd w:val="clear" w:color="auto" w:fill="FFFFFF"/>
          </w:tcPr>
          <w:p w14:paraId="7B28ADCD"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sz w:val="20"/>
                <w:szCs w:val="20"/>
              </w:rPr>
            </w:pPr>
            <w:r w:rsidRPr="00474798">
              <w:rPr>
                <w:rFonts w:ascii="Times New Roman" w:hAnsi="Times New Roman"/>
                <w:b/>
                <w:bCs/>
                <w:color w:val="000000"/>
                <w:sz w:val="20"/>
                <w:szCs w:val="20"/>
              </w:rPr>
              <w:t>Coupon Type</w:t>
            </w:r>
          </w:p>
        </w:tc>
        <w:tc>
          <w:tcPr>
            <w:tcW w:w="1980" w:type="dxa"/>
            <w:tcBorders>
              <w:bottom w:val="single" w:sz="4" w:space="0" w:color="auto"/>
            </w:tcBorders>
            <w:shd w:val="clear" w:color="auto" w:fill="FFFFFF"/>
          </w:tcPr>
          <w:p w14:paraId="62A07B1F" w14:textId="77777777" w:rsidR="00274E73" w:rsidRPr="00474798" w:rsidRDefault="00274E73"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Yes</w:t>
            </w:r>
          </w:p>
        </w:tc>
        <w:tc>
          <w:tcPr>
            <w:tcW w:w="2070" w:type="dxa"/>
            <w:tcBorders>
              <w:bottom w:val="single" w:sz="4" w:space="0" w:color="auto"/>
            </w:tcBorders>
            <w:shd w:val="clear" w:color="auto" w:fill="FFFFFF"/>
          </w:tcPr>
          <w:p w14:paraId="41A04986"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Yes</w:t>
            </w:r>
          </w:p>
        </w:tc>
        <w:tc>
          <w:tcPr>
            <w:tcW w:w="1980" w:type="dxa"/>
            <w:tcBorders>
              <w:bottom w:val="single" w:sz="4" w:space="0" w:color="auto"/>
            </w:tcBorders>
            <w:shd w:val="clear" w:color="auto" w:fill="FFFFFF"/>
          </w:tcPr>
          <w:p w14:paraId="3D317DC9"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Yes</w:t>
            </w:r>
          </w:p>
        </w:tc>
      </w:tr>
      <w:tr w:rsidR="00274E73" w:rsidRPr="00474798" w14:paraId="31B73565" w14:textId="77777777" w:rsidTr="00474798">
        <w:trPr>
          <w:trHeight w:hRule="exact" w:val="288"/>
          <w:jc w:val="center"/>
        </w:trPr>
        <w:tc>
          <w:tcPr>
            <w:tcW w:w="3240" w:type="dxa"/>
            <w:gridSpan w:val="2"/>
            <w:tcBorders>
              <w:top w:val="single" w:sz="4" w:space="0" w:color="auto"/>
            </w:tcBorders>
            <w:shd w:val="clear" w:color="auto" w:fill="FFFFFF"/>
          </w:tcPr>
          <w:p w14:paraId="30DB1C52"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Random × Weekend</w:t>
            </w:r>
          </w:p>
        </w:tc>
        <w:tc>
          <w:tcPr>
            <w:tcW w:w="1980" w:type="dxa"/>
            <w:tcBorders>
              <w:top w:val="single" w:sz="4" w:space="0" w:color="auto"/>
              <w:left w:val="nil"/>
              <w:bottom w:val="nil"/>
              <w:right w:val="nil"/>
            </w:tcBorders>
            <w:shd w:val="clear" w:color="auto" w:fill="FFFFFF"/>
          </w:tcPr>
          <w:p w14:paraId="60DA50FA"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w:t>
            </w:r>
          </w:p>
        </w:tc>
        <w:tc>
          <w:tcPr>
            <w:tcW w:w="2070" w:type="dxa"/>
            <w:tcBorders>
              <w:top w:val="single" w:sz="4" w:space="0" w:color="auto"/>
            </w:tcBorders>
            <w:shd w:val="clear" w:color="auto" w:fill="FFFFFF"/>
          </w:tcPr>
          <w:p w14:paraId="326162D5"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0.3241(.1203)**</w:t>
            </w:r>
          </w:p>
        </w:tc>
        <w:tc>
          <w:tcPr>
            <w:tcW w:w="1980" w:type="dxa"/>
            <w:tcBorders>
              <w:top w:val="single" w:sz="4" w:space="0" w:color="auto"/>
              <w:left w:val="nil"/>
              <w:bottom w:val="nil"/>
              <w:right w:val="nil"/>
            </w:tcBorders>
            <w:shd w:val="clear" w:color="auto" w:fill="FFFFFF"/>
          </w:tcPr>
          <w:p w14:paraId="5D196151"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0.8112(.1557)***</w:t>
            </w:r>
          </w:p>
        </w:tc>
      </w:tr>
      <w:tr w:rsidR="00274E73" w:rsidRPr="00474798" w14:paraId="6F0AB8E8" w14:textId="77777777" w:rsidTr="00474798">
        <w:trPr>
          <w:trHeight w:hRule="exact" w:val="288"/>
          <w:jc w:val="center"/>
        </w:trPr>
        <w:tc>
          <w:tcPr>
            <w:tcW w:w="3240" w:type="dxa"/>
            <w:gridSpan w:val="2"/>
            <w:shd w:val="clear" w:color="auto" w:fill="FFFFFF"/>
          </w:tcPr>
          <w:p w14:paraId="5C883CC8"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Location × Weekend</w:t>
            </w:r>
          </w:p>
        </w:tc>
        <w:tc>
          <w:tcPr>
            <w:tcW w:w="1980" w:type="dxa"/>
            <w:tcBorders>
              <w:top w:val="nil"/>
            </w:tcBorders>
            <w:shd w:val="clear" w:color="auto" w:fill="FFFFFF"/>
          </w:tcPr>
          <w:p w14:paraId="71909D5E"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0.0035(.0302)</w:t>
            </w:r>
          </w:p>
        </w:tc>
        <w:tc>
          <w:tcPr>
            <w:tcW w:w="2070" w:type="dxa"/>
            <w:shd w:val="clear" w:color="auto" w:fill="FFFFFF"/>
          </w:tcPr>
          <w:p w14:paraId="53F221BF"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-0.0255(.1875)</w:t>
            </w:r>
          </w:p>
        </w:tc>
        <w:tc>
          <w:tcPr>
            <w:tcW w:w="1980" w:type="dxa"/>
            <w:tcBorders>
              <w:top w:val="nil"/>
            </w:tcBorders>
            <w:shd w:val="clear" w:color="auto" w:fill="FFFFFF"/>
          </w:tcPr>
          <w:p w14:paraId="0B058D4F"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0.0762(.1898)</w:t>
            </w:r>
          </w:p>
        </w:tc>
      </w:tr>
      <w:tr w:rsidR="00274E73" w:rsidRPr="00474798" w14:paraId="6BD033AF" w14:textId="77777777" w:rsidTr="00474798">
        <w:trPr>
          <w:trHeight w:hRule="exact" w:val="288"/>
          <w:jc w:val="center"/>
        </w:trPr>
        <w:tc>
          <w:tcPr>
            <w:tcW w:w="3240" w:type="dxa"/>
            <w:gridSpan w:val="2"/>
            <w:tcBorders>
              <w:bottom w:val="single" w:sz="4" w:space="0" w:color="auto"/>
            </w:tcBorders>
            <w:shd w:val="clear" w:color="auto" w:fill="FFFFFF"/>
          </w:tcPr>
          <w:p w14:paraId="096498BE"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Trajectory × Weekend</w:t>
            </w:r>
          </w:p>
        </w:tc>
        <w:tc>
          <w:tcPr>
            <w:tcW w:w="1980" w:type="dxa"/>
            <w:tcBorders>
              <w:left w:val="nil"/>
              <w:bottom w:val="single" w:sz="4" w:space="0" w:color="auto"/>
              <w:right w:val="nil"/>
            </w:tcBorders>
            <w:shd w:val="clear" w:color="auto" w:fill="FFFFFF"/>
          </w:tcPr>
          <w:p w14:paraId="73445942"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-0.1107(.0463)**</w:t>
            </w:r>
          </w:p>
        </w:tc>
        <w:tc>
          <w:tcPr>
            <w:tcW w:w="2070" w:type="dxa"/>
            <w:tcBorders>
              <w:bottom w:val="single" w:sz="4" w:space="0" w:color="auto"/>
            </w:tcBorders>
            <w:shd w:val="clear" w:color="auto" w:fill="FFFFFF"/>
          </w:tcPr>
          <w:p w14:paraId="20212793"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-0.1098(.1991)</w:t>
            </w:r>
          </w:p>
        </w:tc>
        <w:tc>
          <w:tcPr>
            <w:tcW w:w="1980" w:type="dxa"/>
            <w:tcBorders>
              <w:left w:val="nil"/>
              <w:bottom w:val="single" w:sz="4" w:space="0" w:color="auto"/>
              <w:right w:val="nil"/>
            </w:tcBorders>
            <w:shd w:val="clear" w:color="auto" w:fill="FFFFFF"/>
          </w:tcPr>
          <w:p w14:paraId="32F7E9C7"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-0.4053(.1852)**</w:t>
            </w:r>
          </w:p>
        </w:tc>
      </w:tr>
      <w:tr w:rsidR="00274E73" w:rsidRPr="00474798" w14:paraId="4E37A374" w14:textId="77777777" w:rsidTr="00474798">
        <w:trPr>
          <w:trHeight w:hRule="exact" w:val="288"/>
          <w:jc w:val="center"/>
        </w:trPr>
        <w:tc>
          <w:tcPr>
            <w:tcW w:w="3240" w:type="dxa"/>
            <w:gridSpan w:val="2"/>
            <w:tcBorders>
              <w:top w:val="single" w:sz="4" w:space="0" w:color="auto"/>
            </w:tcBorders>
            <w:shd w:val="clear" w:color="auto" w:fill="FFFFFF"/>
          </w:tcPr>
          <w:p w14:paraId="2D5BA9DA"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lastRenderedPageBreak/>
              <w:t>Random × Male</w:t>
            </w:r>
          </w:p>
        </w:tc>
        <w:tc>
          <w:tcPr>
            <w:tcW w:w="1980" w:type="dxa"/>
            <w:tcBorders>
              <w:top w:val="single" w:sz="4" w:space="0" w:color="auto"/>
              <w:bottom w:val="nil"/>
            </w:tcBorders>
            <w:shd w:val="clear" w:color="auto" w:fill="FFFFFF"/>
          </w:tcPr>
          <w:p w14:paraId="308FCB9D"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w:t>
            </w:r>
          </w:p>
        </w:tc>
        <w:tc>
          <w:tcPr>
            <w:tcW w:w="2070" w:type="dxa"/>
            <w:tcBorders>
              <w:top w:val="single" w:sz="4" w:space="0" w:color="auto"/>
            </w:tcBorders>
            <w:shd w:val="clear" w:color="auto" w:fill="FFFFFF"/>
          </w:tcPr>
          <w:p w14:paraId="17832173"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-0.0112(.0182)</w:t>
            </w:r>
          </w:p>
        </w:tc>
        <w:tc>
          <w:tcPr>
            <w:tcW w:w="1980" w:type="dxa"/>
            <w:tcBorders>
              <w:top w:val="single" w:sz="4" w:space="0" w:color="auto"/>
              <w:bottom w:val="nil"/>
            </w:tcBorders>
            <w:shd w:val="clear" w:color="auto" w:fill="FFFFFF"/>
          </w:tcPr>
          <w:p w14:paraId="1CA70355"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0.0594(.0808)</w:t>
            </w:r>
          </w:p>
        </w:tc>
      </w:tr>
      <w:tr w:rsidR="00274E73" w:rsidRPr="00474798" w14:paraId="36D11A2B" w14:textId="77777777" w:rsidTr="00474798">
        <w:trPr>
          <w:trHeight w:hRule="exact" w:val="288"/>
          <w:jc w:val="center"/>
        </w:trPr>
        <w:tc>
          <w:tcPr>
            <w:tcW w:w="3240" w:type="dxa"/>
            <w:gridSpan w:val="2"/>
            <w:shd w:val="clear" w:color="auto" w:fill="FFFFFF"/>
          </w:tcPr>
          <w:p w14:paraId="47866F3C" w14:textId="77777777" w:rsidR="00274E73" w:rsidRPr="00474798" w:rsidRDefault="00274E73" w:rsidP="00474798">
            <w:pPr>
              <w:autoSpaceDE w:val="0"/>
              <w:autoSpaceDN w:val="0"/>
              <w:adjustRightInd w:val="0"/>
              <w:spacing w:after="0" w:line="240" w:lineRule="auto"/>
              <w:jc w:val="center"/>
              <w:rPr>
                <w:rFonts w:ascii="Times New Roman" w:hAnsi="Times New Roman"/>
                <w:b/>
                <w:bCs/>
              </w:rPr>
            </w:pPr>
            <w:r w:rsidRPr="00474798">
              <w:rPr>
                <w:rFonts w:ascii="Times New Roman" w:hAnsi="Times New Roman"/>
                <w:b/>
                <w:bCs/>
                <w:color w:val="000000"/>
                <w:sz w:val="20"/>
                <w:szCs w:val="20"/>
              </w:rPr>
              <w:t>Location × Male</w:t>
            </w:r>
          </w:p>
        </w:tc>
        <w:tc>
          <w:tcPr>
            <w:tcW w:w="1980" w:type="dxa"/>
            <w:tcBorders>
              <w:top w:val="nil"/>
              <w:left w:val="nil"/>
              <w:right w:val="nil"/>
            </w:tcBorders>
            <w:shd w:val="clear" w:color="auto" w:fill="FFFFFF"/>
          </w:tcPr>
          <w:p w14:paraId="0B661F53"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-0.0336(.0449)</w:t>
            </w:r>
          </w:p>
        </w:tc>
        <w:tc>
          <w:tcPr>
            <w:tcW w:w="2070" w:type="dxa"/>
            <w:shd w:val="clear" w:color="auto" w:fill="FFFFFF"/>
          </w:tcPr>
          <w:p w14:paraId="67CC746A"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-0.0297(.0200)</w:t>
            </w:r>
          </w:p>
        </w:tc>
        <w:tc>
          <w:tcPr>
            <w:tcW w:w="1980" w:type="dxa"/>
            <w:tcBorders>
              <w:top w:val="nil"/>
              <w:left w:val="nil"/>
              <w:right w:val="nil"/>
            </w:tcBorders>
            <w:shd w:val="clear" w:color="auto" w:fill="FFFFFF"/>
          </w:tcPr>
          <w:p w14:paraId="299AE85E"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0.0972(.0743)</w:t>
            </w:r>
          </w:p>
        </w:tc>
      </w:tr>
      <w:tr w:rsidR="00274E73" w:rsidRPr="00474798" w14:paraId="7E249176" w14:textId="77777777" w:rsidTr="00474798">
        <w:trPr>
          <w:trHeight w:hRule="exact" w:val="288"/>
          <w:jc w:val="center"/>
        </w:trPr>
        <w:tc>
          <w:tcPr>
            <w:tcW w:w="3240" w:type="dxa"/>
            <w:gridSpan w:val="2"/>
            <w:tcBorders>
              <w:bottom w:val="single" w:sz="4" w:space="0" w:color="auto"/>
            </w:tcBorders>
            <w:shd w:val="clear" w:color="auto" w:fill="FFFFFF"/>
          </w:tcPr>
          <w:p w14:paraId="0EE5AA0F" w14:textId="77777777" w:rsidR="00274E73" w:rsidRPr="00474798" w:rsidRDefault="00274E73" w:rsidP="00474798">
            <w:pPr>
              <w:autoSpaceDE w:val="0"/>
              <w:autoSpaceDN w:val="0"/>
              <w:adjustRightInd w:val="0"/>
              <w:spacing w:after="0" w:line="240" w:lineRule="auto"/>
              <w:jc w:val="center"/>
              <w:rPr>
                <w:rFonts w:ascii="Times New Roman" w:hAnsi="Times New Roman"/>
                <w:b/>
                <w:bCs/>
              </w:rPr>
            </w:pPr>
            <w:r w:rsidRPr="00474798">
              <w:rPr>
                <w:rFonts w:ascii="Times New Roman" w:hAnsi="Times New Roman"/>
                <w:b/>
                <w:bCs/>
                <w:color w:val="000000"/>
                <w:sz w:val="20"/>
                <w:szCs w:val="20"/>
              </w:rPr>
              <w:t>Trajectory × Male</w:t>
            </w:r>
          </w:p>
        </w:tc>
        <w:tc>
          <w:tcPr>
            <w:tcW w:w="1980" w:type="dxa"/>
            <w:tcBorders>
              <w:bottom w:val="single" w:sz="4" w:space="0" w:color="auto"/>
            </w:tcBorders>
            <w:shd w:val="clear" w:color="auto" w:fill="FFFFFF"/>
          </w:tcPr>
          <w:p w14:paraId="1BB9AB09"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0.1402(.0689)**</w:t>
            </w:r>
          </w:p>
        </w:tc>
        <w:tc>
          <w:tcPr>
            <w:tcW w:w="2070" w:type="dxa"/>
            <w:tcBorders>
              <w:bottom w:val="single" w:sz="4" w:space="0" w:color="auto"/>
            </w:tcBorders>
            <w:shd w:val="clear" w:color="auto" w:fill="FFFFFF"/>
          </w:tcPr>
          <w:p w14:paraId="3CE34AD7"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0.0165(.0343)</w:t>
            </w:r>
          </w:p>
        </w:tc>
        <w:tc>
          <w:tcPr>
            <w:tcW w:w="1980" w:type="dxa"/>
            <w:tcBorders>
              <w:bottom w:val="single" w:sz="4" w:space="0" w:color="auto"/>
            </w:tcBorders>
            <w:shd w:val="clear" w:color="auto" w:fill="FFFFFF"/>
          </w:tcPr>
          <w:p w14:paraId="76BAFA63"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0.1252(.0393)***</w:t>
            </w:r>
          </w:p>
        </w:tc>
      </w:tr>
      <w:tr w:rsidR="00274E73" w:rsidRPr="00474798" w14:paraId="1B48585E" w14:textId="77777777" w:rsidTr="00474798">
        <w:trPr>
          <w:trHeight w:hRule="exact" w:val="288"/>
          <w:jc w:val="center"/>
        </w:trPr>
        <w:tc>
          <w:tcPr>
            <w:tcW w:w="3240" w:type="dxa"/>
            <w:gridSpan w:val="2"/>
            <w:tcBorders>
              <w:top w:val="single" w:sz="4" w:space="0" w:color="auto"/>
            </w:tcBorders>
            <w:shd w:val="clear" w:color="auto" w:fill="FFFFFF"/>
          </w:tcPr>
          <w:p w14:paraId="5BED527A"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Random × Income</w:t>
            </w:r>
          </w:p>
        </w:tc>
        <w:tc>
          <w:tcPr>
            <w:tcW w:w="1980" w:type="dxa"/>
            <w:tcBorders>
              <w:top w:val="single" w:sz="4" w:space="0" w:color="auto"/>
              <w:left w:val="nil"/>
              <w:bottom w:val="nil"/>
              <w:right w:val="nil"/>
            </w:tcBorders>
            <w:shd w:val="clear" w:color="auto" w:fill="FFFFFF"/>
          </w:tcPr>
          <w:p w14:paraId="3A8200D7"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w:t>
            </w:r>
          </w:p>
        </w:tc>
        <w:tc>
          <w:tcPr>
            <w:tcW w:w="2070" w:type="dxa"/>
            <w:tcBorders>
              <w:top w:val="single" w:sz="4" w:space="0" w:color="auto"/>
            </w:tcBorders>
            <w:shd w:val="clear" w:color="auto" w:fill="FFFFFF"/>
          </w:tcPr>
          <w:p w14:paraId="28670EE0"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bCs/>
                <w:color w:val="000000"/>
                <w:sz w:val="20"/>
                <w:szCs w:val="20"/>
              </w:rPr>
              <w:t>-0.0011(.0102)</w:t>
            </w:r>
          </w:p>
        </w:tc>
        <w:tc>
          <w:tcPr>
            <w:tcW w:w="1980" w:type="dxa"/>
            <w:tcBorders>
              <w:top w:val="single" w:sz="4" w:space="0" w:color="auto"/>
              <w:left w:val="nil"/>
              <w:bottom w:val="nil"/>
              <w:right w:val="nil"/>
            </w:tcBorders>
            <w:shd w:val="clear" w:color="auto" w:fill="FFFFFF"/>
          </w:tcPr>
          <w:p w14:paraId="14B267E4"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0.0436(.0302)</w:t>
            </w:r>
          </w:p>
        </w:tc>
      </w:tr>
      <w:tr w:rsidR="00274E73" w:rsidRPr="00474798" w14:paraId="2E6E8249" w14:textId="77777777" w:rsidTr="00474798">
        <w:trPr>
          <w:trHeight w:hRule="exact" w:val="288"/>
          <w:jc w:val="center"/>
        </w:trPr>
        <w:tc>
          <w:tcPr>
            <w:tcW w:w="3240" w:type="dxa"/>
            <w:gridSpan w:val="2"/>
            <w:shd w:val="clear" w:color="auto" w:fill="FFFFFF"/>
          </w:tcPr>
          <w:p w14:paraId="4172CD03"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Location × Income</w:t>
            </w:r>
          </w:p>
        </w:tc>
        <w:tc>
          <w:tcPr>
            <w:tcW w:w="1980" w:type="dxa"/>
            <w:tcBorders>
              <w:top w:val="nil"/>
            </w:tcBorders>
            <w:shd w:val="clear" w:color="auto" w:fill="FFFFFF"/>
          </w:tcPr>
          <w:p w14:paraId="6C2FD523"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0.0291(.0357)</w:t>
            </w:r>
          </w:p>
        </w:tc>
        <w:tc>
          <w:tcPr>
            <w:tcW w:w="2070" w:type="dxa"/>
            <w:shd w:val="clear" w:color="auto" w:fill="FFFFFF"/>
          </w:tcPr>
          <w:p w14:paraId="021092E2"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bCs/>
                <w:color w:val="000000"/>
                <w:sz w:val="20"/>
                <w:szCs w:val="20"/>
              </w:rPr>
              <w:t xml:space="preserve"> 0.0583(.1220)</w:t>
            </w:r>
          </w:p>
        </w:tc>
        <w:tc>
          <w:tcPr>
            <w:tcW w:w="1980" w:type="dxa"/>
            <w:tcBorders>
              <w:top w:val="nil"/>
            </w:tcBorders>
            <w:shd w:val="clear" w:color="auto" w:fill="FFFFFF"/>
          </w:tcPr>
          <w:p w14:paraId="50DFA29F"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0.1001(.0887)</w:t>
            </w:r>
          </w:p>
        </w:tc>
      </w:tr>
      <w:tr w:rsidR="00274E73" w:rsidRPr="00474798" w14:paraId="287659F7" w14:textId="77777777" w:rsidTr="00474798">
        <w:trPr>
          <w:trHeight w:hRule="exact" w:val="288"/>
          <w:jc w:val="center"/>
        </w:trPr>
        <w:tc>
          <w:tcPr>
            <w:tcW w:w="3240" w:type="dxa"/>
            <w:gridSpan w:val="2"/>
            <w:tcBorders>
              <w:bottom w:val="single" w:sz="4" w:space="0" w:color="auto"/>
            </w:tcBorders>
            <w:shd w:val="clear" w:color="auto" w:fill="FFFFFF"/>
          </w:tcPr>
          <w:p w14:paraId="6088F0CD" w14:textId="77777777" w:rsidR="00274E73" w:rsidRPr="00474798" w:rsidRDefault="00274E73" w:rsidP="00474798">
            <w:pPr>
              <w:autoSpaceDE w:val="0"/>
              <w:autoSpaceDN w:val="0"/>
              <w:adjustRightInd w:val="0"/>
              <w:spacing w:after="0" w:line="240" w:lineRule="auto"/>
              <w:jc w:val="center"/>
              <w:rPr>
                <w:rFonts w:ascii="Times New Roman" w:hAnsi="Times New Roman"/>
                <w:b/>
                <w:bCs/>
              </w:rPr>
            </w:pPr>
            <w:r w:rsidRPr="00474798">
              <w:rPr>
                <w:rFonts w:ascii="Times New Roman" w:hAnsi="Times New Roman"/>
                <w:b/>
                <w:bCs/>
                <w:color w:val="000000"/>
                <w:sz w:val="20"/>
                <w:szCs w:val="20"/>
              </w:rPr>
              <w:t>Trajectory × Income</w:t>
            </w:r>
          </w:p>
        </w:tc>
        <w:tc>
          <w:tcPr>
            <w:tcW w:w="1980" w:type="dxa"/>
            <w:tcBorders>
              <w:left w:val="nil"/>
              <w:bottom w:val="single" w:sz="4" w:space="0" w:color="auto"/>
              <w:right w:val="nil"/>
            </w:tcBorders>
            <w:shd w:val="clear" w:color="auto" w:fill="FFFFFF"/>
          </w:tcPr>
          <w:p w14:paraId="008AD0DA"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0.0514(.0120)***</w:t>
            </w:r>
          </w:p>
        </w:tc>
        <w:tc>
          <w:tcPr>
            <w:tcW w:w="2070" w:type="dxa"/>
            <w:tcBorders>
              <w:bottom w:val="single" w:sz="4" w:space="0" w:color="auto"/>
            </w:tcBorders>
            <w:shd w:val="clear" w:color="auto" w:fill="FFFFFF"/>
          </w:tcPr>
          <w:p w14:paraId="687AEFA5"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bCs/>
                <w:color w:val="000000"/>
                <w:sz w:val="20"/>
                <w:szCs w:val="20"/>
              </w:rPr>
              <w:t xml:space="preserve"> 0.2027(.3773)</w:t>
            </w:r>
          </w:p>
        </w:tc>
        <w:tc>
          <w:tcPr>
            <w:tcW w:w="1980" w:type="dxa"/>
            <w:tcBorders>
              <w:left w:val="nil"/>
              <w:bottom w:val="single" w:sz="4" w:space="0" w:color="auto"/>
              <w:right w:val="nil"/>
            </w:tcBorders>
            <w:shd w:val="clear" w:color="auto" w:fill="FFFFFF"/>
          </w:tcPr>
          <w:p w14:paraId="4F486C7A"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0.2555(.0701)***</w:t>
            </w:r>
          </w:p>
        </w:tc>
      </w:tr>
      <w:tr w:rsidR="00274E73" w:rsidRPr="00474798" w14:paraId="52969A33" w14:textId="77777777" w:rsidTr="00474798">
        <w:trPr>
          <w:trHeight w:hRule="exact" w:val="288"/>
          <w:jc w:val="center"/>
        </w:trPr>
        <w:tc>
          <w:tcPr>
            <w:tcW w:w="3240" w:type="dxa"/>
            <w:gridSpan w:val="2"/>
            <w:tcBorders>
              <w:top w:val="single" w:sz="4" w:space="0" w:color="auto"/>
            </w:tcBorders>
            <w:shd w:val="clear" w:color="auto" w:fill="FFFFFF"/>
          </w:tcPr>
          <w:p w14:paraId="5F6623CF"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sz w:val="20"/>
                <w:szCs w:val="20"/>
              </w:rPr>
            </w:pPr>
            <w:r w:rsidRPr="00474798">
              <w:rPr>
                <w:rFonts w:ascii="Times New Roman" w:hAnsi="Times New Roman"/>
                <w:b/>
                <w:bCs/>
                <w:color w:val="000000"/>
                <w:sz w:val="20"/>
                <w:szCs w:val="20"/>
              </w:rPr>
              <w:t xml:space="preserve">Random × </w:t>
            </w:r>
            <w:proofErr w:type="spellStart"/>
            <w:r w:rsidRPr="00474798">
              <w:rPr>
                <w:rFonts w:ascii="Times New Roman" w:hAnsi="Times New Roman"/>
                <w:b/>
                <w:bCs/>
                <w:color w:val="000000"/>
                <w:sz w:val="20"/>
                <w:szCs w:val="20"/>
              </w:rPr>
              <w:t>FirstTimeVisit</w:t>
            </w:r>
            <w:proofErr w:type="spellEnd"/>
          </w:p>
        </w:tc>
        <w:tc>
          <w:tcPr>
            <w:tcW w:w="1980" w:type="dxa"/>
            <w:tcBorders>
              <w:top w:val="single" w:sz="4" w:space="0" w:color="auto"/>
              <w:bottom w:val="nil"/>
            </w:tcBorders>
            <w:shd w:val="clear" w:color="auto" w:fill="FFFFFF"/>
          </w:tcPr>
          <w:p w14:paraId="6C789630"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w:t>
            </w:r>
          </w:p>
        </w:tc>
        <w:tc>
          <w:tcPr>
            <w:tcW w:w="2070" w:type="dxa"/>
            <w:tcBorders>
              <w:top w:val="single" w:sz="4" w:space="0" w:color="auto"/>
            </w:tcBorders>
            <w:shd w:val="clear" w:color="auto" w:fill="FFFFFF"/>
          </w:tcPr>
          <w:p w14:paraId="69268F0B"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0.0282(.0489)</w:t>
            </w:r>
          </w:p>
        </w:tc>
        <w:tc>
          <w:tcPr>
            <w:tcW w:w="1980" w:type="dxa"/>
            <w:tcBorders>
              <w:top w:val="single" w:sz="4" w:space="0" w:color="auto"/>
              <w:bottom w:val="nil"/>
            </w:tcBorders>
            <w:shd w:val="clear" w:color="auto" w:fill="FFFFFF"/>
          </w:tcPr>
          <w:p w14:paraId="074A9083"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0.1839(.2445)</w:t>
            </w:r>
          </w:p>
        </w:tc>
      </w:tr>
      <w:tr w:rsidR="00274E73" w:rsidRPr="00474798" w14:paraId="74B03C2D" w14:textId="77777777" w:rsidTr="00474798">
        <w:trPr>
          <w:trHeight w:hRule="exact" w:val="288"/>
          <w:jc w:val="center"/>
        </w:trPr>
        <w:tc>
          <w:tcPr>
            <w:tcW w:w="3240" w:type="dxa"/>
            <w:gridSpan w:val="2"/>
            <w:shd w:val="clear" w:color="auto" w:fill="FFFFFF"/>
          </w:tcPr>
          <w:p w14:paraId="76A68199"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sz w:val="20"/>
                <w:szCs w:val="20"/>
              </w:rPr>
            </w:pPr>
            <w:r w:rsidRPr="00474798">
              <w:rPr>
                <w:rFonts w:ascii="Times New Roman" w:hAnsi="Times New Roman"/>
                <w:b/>
                <w:bCs/>
                <w:color w:val="000000"/>
                <w:sz w:val="20"/>
                <w:szCs w:val="20"/>
              </w:rPr>
              <w:t xml:space="preserve">Location × </w:t>
            </w:r>
            <w:proofErr w:type="spellStart"/>
            <w:r w:rsidRPr="00474798">
              <w:rPr>
                <w:rFonts w:ascii="Times New Roman" w:hAnsi="Times New Roman"/>
                <w:b/>
                <w:bCs/>
                <w:color w:val="000000"/>
                <w:sz w:val="20"/>
                <w:szCs w:val="20"/>
              </w:rPr>
              <w:t>FirstTimeVisit</w:t>
            </w:r>
            <w:proofErr w:type="spellEnd"/>
          </w:p>
        </w:tc>
        <w:tc>
          <w:tcPr>
            <w:tcW w:w="1980" w:type="dxa"/>
            <w:tcBorders>
              <w:top w:val="nil"/>
              <w:left w:val="nil"/>
              <w:right w:val="nil"/>
            </w:tcBorders>
            <w:shd w:val="clear" w:color="auto" w:fill="FFFFFF"/>
          </w:tcPr>
          <w:p w14:paraId="6CC6BA13"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-0.0660(.0763)</w:t>
            </w:r>
          </w:p>
        </w:tc>
        <w:tc>
          <w:tcPr>
            <w:tcW w:w="2070" w:type="dxa"/>
            <w:shd w:val="clear" w:color="auto" w:fill="FFFFFF"/>
          </w:tcPr>
          <w:p w14:paraId="1EDD4F89"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-0.0834(.0887)</w:t>
            </w:r>
          </w:p>
        </w:tc>
        <w:tc>
          <w:tcPr>
            <w:tcW w:w="1980" w:type="dxa"/>
            <w:tcBorders>
              <w:top w:val="nil"/>
              <w:left w:val="nil"/>
              <w:right w:val="nil"/>
            </w:tcBorders>
            <w:shd w:val="clear" w:color="auto" w:fill="FFFFFF"/>
          </w:tcPr>
          <w:p w14:paraId="2B40EC26"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-0.0668(.1905)</w:t>
            </w:r>
          </w:p>
        </w:tc>
      </w:tr>
      <w:tr w:rsidR="00274E73" w:rsidRPr="00474798" w14:paraId="2E7FC847" w14:textId="77777777" w:rsidTr="00474798">
        <w:trPr>
          <w:trHeight w:hRule="exact" w:val="288"/>
          <w:jc w:val="center"/>
        </w:trPr>
        <w:tc>
          <w:tcPr>
            <w:tcW w:w="3240" w:type="dxa"/>
            <w:gridSpan w:val="2"/>
            <w:tcBorders>
              <w:bottom w:val="single" w:sz="4" w:space="0" w:color="auto"/>
            </w:tcBorders>
            <w:shd w:val="clear" w:color="auto" w:fill="FFFFFF"/>
          </w:tcPr>
          <w:p w14:paraId="28018A67"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sz w:val="20"/>
                <w:szCs w:val="20"/>
              </w:rPr>
            </w:pPr>
            <w:r w:rsidRPr="00474798">
              <w:rPr>
                <w:rFonts w:ascii="Times New Roman" w:hAnsi="Times New Roman"/>
                <w:b/>
                <w:bCs/>
                <w:color w:val="000000"/>
                <w:sz w:val="20"/>
                <w:szCs w:val="20"/>
              </w:rPr>
              <w:t xml:space="preserve">Trajectory × </w:t>
            </w:r>
            <w:proofErr w:type="spellStart"/>
            <w:r w:rsidRPr="00474798">
              <w:rPr>
                <w:rFonts w:ascii="Times New Roman" w:hAnsi="Times New Roman"/>
                <w:b/>
                <w:bCs/>
                <w:color w:val="000000"/>
                <w:sz w:val="20"/>
                <w:szCs w:val="20"/>
              </w:rPr>
              <w:t>FirstTimeVisit</w:t>
            </w:r>
            <w:proofErr w:type="spellEnd"/>
          </w:p>
        </w:tc>
        <w:tc>
          <w:tcPr>
            <w:tcW w:w="1980" w:type="dxa"/>
            <w:tcBorders>
              <w:bottom w:val="single" w:sz="4" w:space="0" w:color="auto"/>
            </w:tcBorders>
            <w:shd w:val="clear" w:color="auto" w:fill="FFFFFF"/>
          </w:tcPr>
          <w:p w14:paraId="5E27553A"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-0.0237(.0462)</w:t>
            </w:r>
          </w:p>
        </w:tc>
        <w:tc>
          <w:tcPr>
            <w:tcW w:w="2070" w:type="dxa"/>
            <w:tcBorders>
              <w:bottom w:val="single" w:sz="4" w:space="0" w:color="auto"/>
            </w:tcBorders>
            <w:shd w:val="clear" w:color="auto" w:fill="FFFFFF"/>
          </w:tcPr>
          <w:p w14:paraId="25FD7AAC"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-0.1029(.0901)</w:t>
            </w:r>
          </w:p>
        </w:tc>
        <w:tc>
          <w:tcPr>
            <w:tcW w:w="1980" w:type="dxa"/>
            <w:tcBorders>
              <w:bottom w:val="single" w:sz="4" w:space="0" w:color="auto"/>
            </w:tcBorders>
            <w:shd w:val="clear" w:color="auto" w:fill="FFFFFF"/>
          </w:tcPr>
          <w:p w14:paraId="0857E1D8"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0.0865(.1276)</w:t>
            </w:r>
          </w:p>
        </w:tc>
      </w:tr>
      <w:tr w:rsidR="00274E73" w:rsidRPr="00474798" w14:paraId="3499E03E" w14:textId="77777777" w:rsidTr="00474798">
        <w:trPr>
          <w:trHeight w:hRule="exact" w:val="288"/>
          <w:jc w:val="center"/>
        </w:trPr>
        <w:tc>
          <w:tcPr>
            <w:tcW w:w="3240" w:type="dxa"/>
            <w:gridSpan w:val="2"/>
            <w:tcBorders>
              <w:top w:val="single" w:sz="4" w:space="0" w:color="auto"/>
            </w:tcBorders>
            <w:shd w:val="clear" w:color="auto" w:fill="FFFFFF"/>
          </w:tcPr>
          <w:p w14:paraId="77331718"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sz w:val="20"/>
                <w:szCs w:val="20"/>
              </w:rPr>
            </w:pPr>
            <w:r w:rsidRPr="00474798">
              <w:rPr>
                <w:rFonts w:ascii="Times New Roman" w:hAnsi="Times New Roman"/>
                <w:b/>
                <w:bCs/>
                <w:color w:val="000000"/>
                <w:sz w:val="20"/>
                <w:szCs w:val="20"/>
              </w:rPr>
              <w:t xml:space="preserve">Random × </w:t>
            </w:r>
            <w:proofErr w:type="spellStart"/>
            <w:r w:rsidRPr="00474798">
              <w:rPr>
                <w:rFonts w:ascii="Times New Roman" w:hAnsi="Times New Roman"/>
                <w:b/>
                <w:bCs/>
                <w:color w:val="000000"/>
                <w:sz w:val="20"/>
                <w:szCs w:val="20"/>
              </w:rPr>
              <w:t>ShopperFocus</w:t>
            </w:r>
            <w:proofErr w:type="spellEnd"/>
          </w:p>
        </w:tc>
        <w:tc>
          <w:tcPr>
            <w:tcW w:w="1980" w:type="dxa"/>
            <w:tcBorders>
              <w:top w:val="single" w:sz="4" w:space="0" w:color="auto"/>
              <w:left w:val="nil"/>
              <w:bottom w:val="nil"/>
              <w:right w:val="nil"/>
            </w:tcBorders>
            <w:shd w:val="clear" w:color="auto" w:fill="FFFFFF"/>
          </w:tcPr>
          <w:p w14:paraId="7E09E29C"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w:t>
            </w:r>
          </w:p>
        </w:tc>
        <w:tc>
          <w:tcPr>
            <w:tcW w:w="2070" w:type="dxa"/>
            <w:tcBorders>
              <w:top w:val="single" w:sz="4" w:space="0" w:color="auto"/>
            </w:tcBorders>
            <w:shd w:val="clear" w:color="auto" w:fill="FFFFFF"/>
          </w:tcPr>
          <w:p w14:paraId="5C477447"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-0.0104(.0905)</w:t>
            </w:r>
          </w:p>
        </w:tc>
        <w:tc>
          <w:tcPr>
            <w:tcW w:w="1980" w:type="dxa"/>
            <w:tcBorders>
              <w:top w:val="single" w:sz="4" w:space="0" w:color="auto"/>
              <w:left w:val="nil"/>
              <w:bottom w:val="nil"/>
              <w:right w:val="nil"/>
            </w:tcBorders>
            <w:shd w:val="clear" w:color="auto" w:fill="FFFFFF"/>
          </w:tcPr>
          <w:p w14:paraId="3C44C081"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-0.1224(.0338)***</w:t>
            </w:r>
          </w:p>
        </w:tc>
      </w:tr>
      <w:tr w:rsidR="00274E73" w:rsidRPr="00474798" w14:paraId="7869B0B3" w14:textId="77777777" w:rsidTr="00474798">
        <w:trPr>
          <w:trHeight w:hRule="exact" w:val="288"/>
          <w:jc w:val="center"/>
        </w:trPr>
        <w:tc>
          <w:tcPr>
            <w:tcW w:w="3240" w:type="dxa"/>
            <w:gridSpan w:val="2"/>
            <w:shd w:val="clear" w:color="auto" w:fill="FFFFFF"/>
          </w:tcPr>
          <w:p w14:paraId="0E3C7A07" w14:textId="77777777" w:rsidR="00274E73" w:rsidRPr="00474798" w:rsidRDefault="00274E73" w:rsidP="00474798">
            <w:pPr>
              <w:autoSpaceDE w:val="0"/>
              <w:autoSpaceDN w:val="0"/>
              <w:adjustRightInd w:val="0"/>
              <w:spacing w:after="0" w:line="240" w:lineRule="auto"/>
              <w:jc w:val="center"/>
              <w:rPr>
                <w:rFonts w:ascii="Times New Roman" w:hAnsi="Times New Roman"/>
                <w:b/>
                <w:bCs/>
              </w:rPr>
            </w:pPr>
            <w:r w:rsidRPr="00474798">
              <w:rPr>
                <w:rFonts w:ascii="Times New Roman" w:hAnsi="Times New Roman"/>
                <w:b/>
                <w:bCs/>
                <w:color w:val="000000"/>
                <w:sz w:val="20"/>
                <w:szCs w:val="20"/>
              </w:rPr>
              <w:t xml:space="preserve">Location × </w:t>
            </w:r>
            <w:proofErr w:type="spellStart"/>
            <w:r w:rsidRPr="00474798">
              <w:rPr>
                <w:rFonts w:ascii="Times New Roman" w:hAnsi="Times New Roman"/>
                <w:b/>
                <w:bCs/>
                <w:color w:val="000000"/>
                <w:sz w:val="20"/>
                <w:szCs w:val="20"/>
              </w:rPr>
              <w:t>ShopperFocus</w:t>
            </w:r>
            <w:proofErr w:type="spellEnd"/>
          </w:p>
        </w:tc>
        <w:tc>
          <w:tcPr>
            <w:tcW w:w="1980" w:type="dxa"/>
            <w:tcBorders>
              <w:top w:val="nil"/>
              <w:bottom w:val="nil"/>
            </w:tcBorders>
            <w:shd w:val="clear" w:color="auto" w:fill="FFFFFF"/>
          </w:tcPr>
          <w:p w14:paraId="4122074E"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0.2009(.3130)</w:t>
            </w:r>
          </w:p>
        </w:tc>
        <w:tc>
          <w:tcPr>
            <w:tcW w:w="2070" w:type="dxa"/>
            <w:shd w:val="clear" w:color="auto" w:fill="FFFFFF"/>
          </w:tcPr>
          <w:p w14:paraId="517F0DFB" w14:textId="77777777" w:rsidR="00274E73" w:rsidRPr="00474798" w:rsidRDefault="00274E73" w:rsidP="00474798">
            <w:pPr>
              <w:autoSpaceDE w:val="0"/>
              <w:autoSpaceDN w:val="0"/>
              <w:adjustRightInd w:val="0"/>
              <w:spacing w:after="0" w:line="240" w:lineRule="auto"/>
              <w:rPr>
                <w:rFonts w:ascii="Times New Roman" w:hAnsi="Times New Roman"/>
                <w:bCs/>
                <w:color w:val="FF0000"/>
              </w:rPr>
            </w:pPr>
            <w:r w:rsidRPr="00474798">
              <w:rPr>
                <w:rFonts w:ascii="Times New Roman" w:hAnsi="Times New Roman"/>
                <w:color w:val="000000"/>
                <w:sz w:val="20"/>
                <w:szCs w:val="20"/>
              </w:rPr>
              <w:t xml:space="preserve"> 0.1141(.2223)</w:t>
            </w:r>
          </w:p>
        </w:tc>
        <w:tc>
          <w:tcPr>
            <w:tcW w:w="1980" w:type="dxa"/>
            <w:tcBorders>
              <w:top w:val="nil"/>
              <w:bottom w:val="nil"/>
            </w:tcBorders>
            <w:shd w:val="clear" w:color="auto" w:fill="FFFFFF"/>
          </w:tcPr>
          <w:p w14:paraId="12483D70" w14:textId="77777777" w:rsidR="00274E73" w:rsidRPr="00474798" w:rsidRDefault="00274E73" w:rsidP="00474798">
            <w:pPr>
              <w:autoSpaceDE w:val="0"/>
              <w:autoSpaceDN w:val="0"/>
              <w:adjustRightInd w:val="0"/>
              <w:spacing w:after="0" w:line="240" w:lineRule="auto"/>
              <w:rPr>
                <w:rFonts w:ascii="Times New Roman" w:hAnsi="Times New Roman"/>
                <w:bCs/>
                <w:color w:val="FF0000"/>
              </w:rPr>
            </w:pPr>
            <w:r w:rsidRPr="00474798">
              <w:rPr>
                <w:rFonts w:ascii="Times New Roman" w:hAnsi="Times New Roman"/>
                <w:color w:val="000000"/>
                <w:sz w:val="20"/>
                <w:szCs w:val="20"/>
              </w:rPr>
              <w:t xml:space="preserve"> 0.0626(.0225)**</w:t>
            </w:r>
          </w:p>
        </w:tc>
      </w:tr>
      <w:tr w:rsidR="00274E73" w:rsidRPr="00474798" w14:paraId="6684F47A" w14:textId="77777777" w:rsidTr="00474798">
        <w:trPr>
          <w:trHeight w:hRule="exact" w:val="288"/>
          <w:jc w:val="center"/>
        </w:trPr>
        <w:tc>
          <w:tcPr>
            <w:tcW w:w="3240" w:type="dxa"/>
            <w:gridSpan w:val="2"/>
            <w:tcBorders>
              <w:bottom w:val="single" w:sz="4" w:space="0" w:color="auto"/>
            </w:tcBorders>
            <w:shd w:val="clear" w:color="auto" w:fill="FFFFFF"/>
          </w:tcPr>
          <w:p w14:paraId="09ACBA04" w14:textId="77777777" w:rsidR="00274E73" w:rsidRPr="00474798" w:rsidRDefault="00274E73" w:rsidP="00474798">
            <w:pPr>
              <w:autoSpaceDE w:val="0"/>
              <w:autoSpaceDN w:val="0"/>
              <w:adjustRightInd w:val="0"/>
              <w:spacing w:after="0" w:line="240" w:lineRule="auto"/>
              <w:jc w:val="center"/>
              <w:rPr>
                <w:rFonts w:ascii="Times New Roman" w:hAnsi="Times New Roman"/>
                <w:b/>
                <w:bCs/>
              </w:rPr>
            </w:pPr>
            <w:r w:rsidRPr="00474798">
              <w:rPr>
                <w:rFonts w:ascii="Times New Roman" w:hAnsi="Times New Roman"/>
                <w:b/>
                <w:bCs/>
                <w:color w:val="000000"/>
                <w:sz w:val="20"/>
                <w:szCs w:val="20"/>
              </w:rPr>
              <w:t xml:space="preserve">Trajectory × </w:t>
            </w:r>
            <w:proofErr w:type="spellStart"/>
            <w:r w:rsidRPr="00474798">
              <w:rPr>
                <w:rFonts w:ascii="Times New Roman" w:hAnsi="Times New Roman"/>
                <w:b/>
                <w:bCs/>
                <w:color w:val="000000"/>
                <w:sz w:val="20"/>
                <w:szCs w:val="20"/>
              </w:rPr>
              <w:t>ShopperFocus</w:t>
            </w:r>
            <w:proofErr w:type="spellEnd"/>
          </w:p>
        </w:tc>
        <w:tc>
          <w:tcPr>
            <w:tcW w:w="1980" w:type="dxa"/>
            <w:tcBorders>
              <w:top w:val="nil"/>
              <w:left w:val="nil"/>
              <w:bottom w:val="single" w:sz="4" w:space="0" w:color="auto"/>
              <w:right w:val="nil"/>
            </w:tcBorders>
            <w:shd w:val="clear" w:color="auto" w:fill="FFFFFF"/>
          </w:tcPr>
          <w:p w14:paraId="4268F003" w14:textId="77777777" w:rsidR="00274E73" w:rsidRPr="00474798" w:rsidRDefault="00274E73"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 xml:space="preserve"> 1.5265(.3243)***</w:t>
            </w:r>
          </w:p>
        </w:tc>
        <w:tc>
          <w:tcPr>
            <w:tcW w:w="2070" w:type="dxa"/>
            <w:tcBorders>
              <w:bottom w:val="single" w:sz="4" w:space="0" w:color="auto"/>
            </w:tcBorders>
            <w:shd w:val="clear" w:color="auto" w:fill="FFFFFF"/>
          </w:tcPr>
          <w:p w14:paraId="4ECC84A5" w14:textId="77777777" w:rsidR="00274E73" w:rsidRPr="00474798" w:rsidRDefault="00274E73" w:rsidP="00474798">
            <w:pPr>
              <w:autoSpaceDE w:val="0"/>
              <w:autoSpaceDN w:val="0"/>
              <w:adjustRightInd w:val="0"/>
              <w:spacing w:after="0" w:line="240" w:lineRule="auto"/>
              <w:rPr>
                <w:rFonts w:ascii="Times New Roman" w:hAnsi="Times New Roman"/>
                <w:bCs/>
                <w:color w:val="FF0000"/>
              </w:rPr>
            </w:pPr>
            <w:r w:rsidRPr="00474798">
              <w:rPr>
                <w:rFonts w:ascii="Times New Roman" w:hAnsi="Times New Roman"/>
                <w:color w:val="000000"/>
                <w:sz w:val="20"/>
                <w:szCs w:val="20"/>
              </w:rPr>
              <w:t xml:space="preserve"> 0.4245(.0968)***</w:t>
            </w:r>
          </w:p>
        </w:tc>
        <w:tc>
          <w:tcPr>
            <w:tcW w:w="1980" w:type="dxa"/>
            <w:tcBorders>
              <w:top w:val="nil"/>
              <w:left w:val="nil"/>
              <w:bottom w:val="single" w:sz="4" w:space="0" w:color="auto"/>
              <w:right w:val="nil"/>
            </w:tcBorders>
            <w:shd w:val="clear" w:color="auto" w:fill="FFFFFF"/>
          </w:tcPr>
          <w:p w14:paraId="17099AD1" w14:textId="77777777" w:rsidR="00274E73" w:rsidRPr="00474798" w:rsidRDefault="00274E73" w:rsidP="00474798">
            <w:pPr>
              <w:autoSpaceDE w:val="0"/>
              <w:autoSpaceDN w:val="0"/>
              <w:adjustRightInd w:val="0"/>
              <w:spacing w:after="0" w:line="240" w:lineRule="auto"/>
              <w:rPr>
                <w:rFonts w:ascii="Times New Roman" w:hAnsi="Times New Roman"/>
                <w:bCs/>
                <w:color w:val="FF0000"/>
              </w:rPr>
            </w:pPr>
            <w:r w:rsidRPr="00474798">
              <w:rPr>
                <w:rFonts w:ascii="Times New Roman" w:hAnsi="Times New Roman"/>
                <w:color w:val="000000"/>
                <w:sz w:val="20"/>
                <w:szCs w:val="20"/>
              </w:rPr>
              <w:t xml:space="preserve"> 0.3787(.0796)***</w:t>
            </w:r>
          </w:p>
        </w:tc>
      </w:tr>
      <w:tr w:rsidR="00274E73" w:rsidRPr="00474798" w14:paraId="33927203" w14:textId="77777777" w:rsidTr="00474798">
        <w:trPr>
          <w:trHeight w:hRule="exact" w:val="288"/>
          <w:jc w:val="center"/>
        </w:trPr>
        <w:tc>
          <w:tcPr>
            <w:tcW w:w="3240" w:type="dxa"/>
            <w:gridSpan w:val="2"/>
            <w:tcBorders>
              <w:top w:val="single" w:sz="4" w:space="0" w:color="auto"/>
              <w:bottom w:val="single" w:sz="4" w:space="0" w:color="auto"/>
            </w:tcBorders>
            <w:shd w:val="clear" w:color="auto" w:fill="FFFFFF"/>
          </w:tcPr>
          <w:p w14:paraId="15A3E123" w14:textId="77777777" w:rsidR="00274E73" w:rsidRPr="00474798" w:rsidRDefault="00274E73" w:rsidP="00474798">
            <w:pPr>
              <w:autoSpaceDE w:val="0"/>
              <w:autoSpaceDN w:val="0"/>
              <w:adjustRightInd w:val="0"/>
              <w:spacing w:after="0" w:line="240" w:lineRule="auto"/>
              <w:jc w:val="center"/>
              <w:rPr>
                <w:rFonts w:ascii="Times New Roman" w:hAnsi="Times New Roman"/>
                <w:b/>
                <w:bCs/>
              </w:rPr>
            </w:pPr>
            <w:r w:rsidRPr="00474798">
              <w:rPr>
                <w:rFonts w:ascii="Times New Roman" w:hAnsi="Times New Roman"/>
                <w:b/>
                <w:bCs/>
                <w:color w:val="000000"/>
              </w:rPr>
              <w:t>Total # of Observations</w:t>
            </w:r>
          </w:p>
        </w:tc>
        <w:tc>
          <w:tcPr>
            <w:tcW w:w="1980" w:type="dxa"/>
            <w:tcBorders>
              <w:top w:val="single" w:sz="4" w:space="0" w:color="auto"/>
              <w:bottom w:val="single" w:sz="4" w:space="0" w:color="auto"/>
            </w:tcBorders>
            <w:shd w:val="clear" w:color="auto" w:fill="FFFFFF"/>
          </w:tcPr>
          <w:p w14:paraId="4B00B602" w14:textId="77777777" w:rsidR="00274E73" w:rsidRPr="00474798" w:rsidRDefault="00274E73" w:rsidP="00474798">
            <w:pPr>
              <w:autoSpaceDE w:val="0"/>
              <w:autoSpaceDN w:val="0"/>
              <w:adjustRightInd w:val="0"/>
              <w:spacing w:after="0" w:line="240" w:lineRule="auto"/>
              <w:rPr>
                <w:rFonts w:ascii="Times New Roman" w:hAnsi="Times New Roman"/>
                <w:b/>
                <w:color w:val="000000"/>
              </w:rPr>
            </w:pPr>
            <w:r w:rsidRPr="00474798">
              <w:rPr>
                <w:rFonts w:ascii="Times New Roman" w:hAnsi="Times New Roman"/>
                <w:b/>
                <w:color w:val="000000"/>
              </w:rPr>
              <w:t>6,734</w:t>
            </w:r>
          </w:p>
        </w:tc>
        <w:tc>
          <w:tcPr>
            <w:tcW w:w="2070" w:type="dxa"/>
            <w:tcBorders>
              <w:top w:val="single" w:sz="4" w:space="0" w:color="auto"/>
              <w:bottom w:val="single" w:sz="4" w:space="0" w:color="auto"/>
            </w:tcBorders>
            <w:shd w:val="clear" w:color="auto" w:fill="FFFFFF"/>
          </w:tcPr>
          <w:p w14:paraId="755350B3" w14:textId="77777777" w:rsidR="00274E73" w:rsidRPr="00474798" w:rsidRDefault="00274E73" w:rsidP="00474798">
            <w:pPr>
              <w:autoSpaceDE w:val="0"/>
              <w:autoSpaceDN w:val="0"/>
              <w:adjustRightInd w:val="0"/>
              <w:spacing w:after="0" w:line="240" w:lineRule="auto"/>
              <w:rPr>
                <w:rFonts w:ascii="Times New Roman" w:hAnsi="Times New Roman"/>
                <w:b/>
                <w:bCs/>
                <w:color w:val="000000"/>
              </w:rPr>
            </w:pPr>
            <w:r w:rsidRPr="00474798">
              <w:rPr>
                <w:rFonts w:ascii="Times New Roman" w:hAnsi="Times New Roman"/>
                <w:b/>
                <w:bCs/>
                <w:color w:val="000000"/>
              </w:rPr>
              <w:t>27,342</w:t>
            </w:r>
          </w:p>
        </w:tc>
        <w:tc>
          <w:tcPr>
            <w:tcW w:w="1980" w:type="dxa"/>
            <w:tcBorders>
              <w:top w:val="single" w:sz="4" w:space="0" w:color="auto"/>
              <w:bottom w:val="single" w:sz="4" w:space="0" w:color="auto"/>
            </w:tcBorders>
            <w:shd w:val="clear" w:color="auto" w:fill="FFFFFF"/>
          </w:tcPr>
          <w:p w14:paraId="184BEB66" w14:textId="77777777" w:rsidR="00274E73" w:rsidRPr="00474798" w:rsidRDefault="00274E73" w:rsidP="00474798">
            <w:pPr>
              <w:autoSpaceDE w:val="0"/>
              <w:autoSpaceDN w:val="0"/>
              <w:adjustRightInd w:val="0"/>
              <w:spacing w:after="0" w:line="240" w:lineRule="auto"/>
              <w:rPr>
                <w:rFonts w:ascii="Times New Roman" w:hAnsi="Times New Roman"/>
                <w:b/>
                <w:bCs/>
                <w:color w:val="000000"/>
              </w:rPr>
            </w:pPr>
            <w:r w:rsidRPr="00474798">
              <w:rPr>
                <w:rFonts w:ascii="Times New Roman" w:hAnsi="Times New Roman"/>
                <w:b/>
                <w:bCs/>
                <w:color w:val="000000"/>
              </w:rPr>
              <w:t>27,342</w:t>
            </w:r>
          </w:p>
        </w:tc>
      </w:tr>
      <w:tr w:rsidR="00274E73" w:rsidRPr="00474798" w14:paraId="0E4DE9DB" w14:textId="77777777" w:rsidTr="00474798">
        <w:trPr>
          <w:trHeight w:hRule="exact" w:val="288"/>
          <w:jc w:val="center"/>
        </w:trPr>
        <w:tc>
          <w:tcPr>
            <w:tcW w:w="9270" w:type="dxa"/>
            <w:gridSpan w:val="5"/>
            <w:tcBorders>
              <w:top w:val="single" w:sz="8" w:space="0" w:color="000000"/>
              <w:bottom w:val="single" w:sz="8" w:space="0" w:color="000000"/>
            </w:tcBorders>
            <w:shd w:val="clear" w:color="auto" w:fill="FFFFFF"/>
          </w:tcPr>
          <w:p w14:paraId="142C9B49" w14:textId="77777777" w:rsidR="00274E73" w:rsidRPr="00474798" w:rsidRDefault="00274E73"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rPr>
              <w:t>*** P&lt;0.001,    ** P&lt;0.05,     * P&lt;0.1</w:t>
            </w:r>
          </w:p>
        </w:tc>
      </w:tr>
    </w:tbl>
    <w:p w14:paraId="5E114216" w14:textId="77777777" w:rsidR="00B8352A" w:rsidRDefault="00B8352A" w:rsidP="003F0780">
      <w:pPr>
        <w:spacing w:after="120" w:line="360" w:lineRule="auto"/>
        <w:rPr>
          <w:rFonts w:ascii="Times New Roman" w:hAnsi="Times New Roman"/>
          <w:b/>
        </w:rPr>
      </w:pPr>
    </w:p>
    <w:p w14:paraId="5721236D" w14:textId="77777777" w:rsidR="00B8352B" w:rsidRPr="0079335C" w:rsidRDefault="00B8352B" w:rsidP="00B8352B">
      <w:pPr>
        <w:spacing w:before="360" w:after="120" w:line="360" w:lineRule="auto"/>
        <w:rPr>
          <w:rFonts w:ascii="Times New Roman" w:hAnsi="Times New Roman"/>
          <w:b/>
        </w:rPr>
      </w:pPr>
      <w:r w:rsidRPr="0079335C">
        <w:rPr>
          <w:rFonts w:ascii="Times New Roman" w:hAnsi="Times New Roman"/>
          <w:b/>
        </w:rPr>
        <w:t xml:space="preserve">Robustness Test </w:t>
      </w:r>
      <w:r w:rsidR="00274E73">
        <w:rPr>
          <w:rFonts w:ascii="Times New Roman" w:hAnsi="Times New Roman"/>
          <w:b/>
        </w:rPr>
        <w:t>III</w:t>
      </w:r>
      <w:r w:rsidRPr="0079335C">
        <w:rPr>
          <w:rFonts w:ascii="Times New Roman" w:hAnsi="Times New Roman"/>
          <w:b/>
        </w:rPr>
        <w:t>: Day-level Heterogeneity</w:t>
      </w:r>
    </w:p>
    <w:p w14:paraId="2D58F9D8" w14:textId="77777777" w:rsidR="00B8352B" w:rsidRPr="0079335C" w:rsidRDefault="00B8352B" w:rsidP="00B8352B">
      <w:pPr>
        <w:autoSpaceDE w:val="0"/>
        <w:autoSpaceDN w:val="0"/>
        <w:adjustRightInd w:val="0"/>
        <w:spacing w:after="0" w:line="360" w:lineRule="auto"/>
        <w:ind w:firstLine="360"/>
        <w:jc w:val="both"/>
        <w:rPr>
          <w:rFonts w:ascii="Times New Roman" w:hAnsi="Times New Roman"/>
        </w:rPr>
      </w:pPr>
      <w:r w:rsidRPr="0079335C">
        <w:rPr>
          <w:rFonts w:ascii="Times New Roman" w:hAnsi="Times New Roman"/>
        </w:rPr>
        <w:t>To test the robustness of our results, we conduct additional day-level analyses by separately conducting the group-level and individual-level analyses for each day. Our day-level separate analyses show high consistency with the pooled 14-day results. In particular, we find that on average, mobile trajectory-based ads outperform all strategies across all days. Meanwhile, we observe a significant decrease in the effect of the trajectory-based ads during the weekends, compared to the corresponding effect from the weekdays. By contrast, we observe a significant increase in the effect of the random ads during the weekends.</w:t>
      </w:r>
    </w:p>
    <w:p w14:paraId="4975A6DD" w14:textId="77777777" w:rsidR="00B8352A" w:rsidRPr="0079335C" w:rsidRDefault="00B8352A" w:rsidP="00B8352A">
      <w:pPr>
        <w:spacing w:before="360" w:after="120" w:line="360" w:lineRule="auto"/>
        <w:rPr>
          <w:rFonts w:ascii="Times New Roman" w:hAnsi="Times New Roman"/>
          <w:b/>
        </w:rPr>
      </w:pPr>
      <w:r w:rsidRPr="0079335C">
        <w:rPr>
          <w:rFonts w:ascii="Times New Roman" w:hAnsi="Times New Roman"/>
          <w:b/>
        </w:rPr>
        <w:t xml:space="preserve">Robustness Test </w:t>
      </w:r>
      <w:r>
        <w:rPr>
          <w:rFonts w:ascii="Times New Roman" w:hAnsi="Times New Roman"/>
          <w:b/>
        </w:rPr>
        <w:t>IV</w:t>
      </w:r>
      <w:r w:rsidRPr="0079335C">
        <w:rPr>
          <w:rFonts w:ascii="Times New Roman" w:hAnsi="Times New Roman"/>
          <w:b/>
        </w:rPr>
        <w:t xml:space="preserve">: </w:t>
      </w:r>
      <w:r>
        <w:rPr>
          <w:rFonts w:ascii="Times New Roman" w:hAnsi="Times New Roman"/>
          <w:b/>
        </w:rPr>
        <w:t>Alternative Definition of “</w:t>
      </w:r>
      <w:proofErr w:type="spellStart"/>
      <w:r>
        <w:rPr>
          <w:rFonts w:ascii="Times New Roman" w:hAnsi="Times New Roman"/>
          <w:b/>
        </w:rPr>
        <w:t>ShopperFocus</w:t>
      </w:r>
      <w:proofErr w:type="spellEnd"/>
      <w:r>
        <w:rPr>
          <w:rFonts w:ascii="Times New Roman" w:hAnsi="Times New Roman"/>
          <w:b/>
        </w:rPr>
        <w:t>” Stage</w:t>
      </w:r>
    </w:p>
    <w:p w14:paraId="418F4C7E" w14:textId="77777777" w:rsidR="00B8352A" w:rsidRPr="003F0780" w:rsidRDefault="00B8352A" w:rsidP="003F0780">
      <w:pPr>
        <w:autoSpaceDE w:val="0"/>
        <w:autoSpaceDN w:val="0"/>
        <w:adjustRightInd w:val="0"/>
        <w:spacing w:after="0" w:line="360" w:lineRule="auto"/>
        <w:ind w:firstLine="360"/>
        <w:jc w:val="both"/>
        <w:rPr>
          <w:rFonts w:ascii="Times New Roman" w:hAnsi="Times New Roman"/>
        </w:rPr>
      </w:pPr>
      <w:r>
        <w:rPr>
          <w:rFonts w:ascii="Times New Roman" w:hAnsi="Times New Roman"/>
        </w:rPr>
        <w:t xml:space="preserve">For robustness check, we also </w:t>
      </w:r>
      <w:r w:rsidRPr="003F0780">
        <w:rPr>
          <w:rFonts w:ascii="Times New Roman" w:hAnsi="Times New Roman"/>
        </w:rPr>
        <w:t xml:space="preserve">considered an alternative definition of </w:t>
      </w:r>
      <w:proofErr w:type="spellStart"/>
      <w:r w:rsidRPr="003F0780">
        <w:rPr>
          <w:rFonts w:ascii="Times New Roman" w:hAnsi="Times New Roman"/>
        </w:rPr>
        <w:t>ShopperFocus</w:t>
      </w:r>
      <w:proofErr w:type="spellEnd"/>
      <w:r w:rsidRPr="003F0780">
        <w:rPr>
          <w:rFonts w:ascii="Times New Roman" w:hAnsi="Times New Roman"/>
        </w:rPr>
        <w:t xml:space="preserve"> dummy variable that accounts for the velocity dimension.  </w:t>
      </w:r>
    </w:p>
    <w:p w14:paraId="3176604E" w14:textId="77777777" w:rsidR="00B8352A" w:rsidRPr="003F0780" w:rsidRDefault="00B8352A" w:rsidP="003F0780">
      <w:pPr>
        <w:autoSpaceDE w:val="0"/>
        <w:autoSpaceDN w:val="0"/>
        <w:adjustRightInd w:val="0"/>
        <w:spacing w:after="0" w:line="360" w:lineRule="auto"/>
        <w:ind w:firstLine="360"/>
        <w:jc w:val="both"/>
        <w:rPr>
          <w:rFonts w:ascii="Times New Roman" w:hAnsi="Times New Roman"/>
        </w:rPr>
      </w:pPr>
      <w:r w:rsidRPr="003F0780">
        <w:rPr>
          <w:rFonts w:ascii="Times New Roman" w:hAnsi="Times New Roman"/>
        </w:rPr>
        <w:t>In particular, we looked at the real-time speed of movement for each customer at CIM (Critical Intervention Moment). If the real-time speed at CIM is slower than the average speed of that customer during the entire shopping trip, we consider the customer as currently in a focused stage (</w:t>
      </w:r>
      <w:proofErr w:type="spellStart"/>
      <w:r w:rsidRPr="003F0780">
        <w:rPr>
          <w:rFonts w:ascii="Times New Roman" w:hAnsi="Times New Roman"/>
        </w:rPr>
        <w:t>ShopperFocus</w:t>
      </w:r>
      <w:proofErr w:type="spellEnd"/>
      <w:r w:rsidRPr="003F0780">
        <w:rPr>
          <w:rFonts w:ascii="Times New Roman" w:hAnsi="Times New Roman"/>
        </w:rPr>
        <w:t xml:space="preserve"> = 1) upon intervention. Otherwise, the customer is currently in an exploratory stage (</w:t>
      </w:r>
      <w:proofErr w:type="spellStart"/>
      <w:r w:rsidRPr="003F0780">
        <w:rPr>
          <w:rFonts w:ascii="Times New Roman" w:hAnsi="Times New Roman"/>
        </w:rPr>
        <w:t>ShopperFocus</w:t>
      </w:r>
      <w:proofErr w:type="spellEnd"/>
      <w:r w:rsidRPr="003F0780">
        <w:rPr>
          <w:rFonts w:ascii="Times New Roman" w:hAnsi="Times New Roman"/>
        </w:rPr>
        <w:t xml:space="preserve"> = 0) upon intervention. This definition was inspired by R3’s suggestion that when a customer spends longer time (hence incurring a slower walking speed) for a given store, it indicates his/her stronger purchase intent and focus. </w:t>
      </w:r>
    </w:p>
    <w:p w14:paraId="255964B5" w14:textId="77777777" w:rsidR="00B8352A" w:rsidRPr="003F0780" w:rsidRDefault="00B8352A" w:rsidP="003F0780">
      <w:pPr>
        <w:autoSpaceDE w:val="0"/>
        <w:autoSpaceDN w:val="0"/>
        <w:adjustRightInd w:val="0"/>
        <w:spacing w:after="0" w:line="360" w:lineRule="auto"/>
        <w:ind w:firstLine="360"/>
        <w:jc w:val="both"/>
        <w:rPr>
          <w:rFonts w:ascii="Times New Roman" w:hAnsi="Times New Roman"/>
        </w:rPr>
      </w:pPr>
      <w:r w:rsidRPr="003F0780">
        <w:rPr>
          <w:rFonts w:ascii="Times New Roman" w:hAnsi="Times New Roman"/>
        </w:rPr>
        <w:t xml:space="preserve">Based on the new </w:t>
      </w:r>
      <w:proofErr w:type="spellStart"/>
      <w:r w:rsidRPr="003F0780">
        <w:rPr>
          <w:rFonts w:ascii="Times New Roman" w:hAnsi="Times New Roman"/>
        </w:rPr>
        <w:t>shopperFocus</w:t>
      </w:r>
      <w:proofErr w:type="spellEnd"/>
      <w:r w:rsidRPr="003F0780">
        <w:rPr>
          <w:rFonts w:ascii="Times New Roman" w:hAnsi="Times New Roman"/>
        </w:rPr>
        <w:t xml:space="preserve"> definition, we re-estimated our models for consumer redemption probability (</w:t>
      </w:r>
      <w:proofErr w:type="spellStart"/>
      <w:r w:rsidRPr="003F0780">
        <w:rPr>
          <w:rFonts w:ascii="Times New Roman" w:hAnsi="Times New Roman"/>
        </w:rPr>
        <w:t>CoefficientRedeem</w:t>
      </w:r>
      <w:proofErr w:type="spellEnd"/>
      <w:r w:rsidRPr="003F0780">
        <w:rPr>
          <w:rFonts w:ascii="Times New Roman" w:hAnsi="Times New Roman"/>
        </w:rPr>
        <w:t xml:space="preserve">), total spending at focal advertising store (Coefficient </w:t>
      </w:r>
      <w:proofErr w:type="spellStart"/>
      <w:r w:rsidRPr="003F0780">
        <w:rPr>
          <w:rFonts w:ascii="Times New Roman" w:hAnsi="Times New Roman"/>
        </w:rPr>
        <w:t>AdStore</w:t>
      </w:r>
      <w:proofErr w:type="spellEnd"/>
      <w:r w:rsidRPr="003F0780">
        <w:rPr>
          <w:rFonts w:ascii="Times New Roman" w:hAnsi="Times New Roman"/>
        </w:rPr>
        <w:t xml:space="preserve">), and total </w:t>
      </w:r>
      <w:r w:rsidRPr="003F0780">
        <w:rPr>
          <w:rFonts w:ascii="Times New Roman" w:hAnsi="Times New Roman"/>
        </w:rPr>
        <w:lastRenderedPageBreak/>
        <w:t xml:space="preserve">spending at the mall (Coefficient Mall). We found our results remain qualitatively very consistent. The corresponding results are provided in Table </w:t>
      </w:r>
      <w:r>
        <w:rPr>
          <w:rFonts w:ascii="Times New Roman" w:hAnsi="Times New Roman"/>
        </w:rPr>
        <w:t>D6</w:t>
      </w:r>
      <w:r w:rsidRPr="003F0780">
        <w:rPr>
          <w:rFonts w:ascii="Times New Roman" w:hAnsi="Times New Roman"/>
        </w:rPr>
        <w:t xml:space="preserve"> below. </w:t>
      </w:r>
    </w:p>
    <w:p w14:paraId="71793B75" w14:textId="77777777" w:rsidR="00B8352A" w:rsidRPr="003F0780" w:rsidRDefault="00B8352A" w:rsidP="00B8352A">
      <w:pPr>
        <w:autoSpaceDE w:val="0"/>
        <w:autoSpaceDN w:val="0"/>
        <w:adjustRightInd w:val="0"/>
        <w:spacing w:after="120" w:line="360" w:lineRule="auto"/>
        <w:jc w:val="center"/>
        <w:rPr>
          <w:rFonts w:ascii="Times New Roman" w:hAnsi="Times New Roman"/>
        </w:rPr>
      </w:pPr>
      <w:r w:rsidRPr="003F0780">
        <w:rPr>
          <w:rFonts w:ascii="Times New Roman" w:hAnsi="Times New Roman"/>
          <w:b/>
        </w:rPr>
        <w:t xml:space="preserve">Table </w:t>
      </w:r>
      <w:r>
        <w:rPr>
          <w:rFonts w:ascii="Times New Roman" w:hAnsi="Times New Roman"/>
          <w:b/>
        </w:rPr>
        <w:t>D6.</w:t>
      </w:r>
      <w:r w:rsidRPr="003F0780">
        <w:rPr>
          <w:rFonts w:ascii="Times New Roman" w:hAnsi="Times New Roman"/>
          <w:b/>
        </w:rPr>
        <w:t xml:space="preserve">  Results Using Alternative Definition of </w:t>
      </w:r>
      <w:proofErr w:type="spellStart"/>
      <w:r w:rsidRPr="003F0780">
        <w:rPr>
          <w:rFonts w:ascii="Times New Roman" w:hAnsi="Times New Roman"/>
          <w:b/>
        </w:rPr>
        <w:t>ShopperFocus</w:t>
      </w:r>
      <w:proofErr w:type="spellEnd"/>
    </w:p>
    <w:tbl>
      <w:tblPr>
        <w:tblW w:w="9270" w:type="dxa"/>
        <w:jc w:val="center"/>
        <w:tblBorders>
          <w:top w:val="single" w:sz="8" w:space="0" w:color="000000"/>
          <w:bottom w:val="single" w:sz="8" w:space="0" w:color="000000"/>
        </w:tblBorders>
        <w:shd w:val="clear" w:color="auto" w:fill="FFFFFF"/>
        <w:tblLayout w:type="fixed"/>
        <w:tblLook w:val="04A0" w:firstRow="1" w:lastRow="0" w:firstColumn="1" w:lastColumn="0" w:noHBand="0" w:noVBand="1"/>
      </w:tblPr>
      <w:tblGrid>
        <w:gridCol w:w="3150"/>
        <w:gridCol w:w="90"/>
        <w:gridCol w:w="1980"/>
        <w:gridCol w:w="2070"/>
        <w:gridCol w:w="1980"/>
      </w:tblGrid>
      <w:tr w:rsidR="00B8352A" w:rsidRPr="00474798" w14:paraId="64492B5D" w14:textId="77777777" w:rsidTr="00474798">
        <w:trPr>
          <w:trHeight w:hRule="exact" w:val="288"/>
          <w:jc w:val="center"/>
        </w:trPr>
        <w:tc>
          <w:tcPr>
            <w:tcW w:w="3150" w:type="dxa"/>
            <w:tcBorders>
              <w:top w:val="single" w:sz="8" w:space="0" w:color="000000"/>
              <w:bottom w:val="single" w:sz="8" w:space="0" w:color="000000"/>
            </w:tcBorders>
            <w:shd w:val="clear" w:color="auto" w:fill="FFFFFF"/>
          </w:tcPr>
          <w:p w14:paraId="52EAF130" w14:textId="77777777" w:rsidR="00B8352A" w:rsidRPr="00474798" w:rsidRDefault="00B8352A" w:rsidP="00474798">
            <w:pPr>
              <w:autoSpaceDE w:val="0"/>
              <w:autoSpaceDN w:val="0"/>
              <w:adjustRightInd w:val="0"/>
              <w:spacing w:after="0" w:line="240" w:lineRule="auto"/>
              <w:jc w:val="center"/>
              <w:rPr>
                <w:rFonts w:ascii="Times New Roman" w:hAnsi="Times New Roman"/>
                <w:b/>
                <w:bCs/>
              </w:rPr>
            </w:pPr>
            <w:r w:rsidRPr="00474798">
              <w:rPr>
                <w:rFonts w:ascii="Times New Roman" w:hAnsi="Times New Roman"/>
                <w:b/>
                <w:bCs/>
                <w:color w:val="000000"/>
              </w:rPr>
              <w:t>Variables</w:t>
            </w:r>
          </w:p>
        </w:tc>
        <w:tc>
          <w:tcPr>
            <w:tcW w:w="2070" w:type="dxa"/>
            <w:gridSpan w:val="2"/>
            <w:tcBorders>
              <w:top w:val="single" w:sz="8" w:space="0" w:color="000000"/>
              <w:bottom w:val="single" w:sz="8" w:space="0" w:color="000000"/>
            </w:tcBorders>
            <w:shd w:val="clear" w:color="auto" w:fill="FFFFFF"/>
          </w:tcPr>
          <w:p w14:paraId="1A3397AE" w14:textId="77777777" w:rsidR="00B8352A" w:rsidRPr="00474798" w:rsidRDefault="00B8352A" w:rsidP="00474798">
            <w:pPr>
              <w:autoSpaceDE w:val="0"/>
              <w:autoSpaceDN w:val="0"/>
              <w:adjustRightInd w:val="0"/>
              <w:spacing w:after="0" w:line="240" w:lineRule="auto"/>
              <w:rPr>
                <w:rFonts w:ascii="Times New Roman" w:hAnsi="Times New Roman"/>
                <w:b/>
                <w:bCs/>
              </w:rPr>
            </w:pPr>
            <w:proofErr w:type="spellStart"/>
            <w:r w:rsidRPr="00474798">
              <w:rPr>
                <w:rFonts w:ascii="Times New Roman" w:hAnsi="Times New Roman"/>
                <w:b/>
                <w:bCs/>
                <w:color w:val="000000"/>
              </w:rPr>
              <w:t>Coefficient</w:t>
            </w:r>
            <w:r w:rsidRPr="00474798">
              <w:rPr>
                <w:rFonts w:ascii="Times New Roman" w:hAnsi="Times New Roman"/>
                <w:b/>
                <w:bCs/>
                <w:color w:val="000000"/>
                <w:vertAlign w:val="superscript"/>
              </w:rPr>
              <w:t>Redeem</w:t>
            </w:r>
            <w:proofErr w:type="spellEnd"/>
          </w:p>
        </w:tc>
        <w:tc>
          <w:tcPr>
            <w:tcW w:w="2070" w:type="dxa"/>
            <w:tcBorders>
              <w:top w:val="single" w:sz="8" w:space="0" w:color="000000"/>
              <w:bottom w:val="single" w:sz="8" w:space="0" w:color="000000"/>
            </w:tcBorders>
            <w:shd w:val="clear" w:color="auto" w:fill="FFFFFF"/>
          </w:tcPr>
          <w:p w14:paraId="484EAE80" w14:textId="77777777" w:rsidR="00B8352A" w:rsidRPr="00474798" w:rsidRDefault="00B8352A" w:rsidP="00474798">
            <w:pPr>
              <w:autoSpaceDE w:val="0"/>
              <w:autoSpaceDN w:val="0"/>
              <w:adjustRightInd w:val="0"/>
              <w:spacing w:after="0" w:line="240" w:lineRule="auto"/>
              <w:rPr>
                <w:rFonts w:ascii="Times New Roman" w:hAnsi="Times New Roman"/>
                <w:b/>
                <w:bCs/>
              </w:rPr>
            </w:pPr>
            <w:r w:rsidRPr="00474798">
              <w:rPr>
                <w:rFonts w:ascii="Times New Roman" w:hAnsi="Times New Roman"/>
                <w:b/>
                <w:bCs/>
                <w:color w:val="000000"/>
              </w:rPr>
              <w:t xml:space="preserve">Coefficient </w:t>
            </w:r>
            <w:proofErr w:type="spellStart"/>
            <w:r w:rsidRPr="00474798">
              <w:rPr>
                <w:rFonts w:ascii="Times New Roman" w:hAnsi="Times New Roman"/>
                <w:b/>
                <w:bCs/>
                <w:color w:val="000000"/>
                <w:vertAlign w:val="superscript"/>
              </w:rPr>
              <w:t>AdStore</w:t>
            </w:r>
            <w:proofErr w:type="spellEnd"/>
          </w:p>
        </w:tc>
        <w:tc>
          <w:tcPr>
            <w:tcW w:w="1980" w:type="dxa"/>
            <w:tcBorders>
              <w:top w:val="single" w:sz="8" w:space="0" w:color="000000"/>
              <w:bottom w:val="single" w:sz="8" w:space="0" w:color="000000"/>
            </w:tcBorders>
            <w:shd w:val="clear" w:color="auto" w:fill="FFFFFF"/>
          </w:tcPr>
          <w:p w14:paraId="0D89387F" w14:textId="77777777" w:rsidR="00B8352A" w:rsidRPr="00474798" w:rsidRDefault="00B8352A" w:rsidP="00474798">
            <w:pPr>
              <w:autoSpaceDE w:val="0"/>
              <w:autoSpaceDN w:val="0"/>
              <w:adjustRightInd w:val="0"/>
              <w:spacing w:after="0" w:line="240" w:lineRule="auto"/>
              <w:rPr>
                <w:rFonts w:ascii="Times New Roman" w:hAnsi="Times New Roman"/>
                <w:b/>
                <w:bCs/>
                <w:color w:val="000000"/>
              </w:rPr>
            </w:pPr>
            <w:r w:rsidRPr="00474798">
              <w:rPr>
                <w:rFonts w:ascii="Times New Roman" w:hAnsi="Times New Roman"/>
                <w:b/>
                <w:bCs/>
                <w:color w:val="000000"/>
              </w:rPr>
              <w:t xml:space="preserve">Coefficient </w:t>
            </w:r>
            <w:r w:rsidRPr="00474798">
              <w:rPr>
                <w:rFonts w:ascii="Times New Roman" w:hAnsi="Times New Roman"/>
                <w:b/>
                <w:bCs/>
                <w:color w:val="000000"/>
                <w:vertAlign w:val="superscript"/>
              </w:rPr>
              <w:t>Mall</w:t>
            </w:r>
          </w:p>
        </w:tc>
      </w:tr>
      <w:tr w:rsidR="00B8352A" w:rsidRPr="00474798" w14:paraId="37C142B2" w14:textId="77777777" w:rsidTr="00474798">
        <w:trPr>
          <w:trHeight w:hRule="exact" w:val="288"/>
          <w:jc w:val="center"/>
        </w:trPr>
        <w:tc>
          <w:tcPr>
            <w:tcW w:w="3150" w:type="dxa"/>
            <w:shd w:val="clear" w:color="auto" w:fill="FFFFFF"/>
          </w:tcPr>
          <w:p w14:paraId="661176B5" w14:textId="77777777" w:rsidR="00B8352A" w:rsidRPr="00474798" w:rsidRDefault="00B8352A" w:rsidP="00474798">
            <w:pPr>
              <w:autoSpaceDE w:val="0"/>
              <w:autoSpaceDN w:val="0"/>
              <w:adjustRightInd w:val="0"/>
              <w:spacing w:after="0" w:line="240" w:lineRule="auto"/>
              <w:jc w:val="center"/>
              <w:rPr>
                <w:rFonts w:ascii="Times New Roman" w:hAnsi="Times New Roman"/>
                <w:b/>
                <w:bCs/>
              </w:rPr>
            </w:pPr>
            <w:r w:rsidRPr="00474798">
              <w:rPr>
                <w:rFonts w:ascii="Times New Roman" w:hAnsi="Times New Roman"/>
                <w:b/>
                <w:bCs/>
                <w:color w:val="000000"/>
                <w:sz w:val="20"/>
                <w:szCs w:val="20"/>
              </w:rPr>
              <w:t>Random (T1)</w:t>
            </w:r>
          </w:p>
        </w:tc>
        <w:tc>
          <w:tcPr>
            <w:tcW w:w="2070" w:type="dxa"/>
            <w:gridSpan w:val="2"/>
            <w:tcBorders>
              <w:left w:val="nil"/>
              <w:right w:val="nil"/>
            </w:tcBorders>
            <w:shd w:val="clear" w:color="auto" w:fill="FFFFFF"/>
          </w:tcPr>
          <w:p w14:paraId="4703FB7C"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w:t>
            </w:r>
          </w:p>
        </w:tc>
        <w:tc>
          <w:tcPr>
            <w:tcW w:w="2070" w:type="dxa"/>
            <w:shd w:val="clear" w:color="auto" w:fill="FFFFFF"/>
          </w:tcPr>
          <w:p w14:paraId="7ED395F1"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rPr>
              <w:t xml:space="preserve"> 2.3321(1.0012)**</w:t>
            </w:r>
          </w:p>
        </w:tc>
        <w:tc>
          <w:tcPr>
            <w:tcW w:w="1980" w:type="dxa"/>
            <w:tcBorders>
              <w:left w:val="nil"/>
              <w:right w:val="nil"/>
            </w:tcBorders>
            <w:shd w:val="clear" w:color="auto" w:fill="FFFFFF"/>
          </w:tcPr>
          <w:p w14:paraId="162C2CD9"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 xml:space="preserve"> 2.8007(.1234)***</w:t>
            </w:r>
          </w:p>
        </w:tc>
      </w:tr>
      <w:tr w:rsidR="00B8352A" w:rsidRPr="00474798" w14:paraId="4707942E" w14:textId="77777777" w:rsidTr="00474798">
        <w:trPr>
          <w:trHeight w:hRule="exact" w:val="288"/>
          <w:jc w:val="center"/>
        </w:trPr>
        <w:tc>
          <w:tcPr>
            <w:tcW w:w="3150" w:type="dxa"/>
            <w:shd w:val="clear" w:color="auto" w:fill="FFFFFF"/>
          </w:tcPr>
          <w:p w14:paraId="0C28738B" w14:textId="77777777" w:rsidR="00B8352A" w:rsidRPr="00474798" w:rsidRDefault="00B8352A"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Location (T2)</w:t>
            </w:r>
          </w:p>
        </w:tc>
        <w:tc>
          <w:tcPr>
            <w:tcW w:w="2070" w:type="dxa"/>
            <w:gridSpan w:val="2"/>
            <w:shd w:val="clear" w:color="auto" w:fill="FFFFFF"/>
          </w:tcPr>
          <w:p w14:paraId="06E55CEA" w14:textId="77777777" w:rsidR="00B8352A" w:rsidRPr="00474798" w:rsidRDefault="00B8352A" w:rsidP="00474798">
            <w:pPr>
              <w:autoSpaceDE w:val="0"/>
              <w:autoSpaceDN w:val="0"/>
              <w:adjustRightInd w:val="0"/>
              <w:spacing w:after="0" w:line="240" w:lineRule="auto"/>
              <w:rPr>
                <w:rFonts w:ascii="Times New Roman" w:hAnsi="Times New Roman"/>
                <w:color w:val="000000"/>
              </w:rPr>
            </w:pPr>
            <w:r w:rsidRPr="00474798">
              <w:rPr>
                <w:rFonts w:ascii="Times New Roman" w:hAnsi="Times New Roman"/>
                <w:color w:val="000000"/>
                <w:sz w:val="20"/>
                <w:szCs w:val="20"/>
              </w:rPr>
              <w:t xml:space="preserve"> 1.8082(.0711)***</w:t>
            </w:r>
          </w:p>
        </w:tc>
        <w:tc>
          <w:tcPr>
            <w:tcW w:w="2070" w:type="dxa"/>
            <w:shd w:val="clear" w:color="auto" w:fill="FFFFFF"/>
          </w:tcPr>
          <w:p w14:paraId="282A2013"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rPr>
              <w:t xml:space="preserve"> 4.3242(1.0709)***</w:t>
            </w:r>
          </w:p>
        </w:tc>
        <w:tc>
          <w:tcPr>
            <w:tcW w:w="1980" w:type="dxa"/>
            <w:shd w:val="clear" w:color="auto" w:fill="FFFFFF"/>
          </w:tcPr>
          <w:p w14:paraId="731D530A"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 xml:space="preserve"> 3.3836(.1019)***</w:t>
            </w:r>
          </w:p>
        </w:tc>
      </w:tr>
      <w:tr w:rsidR="00B8352A" w:rsidRPr="00474798" w14:paraId="1B352C29" w14:textId="77777777" w:rsidTr="00474798">
        <w:trPr>
          <w:trHeight w:hRule="exact" w:val="288"/>
          <w:jc w:val="center"/>
        </w:trPr>
        <w:tc>
          <w:tcPr>
            <w:tcW w:w="3150" w:type="dxa"/>
            <w:shd w:val="clear" w:color="auto" w:fill="FFFFFF"/>
          </w:tcPr>
          <w:p w14:paraId="08CC71C5" w14:textId="77777777" w:rsidR="00B8352A" w:rsidRPr="00474798" w:rsidRDefault="00B8352A"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Trajectory (T3)</w:t>
            </w:r>
          </w:p>
        </w:tc>
        <w:tc>
          <w:tcPr>
            <w:tcW w:w="2070" w:type="dxa"/>
            <w:gridSpan w:val="2"/>
            <w:tcBorders>
              <w:left w:val="nil"/>
              <w:right w:val="nil"/>
            </w:tcBorders>
            <w:shd w:val="clear" w:color="auto" w:fill="FFFFFF"/>
          </w:tcPr>
          <w:p w14:paraId="263549DE" w14:textId="77777777" w:rsidR="00B8352A" w:rsidRPr="00474798" w:rsidRDefault="00B8352A" w:rsidP="00474798">
            <w:pPr>
              <w:autoSpaceDE w:val="0"/>
              <w:autoSpaceDN w:val="0"/>
              <w:adjustRightInd w:val="0"/>
              <w:spacing w:after="0" w:line="240" w:lineRule="auto"/>
              <w:rPr>
                <w:rFonts w:ascii="Times New Roman" w:hAnsi="Times New Roman"/>
                <w:color w:val="000000"/>
              </w:rPr>
            </w:pPr>
            <w:r w:rsidRPr="00474798">
              <w:rPr>
                <w:rFonts w:ascii="Times New Roman" w:hAnsi="Times New Roman"/>
                <w:color w:val="000000"/>
                <w:sz w:val="20"/>
                <w:szCs w:val="20"/>
              </w:rPr>
              <w:t xml:space="preserve"> 4.2219(.0902)***</w:t>
            </w:r>
          </w:p>
        </w:tc>
        <w:tc>
          <w:tcPr>
            <w:tcW w:w="2070" w:type="dxa"/>
            <w:shd w:val="clear" w:color="auto" w:fill="FFFFFF"/>
          </w:tcPr>
          <w:p w14:paraId="655F7F12"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rPr>
              <w:t xml:space="preserve"> 8.1514(1.2091)***</w:t>
            </w:r>
          </w:p>
        </w:tc>
        <w:tc>
          <w:tcPr>
            <w:tcW w:w="1980" w:type="dxa"/>
            <w:tcBorders>
              <w:left w:val="nil"/>
              <w:right w:val="nil"/>
            </w:tcBorders>
            <w:shd w:val="clear" w:color="auto" w:fill="FFFFFF"/>
          </w:tcPr>
          <w:p w14:paraId="1B9AC2F0"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 xml:space="preserve"> 4.0396(.2166)***</w:t>
            </w:r>
          </w:p>
        </w:tc>
      </w:tr>
      <w:tr w:rsidR="00B8352A" w:rsidRPr="00474798" w14:paraId="71F9E107" w14:textId="77777777" w:rsidTr="00474798">
        <w:trPr>
          <w:trHeight w:hRule="exact" w:val="288"/>
          <w:jc w:val="center"/>
        </w:trPr>
        <w:tc>
          <w:tcPr>
            <w:tcW w:w="3150" w:type="dxa"/>
            <w:shd w:val="clear" w:color="auto" w:fill="FFFFFF"/>
          </w:tcPr>
          <w:p w14:paraId="61EBD27F" w14:textId="77777777" w:rsidR="00B8352A" w:rsidRPr="00474798" w:rsidRDefault="00B8352A" w:rsidP="00474798">
            <w:pPr>
              <w:autoSpaceDE w:val="0"/>
              <w:autoSpaceDN w:val="0"/>
              <w:adjustRightInd w:val="0"/>
              <w:spacing w:after="0" w:line="240" w:lineRule="auto"/>
              <w:jc w:val="center"/>
              <w:rPr>
                <w:rFonts w:ascii="Times New Roman" w:hAnsi="Times New Roman"/>
                <w:b/>
                <w:bCs/>
                <w:color w:val="000000"/>
              </w:rPr>
            </w:pPr>
            <w:proofErr w:type="spellStart"/>
            <w:r w:rsidRPr="00474798">
              <w:rPr>
                <w:rFonts w:ascii="Times New Roman" w:hAnsi="Times New Roman"/>
                <w:b/>
                <w:bCs/>
                <w:color w:val="000000"/>
                <w:sz w:val="20"/>
                <w:szCs w:val="20"/>
              </w:rPr>
              <w:t>ShopperFocus</w:t>
            </w:r>
            <w:proofErr w:type="spellEnd"/>
          </w:p>
        </w:tc>
        <w:tc>
          <w:tcPr>
            <w:tcW w:w="2070" w:type="dxa"/>
            <w:gridSpan w:val="2"/>
            <w:shd w:val="clear" w:color="auto" w:fill="FFFFFF"/>
          </w:tcPr>
          <w:p w14:paraId="2EF7356B" w14:textId="77777777" w:rsidR="00B8352A" w:rsidRPr="00474798" w:rsidRDefault="00B8352A" w:rsidP="00474798">
            <w:pPr>
              <w:autoSpaceDE w:val="0"/>
              <w:autoSpaceDN w:val="0"/>
              <w:adjustRightInd w:val="0"/>
              <w:spacing w:after="0" w:line="240" w:lineRule="auto"/>
              <w:rPr>
                <w:rFonts w:ascii="Times New Roman" w:hAnsi="Times New Roman"/>
                <w:color w:val="000000"/>
              </w:rPr>
            </w:pPr>
            <w:r w:rsidRPr="00474798">
              <w:rPr>
                <w:rFonts w:ascii="Times New Roman" w:hAnsi="Times New Roman"/>
                <w:color w:val="000000"/>
                <w:sz w:val="20"/>
                <w:szCs w:val="20"/>
              </w:rPr>
              <w:t>-4.1420(.1164)***</w:t>
            </w:r>
          </w:p>
        </w:tc>
        <w:tc>
          <w:tcPr>
            <w:tcW w:w="2070" w:type="dxa"/>
            <w:shd w:val="clear" w:color="auto" w:fill="FFFFFF"/>
          </w:tcPr>
          <w:p w14:paraId="5CC91732"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-0.4236(.1764)**</w:t>
            </w:r>
          </w:p>
        </w:tc>
        <w:tc>
          <w:tcPr>
            <w:tcW w:w="1980" w:type="dxa"/>
            <w:shd w:val="clear" w:color="auto" w:fill="FFFFFF"/>
          </w:tcPr>
          <w:p w14:paraId="298BC463" w14:textId="77777777" w:rsidR="00B8352A" w:rsidRPr="00474798" w:rsidRDefault="00B8352A" w:rsidP="00474798">
            <w:pPr>
              <w:autoSpaceDE w:val="0"/>
              <w:autoSpaceDN w:val="0"/>
              <w:adjustRightInd w:val="0"/>
              <w:spacing w:after="0" w:line="240" w:lineRule="auto"/>
              <w:rPr>
                <w:rFonts w:ascii="Times New Roman" w:hAnsi="Times New Roman"/>
                <w:color w:val="FF0000"/>
              </w:rPr>
            </w:pPr>
            <w:r w:rsidRPr="00474798">
              <w:rPr>
                <w:rFonts w:ascii="Times New Roman" w:hAnsi="Times New Roman"/>
                <w:color w:val="000000"/>
                <w:sz w:val="20"/>
                <w:szCs w:val="20"/>
              </w:rPr>
              <w:t>-0.3202(.0753)***</w:t>
            </w:r>
          </w:p>
        </w:tc>
      </w:tr>
      <w:tr w:rsidR="00B8352A" w:rsidRPr="00474798" w14:paraId="1587C762" w14:textId="77777777" w:rsidTr="00474798">
        <w:trPr>
          <w:trHeight w:hRule="exact" w:val="288"/>
          <w:jc w:val="center"/>
        </w:trPr>
        <w:tc>
          <w:tcPr>
            <w:tcW w:w="3150" w:type="dxa"/>
            <w:shd w:val="clear" w:color="auto" w:fill="FFFFFF"/>
          </w:tcPr>
          <w:p w14:paraId="1A3ACC4C" w14:textId="77777777" w:rsidR="00B8352A" w:rsidRPr="00474798" w:rsidRDefault="00B8352A"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Weekend</w:t>
            </w:r>
          </w:p>
        </w:tc>
        <w:tc>
          <w:tcPr>
            <w:tcW w:w="2070" w:type="dxa"/>
            <w:gridSpan w:val="2"/>
            <w:tcBorders>
              <w:left w:val="nil"/>
              <w:right w:val="nil"/>
            </w:tcBorders>
            <w:shd w:val="clear" w:color="auto" w:fill="FFFFFF"/>
          </w:tcPr>
          <w:p w14:paraId="5CBC31BC" w14:textId="77777777" w:rsidR="00B8352A" w:rsidRPr="00474798" w:rsidRDefault="00B8352A" w:rsidP="00474798">
            <w:pPr>
              <w:autoSpaceDE w:val="0"/>
              <w:autoSpaceDN w:val="0"/>
              <w:adjustRightInd w:val="0"/>
              <w:spacing w:after="0" w:line="240" w:lineRule="auto"/>
              <w:rPr>
                <w:rFonts w:ascii="Times New Roman" w:hAnsi="Times New Roman"/>
                <w:color w:val="000000"/>
              </w:rPr>
            </w:pPr>
            <w:r w:rsidRPr="00474798">
              <w:rPr>
                <w:rFonts w:ascii="Times New Roman" w:hAnsi="Times New Roman"/>
                <w:color w:val="000000"/>
                <w:sz w:val="20"/>
                <w:szCs w:val="20"/>
              </w:rPr>
              <w:t xml:space="preserve"> 0.0368(.0151)**</w:t>
            </w:r>
          </w:p>
        </w:tc>
        <w:tc>
          <w:tcPr>
            <w:tcW w:w="2070" w:type="dxa"/>
            <w:shd w:val="clear" w:color="auto" w:fill="FFFFFF"/>
          </w:tcPr>
          <w:p w14:paraId="3ACCE6FE"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rPr>
              <w:t xml:space="preserve"> 1.1872(.7895)*</w:t>
            </w:r>
          </w:p>
        </w:tc>
        <w:tc>
          <w:tcPr>
            <w:tcW w:w="1980" w:type="dxa"/>
            <w:tcBorders>
              <w:left w:val="nil"/>
              <w:right w:val="nil"/>
            </w:tcBorders>
            <w:shd w:val="clear" w:color="auto" w:fill="FFFFFF"/>
          </w:tcPr>
          <w:p w14:paraId="61C6751D"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rPr>
              <w:t xml:space="preserve"> 1.1771(.0059)***</w:t>
            </w:r>
          </w:p>
        </w:tc>
      </w:tr>
      <w:tr w:rsidR="00B8352A" w:rsidRPr="00474798" w14:paraId="419F4CE6" w14:textId="77777777" w:rsidTr="00474798">
        <w:trPr>
          <w:trHeight w:hRule="exact" w:val="288"/>
          <w:jc w:val="center"/>
        </w:trPr>
        <w:tc>
          <w:tcPr>
            <w:tcW w:w="3150" w:type="dxa"/>
            <w:shd w:val="clear" w:color="auto" w:fill="FFFFFF"/>
          </w:tcPr>
          <w:p w14:paraId="14F8B905" w14:textId="77777777" w:rsidR="00B8352A" w:rsidRPr="00474798" w:rsidRDefault="00B8352A"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Afternoon</w:t>
            </w:r>
          </w:p>
        </w:tc>
        <w:tc>
          <w:tcPr>
            <w:tcW w:w="2070" w:type="dxa"/>
            <w:gridSpan w:val="2"/>
            <w:shd w:val="clear" w:color="auto" w:fill="FFFFFF"/>
          </w:tcPr>
          <w:p w14:paraId="24DEB40F" w14:textId="77777777" w:rsidR="00B8352A" w:rsidRPr="00474798" w:rsidRDefault="00B8352A" w:rsidP="00474798">
            <w:pPr>
              <w:autoSpaceDE w:val="0"/>
              <w:autoSpaceDN w:val="0"/>
              <w:adjustRightInd w:val="0"/>
              <w:spacing w:after="0" w:line="240" w:lineRule="auto"/>
              <w:rPr>
                <w:rFonts w:ascii="Times New Roman" w:hAnsi="Times New Roman"/>
                <w:color w:val="000000"/>
              </w:rPr>
            </w:pPr>
            <w:r w:rsidRPr="00474798">
              <w:rPr>
                <w:rFonts w:ascii="Times New Roman" w:hAnsi="Times New Roman"/>
                <w:color w:val="000000"/>
                <w:sz w:val="20"/>
                <w:szCs w:val="20"/>
              </w:rPr>
              <w:t xml:space="preserve"> 0.4549(.0442)***</w:t>
            </w:r>
          </w:p>
        </w:tc>
        <w:tc>
          <w:tcPr>
            <w:tcW w:w="2070" w:type="dxa"/>
            <w:shd w:val="clear" w:color="auto" w:fill="FFFFFF"/>
          </w:tcPr>
          <w:p w14:paraId="0EAE629E"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rPr>
              <w:t xml:space="preserve"> 1.2016(.5101)**</w:t>
            </w:r>
          </w:p>
        </w:tc>
        <w:tc>
          <w:tcPr>
            <w:tcW w:w="1980" w:type="dxa"/>
            <w:shd w:val="clear" w:color="auto" w:fill="FFFFFF"/>
          </w:tcPr>
          <w:p w14:paraId="5309FF98"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rPr>
              <w:t xml:space="preserve"> 1.0131(.5108)*</w:t>
            </w:r>
          </w:p>
        </w:tc>
      </w:tr>
      <w:tr w:rsidR="00B8352A" w:rsidRPr="00474798" w14:paraId="041DD1DB" w14:textId="77777777" w:rsidTr="00474798">
        <w:trPr>
          <w:trHeight w:hRule="exact" w:val="288"/>
          <w:jc w:val="center"/>
        </w:trPr>
        <w:tc>
          <w:tcPr>
            <w:tcW w:w="3150" w:type="dxa"/>
            <w:shd w:val="clear" w:color="auto" w:fill="FFFFFF"/>
          </w:tcPr>
          <w:p w14:paraId="1755F5DD" w14:textId="77777777" w:rsidR="00B8352A" w:rsidRPr="00474798" w:rsidRDefault="00B8352A"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Evening</w:t>
            </w:r>
          </w:p>
        </w:tc>
        <w:tc>
          <w:tcPr>
            <w:tcW w:w="2070" w:type="dxa"/>
            <w:gridSpan w:val="2"/>
            <w:tcBorders>
              <w:left w:val="nil"/>
              <w:right w:val="nil"/>
            </w:tcBorders>
            <w:shd w:val="clear" w:color="auto" w:fill="FFFFFF"/>
          </w:tcPr>
          <w:p w14:paraId="57C5DEC0" w14:textId="77777777" w:rsidR="00B8352A" w:rsidRPr="00474798" w:rsidRDefault="00B8352A" w:rsidP="00474798">
            <w:pPr>
              <w:autoSpaceDE w:val="0"/>
              <w:autoSpaceDN w:val="0"/>
              <w:adjustRightInd w:val="0"/>
              <w:spacing w:after="0" w:line="240" w:lineRule="auto"/>
              <w:rPr>
                <w:rFonts w:ascii="Times New Roman" w:hAnsi="Times New Roman"/>
                <w:color w:val="000000"/>
              </w:rPr>
            </w:pPr>
            <w:r w:rsidRPr="00474798">
              <w:rPr>
                <w:rFonts w:ascii="Times New Roman" w:hAnsi="Times New Roman"/>
                <w:color w:val="000000"/>
                <w:sz w:val="20"/>
                <w:szCs w:val="20"/>
              </w:rPr>
              <w:t xml:space="preserve"> 0.2561(.1004)**</w:t>
            </w:r>
          </w:p>
        </w:tc>
        <w:tc>
          <w:tcPr>
            <w:tcW w:w="2070" w:type="dxa"/>
            <w:shd w:val="clear" w:color="auto" w:fill="FFFFFF"/>
          </w:tcPr>
          <w:p w14:paraId="5CFF3FD1"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rPr>
              <w:t xml:space="preserve"> 1.7915(.6354)**</w:t>
            </w:r>
          </w:p>
        </w:tc>
        <w:tc>
          <w:tcPr>
            <w:tcW w:w="1980" w:type="dxa"/>
            <w:tcBorders>
              <w:left w:val="nil"/>
              <w:right w:val="nil"/>
            </w:tcBorders>
            <w:shd w:val="clear" w:color="auto" w:fill="FFFFFF"/>
          </w:tcPr>
          <w:p w14:paraId="47402D7C"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rPr>
              <w:t xml:space="preserve"> 1.6031(.6252)**</w:t>
            </w:r>
          </w:p>
        </w:tc>
      </w:tr>
      <w:tr w:rsidR="00B8352A" w:rsidRPr="00474798" w14:paraId="282378B7" w14:textId="77777777" w:rsidTr="00474798">
        <w:trPr>
          <w:trHeight w:hRule="exact" w:val="288"/>
          <w:jc w:val="center"/>
        </w:trPr>
        <w:tc>
          <w:tcPr>
            <w:tcW w:w="3150" w:type="dxa"/>
            <w:shd w:val="clear" w:color="auto" w:fill="FFFFFF"/>
          </w:tcPr>
          <w:p w14:paraId="07086FF1" w14:textId="77777777" w:rsidR="00B8352A" w:rsidRPr="00474798" w:rsidRDefault="00B8352A" w:rsidP="00474798">
            <w:pPr>
              <w:autoSpaceDE w:val="0"/>
              <w:autoSpaceDN w:val="0"/>
              <w:adjustRightInd w:val="0"/>
              <w:spacing w:after="0" w:line="240" w:lineRule="auto"/>
              <w:jc w:val="center"/>
              <w:rPr>
                <w:rFonts w:ascii="Times New Roman" w:hAnsi="Times New Roman"/>
                <w:b/>
                <w:bCs/>
                <w:color w:val="000000"/>
              </w:rPr>
            </w:pPr>
            <w:proofErr w:type="spellStart"/>
            <w:r w:rsidRPr="00474798">
              <w:rPr>
                <w:rFonts w:ascii="Times New Roman" w:hAnsi="Times New Roman"/>
                <w:b/>
                <w:bCs/>
                <w:color w:val="000000"/>
                <w:sz w:val="20"/>
                <w:szCs w:val="20"/>
              </w:rPr>
              <w:t>FirstTimeVisitor</w:t>
            </w:r>
            <w:proofErr w:type="spellEnd"/>
          </w:p>
        </w:tc>
        <w:tc>
          <w:tcPr>
            <w:tcW w:w="2070" w:type="dxa"/>
            <w:gridSpan w:val="2"/>
            <w:shd w:val="clear" w:color="auto" w:fill="FFFFFF"/>
          </w:tcPr>
          <w:p w14:paraId="69BB188F" w14:textId="77777777" w:rsidR="00B8352A" w:rsidRPr="00474798" w:rsidRDefault="00B8352A" w:rsidP="00474798">
            <w:pPr>
              <w:autoSpaceDE w:val="0"/>
              <w:autoSpaceDN w:val="0"/>
              <w:adjustRightInd w:val="0"/>
              <w:spacing w:after="0" w:line="240" w:lineRule="auto"/>
              <w:rPr>
                <w:rFonts w:ascii="Times New Roman" w:hAnsi="Times New Roman"/>
                <w:color w:val="000000"/>
              </w:rPr>
            </w:pPr>
            <w:r w:rsidRPr="00474798">
              <w:rPr>
                <w:rFonts w:ascii="Times New Roman" w:hAnsi="Times New Roman"/>
                <w:color w:val="000000"/>
                <w:sz w:val="20"/>
                <w:szCs w:val="20"/>
              </w:rPr>
              <w:t xml:space="preserve"> 0.0505(.0602)</w:t>
            </w:r>
          </w:p>
        </w:tc>
        <w:tc>
          <w:tcPr>
            <w:tcW w:w="2070" w:type="dxa"/>
            <w:shd w:val="clear" w:color="auto" w:fill="FFFFFF"/>
          </w:tcPr>
          <w:p w14:paraId="49AA2600"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 xml:space="preserve"> 0.6782(.5121)</w:t>
            </w:r>
          </w:p>
        </w:tc>
        <w:tc>
          <w:tcPr>
            <w:tcW w:w="1980" w:type="dxa"/>
            <w:shd w:val="clear" w:color="auto" w:fill="FFFFFF"/>
          </w:tcPr>
          <w:p w14:paraId="1F80B81A"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 xml:space="preserve"> 1.1160(.8668)</w:t>
            </w:r>
          </w:p>
        </w:tc>
      </w:tr>
      <w:tr w:rsidR="00B8352A" w:rsidRPr="00474798" w14:paraId="115267A7" w14:textId="77777777" w:rsidTr="00474798">
        <w:trPr>
          <w:trHeight w:hRule="exact" w:val="288"/>
          <w:jc w:val="center"/>
        </w:trPr>
        <w:tc>
          <w:tcPr>
            <w:tcW w:w="3150" w:type="dxa"/>
            <w:shd w:val="clear" w:color="auto" w:fill="FFFFFF"/>
          </w:tcPr>
          <w:p w14:paraId="73DAD1F4" w14:textId="77777777" w:rsidR="00B8352A" w:rsidRPr="00474798" w:rsidRDefault="00B8352A"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Male</w:t>
            </w:r>
          </w:p>
        </w:tc>
        <w:tc>
          <w:tcPr>
            <w:tcW w:w="2070" w:type="dxa"/>
            <w:gridSpan w:val="2"/>
            <w:tcBorders>
              <w:left w:val="nil"/>
              <w:right w:val="nil"/>
            </w:tcBorders>
            <w:shd w:val="clear" w:color="auto" w:fill="FFFFFF"/>
          </w:tcPr>
          <w:p w14:paraId="2CB576CD" w14:textId="77777777" w:rsidR="00B8352A" w:rsidRPr="00474798" w:rsidRDefault="00B8352A" w:rsidP="00474798">
            <w:pPr>
              <w:autoSpaceDE w:val="0"/>
              <w:autoSpaceDN w:val="0"/>
              <w:adjustRightInd w:val="0"/>
              <w:spacing w:after="0" w:line="240" w:lineRule="auto"/>
              <w:rPr>
                <w:rFonts w:ascii="Times New Roman" w:hAnsi="Times New Roman"/>
                <w:color w:val="000000"/>
              </w:rPr>
            </w:pPr>
            <w:r w:rsidRPr="00474798">
              <w:rPr>
                <w:rFonts w:ascii="Times New Roman" w:hAnsi="Times New Roman"/>
                <w:color w:val="000000"/>
                <w:sz w:val="20"/>
                <w:szCs w:val="20"/>
              </w:rPr>
              <w:t>-0.1032(.0470)**</w:t>
            </w:r>
          </w:p>
        </w:tc>
        <w:tc>
          <w:tcPr>
            <w:tcW w:w="2070" w:type="dxa"/>
            <w:shd w:val="clear" w:color="auto" w:fill="FFFFFF"/>
          </w:tcPr>
          <w:p w14:paraId="489B655F"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rPr>
              <w:t>-0.7896(.3756)**</w:t>
            </w:r>
          </w:p>
        </w:tc>
        <w:tc>
          <w:tcPr>
            <w:tcW w:w="1980" w:type="dxa"/>
            <w:tcBorders>
              <w:left w:val="nil"/>
              <w:right w:val="nil"/>
            </w:tcBorders>
            <w:shd w:val="clear" w:color="auto" w:fill="FFFFFF"/>
          </w:tcPr>
          <w:p w14:paraId="0C8CD19F"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rPr>
              <w:t>-0.8587(.0661)***</w:t>
            </w:r>
          </w:p>
        </w:tc>
      </w:tr>
      <w:tr w:rsidR="00B8352A" w:rsidRPr="00474798" w14:paraId="6F687531" w14:textId="77777777" w:rsidTr="00474798">
        <w:trPr>
          <w:trHeight w:hRule="exact" w:val="288"/>
          <w:jc w:val="center"/>
        </w:trPr>
        <w:tc>
          <w:tcPr>
            <w:tcW w:w="3150" w:type="dxa"/>
            <w:shd w:val="clear" w:color="auto" w:fill="FFFFFF"/>
          </w:tcPr>
          <w:p w14:paraId="215F2F90" w14:textId="77777777" w:rsidR="00B8352A" w:rsidRPr="00474798" w:rsidRDefault="00B8352A"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ln(Age)</w:t>
            </w:r>
          </w:p>
        </w:tc>
        <w:tc>
          <w:tcPr>
            <w:tcW w:w="2070" w:type="dxa"/>
            <w:gridSpan w:val="2"/>
            <w:shd w:val="clear" w:color="auto" w:fill="FFFFFF"/>
          </w:tcPr>
          <w:p w14:paraId="5BB05C23" w14:textId="77777777" w:rsidR="00B8352A" w:rsidRPr="00474798" w:rsidRDefault="00B8352A" w:rsidP="00474798">
            <w:pPr>
              <w:autoSpaceDE w:val="0"/>
              <w:autoSpaceDN w:val="0"/>
              <w:adjustRightInd w:val="0"/>
              <w:spacing w:after="0" w:line="240" w:lineRule="auto"/>
              <w:rPr>
                <w:rFonts w:ascii="Times New Roman" w:hAnsi="Times New Roman"/>
                <w:color w:val="000000"/>
              </w:rPr>
            </w:pPr>
            <w:r w:rsidRPr="00474798">
              <w:rPr>
                <w:rFonts w:ascii="Times New Roman" w:hAnsi="Times New Roman"/>
                <w:color w:val="000000"/>
                <w:sz w:val="20"/>
                <w:szCs w:val="20"/>
              </w:rPr>
              <w:t>-1.0461(.1341)***</w:t>
            </w:r>
          </w:p>
        </w:tc>
        <w:tc>
          <w:tcPr>
            <w:tcW w:w="2070" w:type="dxa"/>
            <w:shd w:val="clear" w:color="auto" w:fill="FFFFFF"/>
          </w:tcPr>
          <w:p w14:paraId="17CB86BB"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rPr>
              <w:t xml:space="preserve"> 0.0684(.2658)</w:t>
            </w:r>
          </w:p>
        </w:tc>
        <w:tc>
          <w:tcPr>
            <w:tcW w:w="1980" w:type="dxa"/>
            <w:shd w:val="clear" w:color="auto" w:fill="FFFFFF"/>
          </w:tcPr>
          <w:p w14:paraId="75FC6981"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 xml:space="preserve"> 1.0182(.9622)</w:t>
            </w:r>
          </w:p>
        </w:tc>
      </w:tr>
      <w:tr w:rsidR="00B8352A" w:rsidRPr="00474798" w14:paraId="31DE74C4" w14:textId="77777777" w:rsidTr="00474798">
        <w:trPr>
          <w:trHeight w:hRule="exact" w:val="288"/>
          <w:jc w:val="center"/>
        </w:trPr>
        <w:tc>
          <w:tcPr>
            <w:tcW w:w="3150" w:type="dxa"/>
            <w:shd w:val="clear" w:color="auto" w:fill="FFFFFF"/>
          </w:tcPr>
          <w:p w14:paraId="1564D868" w14:textId="77777777" w:rsidR="00B8352A" w:rsidRPr="00474798" w:rsidRDefault="00B8352A"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ln(Age)^2</w:t>
            </w:r>
          </w:p>
        </w:tc>
        <w:tc>
          <w:tcPr>
            <w:tcW w:w="2070" w:type="dxa"/>
            <w:gridSpan w:val="2"/>
            <w:tcBorders>
              <w:left w:val="nil"/>
              <w:right w:val="nil"/>
            </w:tcBorders>
            <w:shd w:val="clear" w:color="auto" w:fill="FFFFFF"/>
          </w:tcPr>
          <w:p w14:paraId="58CECE25" w14:textId="77777777" w:rsidR="00B8352A" w:rsidRPr="00474798" w:rsidRDefault="00B8352A" w:rsidP="00474798">
            <w:pPr>
              <w:autoSpaceDE w:val="0"/>
              <w:autoSpaceDN w:val="0"/>
              <w:adjustRightInd w:val="0"/>
              <w:spacing w:after="0" w:line="240" w:lineRule="auto"/>
              <w:rPr>
                <w:rFonts w:ascii="Times New Roman" w:hAnsi="Times New Roman"/>
                <w:color w:val="000000"/>
              </w:rPr>
            </w:pPr>
            <w:r w:rsidRPr="00474798">
              <w:rPr>
                <w:rFonts w:ascii="Times New Roman" w:hAnsi="Times New Roman"/>
                <w:color w:val="000000"/>
                <w:sz w:val="20"/>
                <w:szCs w:val="20"/>
              </w:rPr>
              <w:t xml:space="preserve"> 0.2932(.0969)***</w:t>
            </w:r>
          </w:p>
        </w:tc>
        <w:tc>
          <w:tcPr>
            <w:tcW w:w="2070" w:type="dxa"/>
            <w:shd w:val="clear" w:color="auto" w:fill="FFFFFF"/>
          </w:tcPr>
          <w:p w14:paraId="10C73C68"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rPr>
              <w:t xml:space="preserve"> 0.0056(.0142)</w:t>
            </w:r>
          </w:p>
        </w:tc>
        <w:tc>
          <w:tcPr>
            <w:tcW w:w="1980" w:type="dxa"/>
            <w:tcBorders>
              <w:left w:val="nil"/>
              <w:right w:val="nil"/>
            </w:tcBorders>
            <w:shd w:val="clear" w:color="auto" w:fill="FFFFFF"/>
          </w:tcPr>
          <w:p w14:paraId="466528E3"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-0.0843(.1344)</w:t>
            </w:r>
          </w:p>
        </w:tc>
      </w:tr>
      <w:tr w:rsidR="00B8352A" w:rsidRPr="00474798" w14:paraId="477E6429" w14:textId="77777777" w:rsidTr="00474798">
        <w:trPr>
          <w:trHeight w:hRule="exact" w:val="288"/>
          <w:jc w:val="center"/>
        </w:trPr>
        <w:tc>
          <w:tcPr>
            <w:tcW w:w="3150" w:type="dxa"/>
            <w:shd w:val="clear" w:color="auto" w:fill="FFFFFF"/>
          </w:tcPr>
          <w:p w14:paraId="3E32570C" w14:textId="77777777" w:rsidR="00B8352A" w:rsidRPr="00474798" w:rsidRDefault="00B8352A"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ln(Income)</w:t>
            </w:r>
          </w:p>
        </w:tc>
        <w:tc>
          <w:tcPr>
            <w:tcW w:w="2070" w:type="dxa"/>
            <w:gridSpan w:val="2"/>
            <w:shd w:val="clear" w:color="auto" w:fill="FFFFFF"/>
          </w:tcPr>
          <w:p w14:paraId="2C424B04" w14:textId="77777777" w:rsidR="00B8352A" w:rsidRPr="00474798" w:rsidRDefault="00B8352A" w:rsidP="00474798">
            <w:pPr>
              <w:autoSpaceDE w:val="0"/>
              <w:autoSpaceDN w:val="0"/>
              <w:adjustRightInd w:val="0"/>
              <w:spacing w:after="0" w:line="240" w:lineRule="auto"/>
              <w:rPr>
                <w:rFonts w:ascii="Times New Roman" w:hAnsi="Times New Roman"/>
                <w:color w:val="000000"/>
              </w:rPr>
            </w:pPr>
            <w:r w:rsidRPr="00474798">
              <w:rPr>
                <w:rFonts w:ascii="Times New Roman" w:hAnsi="Times New Roman"/>
                <w:color w:val="000000"/>
                <w:sz w:val="20"/>
                <w:szCs w:val="20"/>
              </w:rPr>
              <w:t xml:space="preserve"> 0.7577(.8152)</w:t>
            </w:r>
          </w:p>
        </w:tc>
        <w:tc>
          <w:tcPr>
            <w:tcW w:w="2070" w:type="dxa"/>
            <w:shd w:val="clear" w:color="auto" w:fill="FFFFFF"/>
          </w:tcPr>
          <w:p w14:paraId="0644A243"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rPr>
              <w:t>-0.1743(.2634)</w:t>
            </w:r>
          </w:p>
        </w:tc>
        <w:tc>
          <w:tcPr>
            <w:tcW w:w="1980" w:type="dxa"/>
            <w:shd w:val="clear" w:color="auto" w:fill="FFFFFF"/>
          </w:tcPr>
          <w:p w14:paraId="12119499"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 xml:space="preserve"> 1.0473(.2190)***</w:t>
            </w:r>
          </w:p>
        </w:tc>
      </w:tr>
      <w:tr w:rsidR="00B8352A" w:rsidRPr="00474798" w14:paraId="79FD6503" w14:textId="77777777" w:rsidTr="00474798">
        <w:trPr>
          <w:trHeight w:hRule="exact" w:val="288"/>
          <w:jc w:val="center"/>
        </w:trPr>
        <w:tc>
          <w:tcPr>
            <w:tcW w:w="3150" w:type="dxa"/>
            <w:tcBorders>
              <w:bottom w:val="single" w:sz="4" w:space="0" w:color="auto"/>
            </w:tcBorders>
            <w:shd w:val="clear" w:color="auto" w:fill="FFFFFF"/>
          </w:tcPr>
          <w:p w14:paraId="56D543AC" w14:textId="77777777" w:rsidR="00B8352A" w:rsidRPr="00474798" w:rsidRDefault="00B8352A"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ln(Income)^2</w:t>
            </w:r>
          </w:p>
        </w:tc>
        <w:tc>
          <w:tcPr>
            <w:tcW w:w="2070" w:type="dxa"/>
            <w:gridSpan w:val="2"/>
            <w:tcBorders>
              <w:left w:val="nil"/>
              <w:bottom w:val="single" w:sz="4" w:space="0" w:color="auto"/>
              <w:right w:val="nil"/>
            </w:tcBorders>
            <w:shd w:val="clear" w:color="auto" w:fill="FFFFFF"/>
          </w:tcPr>
          <w:p w14:paraId="4E9201F6" w14:textId="77777777" w:rsidR="00B8352A" w:rsidRPr="00474798" w:rsidRDefault="00B8352A" w:rsidP="00474798">
            <w:pPr>
              <w:autoSpaceDE w:val="0"/>
              <w:autoSpaceDN w:val="0"/>
              <w:adjustRightInd w:val="0"/>
              <w:spacing w:after="0" w:line="240" w:lineRule="auto"/>
              <w:rPr>
                <w:rFonts w:ascii="Times New Roman" w:hAnsi="Times New Roman"/>
                <w:color w:val="000000"/>
              </w:rPr>
            </w:pPr>
            <w:r w:rsidRPr="00474798">
              <w:rPr>
                <w:rFonts w:ascii="Times New Roman" w:hAnsi="Times New Roman"/>
                <w:color w:val="000000"/>
                <w:sz w:val="20"/>
                <w:szCs w:val="20"/>
              </w:rPr>
              <w:t>-0.0795(.1416)</w:t>
            </w:r>
          </w:p>
        </w:tc>
        <w:tc>
          <w:tcPr>
            <w:tcW w:w="2070" w:type="dxa"/>
            <w:tcBorders>
              <w:bottom w:val="single" w:sz="4" w:space="0" w:color="auto"/>
            </w:tcBorders>
            <w:shd w:val="clear" w:color="auto" w:fill="FFFFFF"/>
          </w:tcPr>
          <w:p w14:paraId="52622A76"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rPr>
              <w:t xml:space="preserve"> 0.0797(.1210)</w:t>
            </w:r>
          </w:p>
        </w:tc>
        <w:tc>
          <w:tcPr>
            <w:tcW w:w="1980" w:type="dxa"/>
            <w:tcBorders>
              <w:left w:val="nil"/>
              <w:bottom w:val="single" w:sz="4" w:space="0" w:color="auto"/>
              <w:right w:val="nil"/>
            </w:tcBorders>
            <w:shd w:val="clear" w:color="auto" w:fill="FFFFFF"/>
          </w:tcPr>
          <w:p w14:paraId="1B03C085"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-0.1639(.0417)***</w:t>
            </w:r>
          </w:p>
        </w:tc>
      </w:tr>
      <w:tr w:rsidR="00B8352A" w:rsidRPr="00474798" w14:paraId="10341F1F" w14:textId="77777777" w:rsidTr="00474798">
        <w:trPr>
          <w:trHeight w:hRule="exact" w:val="288"/>
          <w:jc w:val="center"/>
        </w:trPr>
        <w:tc>
          <w:tcPr>
            <w:tcW w:w="3240" w:type="dxa"/>
            <w:gridSpan w:val="2"/>
            <w:tcBorders>
              <w:top w:val="single" w:sz="4" w:space="0" w:color="auto"/>
            </w:tcBorders>
            <w:shd w:val="clear" w:color="auto" w:fill="FFFFFF"/>
          </w:tcPr>
          <w:p w14:paraId="091914DC" w14:textId="77777777" w:rsidR="00B8352A" w:rsidRPr="00474798" w:rsidRDefault="00B8352A" w:rsidP="00474798">
            <w:pPr>
              <w:autoSpaceDE w:val="0"/>
              <w:autoSpaceDN w:val="0"/>
              <w:adjustRightInd w:val="0"/>
              <w:spacing w:after="0" w:line="240" w:lineRule="auto"/>
              <w:jc w:val="center"/>
              <w:rPr>
                <w:rFonts w:ascii="Times New Roman" w:hAnsi="Times New Roman"/>
                <w:b/>
                <w:bCs/>
                <w:color w:val="000000"/>
                <w:sz w:val="20"/>
                <w:szCs w:val="20"/>
              </w:rPr>
            </w:pPr>
            <w:r w:rsidRPr="00474798">
              <w:rPr>
                <w:rFonts w:ascii="Times New Roman" w:hAnsi="Times New Roman"/>
                <w:b/>
                <w:bCs/>
                <w:color w:val="000000"/>
                <w:sz w:val="20"/>
                <w:szCs w:val="20"/>
              </w:rPr>
              <w:t>Credit Type</w:t>
            </w:r>
          </w:p>
        </w:tc>
        <w:tc>
          <w:tcPr>
            <w:tcW w:w="1980" w:type="dxa"/>
            <w:tcBorders>
              <w:top w:val="single" w:sz="4" w:space="0" w:color="auto"/>
              <w:bottom w:val="nil"/>
            </w:tcBorders>
            <w:shd w:val="clear" w:color="auto" w:fill="FFFFFF"/>
          </w:tcPr>
          <w:p w14:paraId="2241FDA3" w14:textId="77777777" w:rsidR="00B8352A" w:rsidRPr="00474798" w:rsidRDefault="00B8352A" w:rsidP="00474798">
            <w:pPr>
              <w:autoSpaceDE w:val="0"/>
              <w:autoSpaceDN w:val="0"/>
              <w:adjustRightInd w:val="0"/>
              <w:spacing w:after="0" w:line="240" w:lineRule="auto"/>
              <w:rPr>
                <w:rFonts w:ascii="Times New Roman" w:hAnsi="Times New Roman"/>
                <w:color w:val="000000"/>
              </w:rPr>
            </w:pPr>
            <w:r w:rsidRPr="00474798">
              <w:rPr>
                <w:rFonts w:ascii="Times New Roman" w:hAnsi="Times New Roman"/>
                <w:color w:val="000000"/>
                <w:sz w:val="20"/>
                <w:szCs w:val="20"/>
              </w:rPr>
              <w:t>Yes</w:t>
            </w:r>
          </w:p>
        </w:tc>
        <w:tc>
          <w:tcPr>
            <w:tcW w:w="2070" w:type="dxa"/>
            <w:tcBorders>
              <w:top w:val="single" w:sz="4" w:space="0" w:color="auto"/>
            </w:tcBorders>
            <w:shd w:val="clear" w:color="auto" w:fill="FFFFFF"/>
          </w:tcPr>
          <w:p w14:paraId="58AC1527"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Yes</w:t>
            </w:r>
          </w:p>
        </w:tc>
        <w:tc>
          <w:tcPr>
            <w:tcW w:w="1980" w:type="dxa"/>
            <w:tcBorders>
              <w:top w:val="single" w:sz="4" w:space="0" w:color="auto"/>
              <w:bottom w:val="nil"/>
            </w:tcBorders>
            <w:shd w:val="clear" w:color="auto" w:fill="FFFFFF"/>
          </w:tcPr>
          <w:p w14:paraId="5CB4692F"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Yes</w:t>
            </w:r>
          </w:p>
        </w:tc>
      </w:tr>
      <w:tr w:rsidR="00B8352A" w:rsidRPr="00474798" w14:paraId="44E8F129" w14:textId="77777777" w:rsidTr="00474798">
        <w:trPr>
          <w:trHeight w:hRule="exact" w:val="288"/>
          <w:jc w:val="center"/>
        </w:trPr>
        <w:tc>
          <w:tcPr>
            <w:tcW w:w="3240" w:type="dxa"/>
            <w:gridSpan w:val="2"/>
            <w:shd w:val="clear" w:color="auto" w:fill="FFFFFF"/>
          </w:tcPr>
          <w:p w14:paraId="3A9AA315" w14:textId="77777777" w:rsidR="00B8352A" w:rsidRPr="00474798" w:rsidRDefault="00B8352A" w:rsidP="00474798">
            <w:pPr>
              <w:autoSpaceDE w:val="0"/>
              <w:autoSpaceDN w:val="0"/>
              <w:adjustRightInd w:val="0"/>
              <w:spacing w:after="0" w:line="240" w:lineRule="auto"/>
              <w:jc w:val="center"/>
              <w:rPr>
                <w:rFonts w:ascii="Times New Roman" w:hAnsi="Times New Roman"/>
                <w:b/>
                <w:bCs/>
                <w:color w:val="000000"/>
                <w:sz w:val="20"/>
                <w:szCs w:val="20"/>
              </w:rPr>
            </w:pPr>
            <w:r w:rsidRPr="00474798">
              <w:rPr>
                <w:rFonts w:ascii="Times New Roman" w:hAnsi="Times New Roman"/>
                <w:b/>
                <w:bCs/>
                <w:color w:val="000000"/>
                <w:sz w:val="20"/>
                <w:szCs w:val="20"/>
              </w:rPr>
              <w:t>Phone Type</w:t>
            </w:r>
          </w:p>
        </w:tc>
        <w:tc>
          <w:tcPr>
            <w:tcW w:w="1980" w:type="dxa"/>
            <w:tcBorders>
              <w:top w:val="nil"/>
              <w:left w:val="nil"/>
              <w:right w:val="nil"/>
            </w:tcBorders>
            <w:shd w:val="clear" w:color="auto" w:fill="FFFFFF"/>
          </w:tcPr>
          <w:p w14:paraId="596F26A8" w14:textId="77777777" w:rsidR="00B8352A" w:rsidRPr="00474798" w:rsidRDefault="00B8352A" w:rsidP="00474798">
            <w:pPr>
              <w:autoSpaceDE w:val="0"/>
              <w:autoSpaceDN w:val="0"/>
              <w:adjustRightInd w:val="0"/>
              <w:spacing w:after="0" w:line="240" w:lineRule="auto"/>
              <w:rPr>
                <w:rFonts w:ascii="Times New Roman" w:hAnsi="Times New Roman"/>
                <w:color w:val="000000"/>
              </w:rPr>
            </w:pPr>
            <w:r w:rsidRPr="00474798">
              <w:rPr>
                <w:rFonts w:ascii="Times New Roman" w:hAnsi="Times New Roman"/>
                <w:color w:val="000000"/>
                <w:sz w:val="20"/>
                <w:szCs w:val="20"/>
              </w:rPr>
              <w:t>Yes</w:t>
            </w:r>
          </w:p>
        </w:tc>
        <w:tc>
          <w:tcPr>
            <w:tcW w:w="2070" w:type="dxa"/>
            <w:shd w:val="clear" w:color="auto" w:fill="FFFFFF"/>
          </w:tcPr>
          <w:p w14:paraId="182AE68E"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Yes</w:t>
            </w:r>
          </w:p>
        </w:tc>
        <w:tc>
          <w:tcPr>
            <w:tcW w:w="1980" w:type="dxa"/>
            <w:tcBorders>
              <w:top w:val="nil"/>
              <w:left w:val="nil"/>
              <w:right w:val="nil"/>
            </w:tcBorders>
            <w:shd w:val="clear" w:color="auto" w:fill="FFFFFF"/>
          </w:tcPr>
          <w:p w14:paraId="40DBA22A"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Yes</w:t>
            </w:r>
          </w:p>
        </w:tc>
      </w:tr>
      <w:tr w:rsidR="00B8352A" w:rsidRPr="00474798" w14:paraId="6617DE8D" w14:textId="77777777" w:rsidTr="00474798">
        <w:trPr>
          <w:trHeight w:hRule="exact" w:val="288"/>
          <w:jc w:val="center"/>
        </w:trPr>
        <w:tc>
          <w:tcPr>
            <w:tcW w:w="3240" w:type="dxa"/>
            <w:gridSpan w:val="2"/>
            <w:shd w:val="clear" w:color="auto" w:fill="FFFFFF"/>
          </w:tcPr>
          <w:p w14:paraId="37788BCF" w14:textId="77777777" w:rsidR="00B8352A" w:rsidRPr="00474798" w:rsidRDefault="00B8352A" w:rsidP="00474798">
            <w:pPr>
              <w:autoSpaceDE w:val="0"/>
              <w:autoSpaceDN w:val="0"/>
              <w:adjustRightInd w:val="0"/>
              <w:spacing w:after="0" w:line="240" w:lineRule="auto"/>
              <w:jc w:val="center"/>
              <w:rPr>
                <w:rFonts w:ascii="Times New Roman" w:hAnsi="Times New Roman"/>
                <w:b/>
                <w:bCs/>
                <w:color w:val="000000"/>
                <w:sz w:val="20"/>
                <w:szCs w:val="20"/>
              </w:rPr>
            </w:pPr>
            <w:r w:rsidRPr="00474798">
              <w:rPr>
                <w:rFonts w:ascii="Times New Roman" w:hAnsi="Times New Roman"/>
                <w:b/>
                <w:bCs/>
                <w:color w:val="000000"/>
                <w:sz w:val="20"/>
                <w:szCs w:val="20"/>
              </w:rPr>
              <w:t>Shopping Context</w:t>
            </w:r>
          </w:p>
        </w:tc>
        <w:tc>
          <w:tcPr>
            <w:tcW w:w="1980" w:type="dxa"/>
            <w:shd w:val="clear" w:color="auto" w:fill="FFFFFF"/>
          </w:tcPr>
          <w:p w14:paraId="26985CD7" w14:textId="77777777" w:rsidR="00B8352A" w:rsidRPr="00474798" w:rsidRDefault="00B8352A" w:rsidP="00474798">
            <w:pPr>
              <w:autoSpaceDE w:val="0"/>
              <w:autoSpaceDN w:val="0"/>
              <w:adjustRightInd w:val="0"/>
              <w:spacing w:after="0" w:line="240" w:lineRule="auto"/>
              <w:rPr>
                <w:rFonts w:ascii="Times New Roman" w:hAnsi="Times New Roman"/>
                <w:color w:val="000000"/>
              </w:rPr>
            </w:pPr>
            <w:r w:rsidRPr="00474798">
              <w:rPr>
                <w:rFonts w:ascii="Times New Roman" w:hAnsi="Times New Roman"/>
                <w:color w:val="000000"/>
                <w:sz w:val="20"/>
                <w:szCs w:val="20"/>
              </w:rPr>
              <w:t>Yes</w:t>
            </w:r>
          </w:p>
        </w:tc>
        <w:tc>
          <w:tcPr>
            <w:tcW w:w="2070" w:type="dxa"/>
            <w:shd w:val="clear" w:color="auto" w:fill="FFFFFF"/>
          </w:tcPr>
          <w:p w14:paraId="3E2E7960"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Yes</w:t>
            </w:r>
          </w:p>
        </w:tc>
        <w:tc>
          <w:tcPr>
            <w:tcW w:w="1980" w:type="dxa"/>
            <w:shd w:val="clear" w:color="auto" w:fill="FFFFFF"/>
          </w:tcPr>
          <w:p w14:paraId="17F3267A"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Yes</w:t>
            </w:r>
          </w:p>
        </w:tc>
      </w:tr>
      <w:tr w:rsidR="00B8352A" w:rsidRPr="00474798" w14:paraId="24E4DBD2" w14:textId="77777777" w:rsidTr="00474798">
        <w:trPr>
          <w:trHeight w:hRule="exact" w:val="288"/>
          <w:jc w:val="center"/>
        </w:trPr>
        <w:tc>
          <w:tcPr>
            <w:tcW w:w="3240" w:type="dxa"/>
            <w:gridSpan w:val="2"/>
            <w:shd w:val="clear" w:color="auto" w:fill="FFFFFF"/>
          </w:tcPr>
          <w:p w14:paraId="3CC1A4F5" w14:textId="77777777" w:rsidR="00B8352A" w:rsidRPr="00474798" w:rsidRDefault="00B8352A" w:rsidP="00474798">
            <w:pPr>
              <w:autoSpaceDE w:val="0"/>
              <w:autoSpaceDN w:val="0"/>
              <w:adjustRightInd w:val="0"/>
              <w:spacing w:after="0" w:line="240" w:lineRule="auto"/>
              <w:jc w:val="center"/>
              <w:rPr>
                <w:rFonts w:ascii="Times New Roman" w:hAnsi="Times New Roman"/>
                <w:b/>
                <w:bCs/>
                <w:color w:val="000000"/>
                <w:sz w:val="20"/>
                <w:szCs w:val="20"/>
              </w:rPr>
            </w:pPr>
            <w:r w:rsidRPr="00474798">
              <w:rPr>
                <w:rFonts w:ascii="Times New Roman" w:hAnsi="Times New Roman"/>
                <w:b/>
                <w:bCs/>
                <w:color w:val="000000"/>
                <w:sz w:val="20"/>
                <w:szCs w:val="20"/>
              </w:rPr>
              <w:t>Advertising Store Category</w:t>
            </w:r>
          </w:p>
        </w:tc>
        <w:tc>
          <w:tcPr>
            <w:tcW w:w="1980" w:type="dxa"/>
            <w:tcBorders>
              <w:left w:val="nil"/>
              <w:right w:val="nil"/>
            </w:tcBorders>
            <w:shd w:val="clear" w:color="auto" w:fill="FFFFFF"/>
          </w:tcPr>
          <w:p w14:paraId="6BE22DC2" w14:textId="77777777" w:rsidR="00B8352A" w:rsidRPr="00474798" w:rsidRDefault="00B8352A" w:rsidP="00474798">
            <w:pPr>
              <w:autoSpaceDE w:val="0"/>
              <w:autoSpaceDN w:val="0"/>
              <w:adjustRightInd w:val="0"/>
              <w:spacing w:after="0" w:line="240" w:lineRule="auto"/>
              <w:rPr>
                <w:rFonts w:ascii="Times New Roman" w:hAnsi="Times New Roman"/>
                <w:color w:val="000000"/>
              </w:rPr>
            </w:pPr>
            <w:r w:rsidRPr="00474798">
              <w:rPr>
                <w:rFonts w:ascii="Times New Roman" w:hAnsi="Times New Roman"/>
                <w:color w:val="000000"/>
                <w:sz w:val="20"/>
                <w:szCs w:val="20"/>
              </w:rPr>
              <w:t>Yes</w:t>
            </w:r>
          </w:p>
        </w:tc>
        <w:tc>
          <w:tcPr>
            <w:tcW w:w="2070" w:type="dxa"/>
            <w:shd w:val="clear" w:color="auto" w:fill="FFFFFF"/>
          </w:tcPr>
          <w:p w14:paraId="5F0254C0"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Yes</w:t>
            </w:r>
          </w:p>
        </w:tc>
        <w:tc>
          <w:tcPr>
            <w:tcW w:w="1980" w:type="dxa"/>
            <w:tcBorders>
              <w:left w:val="nil"/>
              <w:right w:val="nil"/>
            </w:tcBorders>
            <w:shd w:val="clear" w:color="auto" w:fill="FFFFFF"/>
          </w:tcPr>
          <w:p w14:paraId="777A2B87"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Yes</w:t>
            </w:r>
          </w:p>
        </w:tc>
      </w:tr>
      <w:tr w:rsidR="00B8352A" w:rsidRPr="00474798" w14:paraId="3842964C" w14:textId="77777777" w:rsidTr="00474798">
        <w:trPr>
          <w:trHeight w:hRule="exact" w:val="288"/>
          <w:jc w:val="center"/>
        </w:trPr>
        <w:tc>
          <w:tcPr>
            <w:tcW w:w="3240" w:type="dxa"/>
            <w:gridSpan w:val="2"/>
            <w:tcBorders>
              <w:bottom w:val="single" w:sz="4" w:space="0" w:color="auto"/>
            </w:tcBorders>
            <w:shd w:val="clear" w:color="auto" w:fill="FFFFFF"/>
          </w:tcPr>
          <w:p w14:paraId="7AD1D1D7" w14:textId="77777777" w:rsidR="00B8352A" w:rsidRPr="00474798" w:rsidRDefault="00B8352A" w:rsidP="00474798">
            <w:pPr>
              <w:autoSpaceDE w:val="0"/>
              <w:autoSpaceDN w:val="0"/>
              <w:adjustRightInd w:val="0"/>
              <w:spacing w:after="0" w:line="240" w:lineRule="auto"/>
              <w:jc w:val="center"/>
              <w:rPr>
                <w:rFonts w:ascii="Times New Roman" w:hAnsi="Times New Roman"/>
                <w:b/>
                <w:bCs/>
                <w:color w:val="000000"/>
                <w:sz w:val="20"/>
                <w:szCs w:val="20"/>
              </w:rPr>
            </w:pPr>
            <w:r w:rsidRPr="00474798">
              <w:rPr>
                <w:rFonts w:ascii="Times New Roman" w:hAnsi="Times New Roman"/>
                <w:b/>
                <w:bCs/>
                <w:color w:val="000000"/>
                <w:sz w:val="20"/>
                <w:szCs w:val="20"/>
              </w:rPr>
              <w:t>Coupon Type</w:t>
            </w:r>
          </w:p>
        </w:tc>
        <w:tc>
          <w:tcPr>
            <w:tcW w:w="1980" w:type="dxa"/>
            <w:tcBorders>
              <w:bottom w:val="single" w:sz="4" w:space="0" w:color="auto"/>
            </w:tcBorders>
            <w:shd w:val="clear" w:color="auto" w:fill="FFFFFF"/>
          </w:tcPr>
          <w:p w14:paraId="5E6C1B0B" w14:textId="77777777" w:rsidR="00B8352A" w:rsidRPr="00474798" w:rsidRDefault="00B8352A" w:rsidP="00474798">
            <w:pPr>
              <w:autoSpaceDE w:val="0"/>
              <w:autoSpaceDN w:val="0"/>
              <w:adjustRightInd w:val="0"/>
              <w:spacing w:after="0" w:line="240" w:lineRule="auto"/>
              <w:rPr>
                <w:rFonts w:ascii="Times New Roman" w:hAnsi="Times New Roman"/>
                <w:color w:val="000000"/>
              </w:rPr>
            </w:pPr>
            <w:r w:rsidRPr="00474798">
              <w:rPr>
                <w:rFonts w:ascii="Times New Roman" w:hAnsi="Times New Roman"/>
                <w:color w:val="000000"/>
                <w:sz w:val="20"/>
                <w:szCs w:val="20"/>
              </w:rPr>
              <w:t>Yes</w:t>
            </w:r>
          </w:p>
        </w:tc>
        <w:tc>
          <w:tcPr>
            <w:tcW w:w="2070" w:type="dxa"/>
            <w:tcBorders>
              <w:bottom w:val="single" w:sz="4" w:space="0" w:color="auto"/>
            </w:tcBorders>
            <w:shd w:val="clear" w:color="auto" w:fill="FFFFFF"/>
          </w:tcPr>
          <w:p w14:paraId="74564B3C"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Yes</w:t>
            </w:r>
          </w:p>
        </w:tc>
        <w:tc>
          <w:tcPr>
            <w:tcW w:w="1980" w:type="dxa"/>
            <w:tcBorders>
              <w:bottom w:val="single" w:sz="4" w:space="0" w:color="auto"/>
            </w:tcBorders>
            <w:shd w:val="clear" w:color="auto" w:fill="FFFFFF"/>
          </w:tcPr>
          <w:p w14:paraId="2D913FA0"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Yes</w:t>
            </w:r>
          </w:p>
        </w:tc>
      </w:tr>
      <w:tr w:rsidR="00B8352A" w:rsidRPr="00474798" w14:paraId="247B325B" w14:textId="77777777" w:rsidTr="00474798">
        <w:trPr>
          <w:trHeight w:hRule="exact" w:val="288"/>
          <w:jc w:val="center"/>
        </w:trPr>
        <w:tc>
          <w:tcPr>
            <w:tcW w:w="3240" w:type="dxa"/>
            <w:gridSpan w:val="2"/>
            <w:tcBorders>
              <w:top w:val="single" w:sz="4" w:space="0" w:color="auto"/>
            </w:tcBorders>
            <w:shd w:val="clear" w:color="auto" w:fill="FFFFFF"/>
          </w:tcPr>
          <w:p w14:paraId="6D8CABC9" w14:textId="77777777" w:rsidR="00B8352A" w:rsidRPr="00474798" w:rsidRDefault="00B8352A"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Random × Weekend</w:t>
            </w:r>
          </w:p>
        </w:tc>
        <w:tc>
          <w:tcPr>
            <w:tcW w:w="1980" w:type="dxa"/>
            <w:tcBorders>
              <w:top w:val="single" w:sz="4" w:space="0" w:color="auto"/>
              <w:left w:val="nil"/>
              <w:bottom w:val="nil"/>
              <w:right w:val="nil"/>
            </w:tcBorders>
            <w:shd w:val="clear" w:color="auto" w:fill="FFFFFF"/>
          </w:tcPr>
          <w:p w14:paraId="48A7377A" w14:textId="77777777" w:rsidR="00B8352A" w:rsidRPr="00474798" w:rsidRDefault="00B8352A" w:rsidP="00474798">
            <w:pPr>
              <w:autoSpaceDE w:val="0"/>
              <w:autoSpaceDN w:val="0"/>
              <w:adjustRightInd w:val="0"/>
              <w:spacing w:after="0" w:line="240" w:lineRule="auto"/>
              <w:rPr>
                <w:rFonts w:ascii="Times New Roman" w:hAnsi="Times New Roman"/>
                <w:color w:val="000000"/>
              </w:rPr>
            </w:pPr>
            <w:r w:rsidRPr="00474798">
              <w:rPr>
                <w:rFonts w:ascii="Times New Roman" w:hAnsi="Times New Roman"/>
                <w:color w:val="000000"/>
                <w:sz w:val="20"/>
                <w:szCs w:val="20"/>
              </w:rPr>
              <w:t>−−</w:t>
            </w:r>
          </w:p>
        </w:tc>
        <w:tc>
          <w:tcPr>
            <w:tcW w:w="2070" w:type="dxa"/>
            <w:tcBorders>
              <w:top w:val="single" w:sz="4" w:space="0" w:color="auto"/>
            </w:tcBorders>
            <w:shd w:val="clear" w:color="auto" w:fill="FFFFFF"/>
          </w:tcPr>
          <w:p w14:paraId="52082E18"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 xml:space="preserve"> 0.3131(.1820)*</w:t>
            </w:r>
          </w:p>
        </w:tc>
        <w:tc>
          <w:tcPr>
            <w:tcW w:w="1980" w:type="dxa"/>
            <w:tcBorders>
              <w:top w:val="single" w:sz="4" w:space="0" w:color="auto"/>
              <w:left w:val="nil"/>
              <w:bottom w:val="nil"/>
              <w:right w:val="nil"/>
            </w:tcBorders>
            <w:shd w:val="clear" w:color="auto" w:fill="FFFFFF"/>
          </w:tcPr>
          <w:p w14:paraId="1EDD2257"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 xml:space="preserve"> 0.9588(.1781)***</w:t>
            </w:r>
          </w:p>
        </w:tc>
      </w:tr>
      <w:tr w:rsidR="00B8352A" w:rsidRPr="00474798" w14:paraId="7EF0E163" w14:textId="77777777" w:rsidTr="00474798">
        <w:trPr>
          <w:trHeight w:hRule="exact" w:val="288"/>
          <w:jc w:val="center"/>
        </w:trPr>
        <w:tc>
          <w:tcPr>
            <w:tcW w:w="3240" w:type="dxa"/>
            <w:gridSpan w:val="2"/>
            <w:shd w:val="clear" w:color="auto" w:fill="FFFFFF"/>
          </w:tcPr>
          <w:p w14:paraId="2547A33A" w14:textId="77777777" w:rsidR="00B8352A" w:rsidRPr="00474798" w:rsidRDefault="00B8352A"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Location × Weekend</w:t>
            </w:r>
          </w:p>
        </w:tc>
        <w:tc>
          <w:tcPr>
            <w:tcW w:w="1980" w:type="dxa"/>
            <w:tcBorders>
              <w:top w:val="nil"/>
            </w:tcBorders>
            <w:shd w:val="clear" w:color="auto" w:fill="FFFFFF"/>
          </w:tcPr>
          <w:p w14:paraId="484DBD90" w14:textId="77777777" w:rsidR="00B8352A" w:rsidRPr="00474798" w:rsidRDefault="00B8352A" w:rsidP="00474798">
            <w:pPr>
              <w:autoSpaceDE w:val="0"/>
              <w:autoSpaceDN w:val="0"/>
              <w:adjustRightInd w:val="0"/>
              <w:spacing w:after="0" w:line="240" w:lineRule="auto"/>
              <w:rPr>
                <w:rFonts w:ascii="Times New Roman" w:hAnsi="Times New Roman"/>
                <w:color w:val="000000"/>
              </w:rPr>
            </w:pPr>
            <w:r w:rsidRPr="00474798">
              <w:rPr>
                <w:rFonts w:ascii="Times New Roman" w:hAnsi="Times New Roman"/>
                <w:color w:val="000000"/>
                <w:sz w:val="20"/>
                <w:szCs w:val="20"/>
              </w:rPr>
              <w:t xml:space="preserve"> 0.0028(.0288)</w:t>
            </w:r>
          </w:p>
        </w:tc>
        <w:tc>
          <w:tcPr>
            <w:tcW w:w="2070" w:type="dxa"/>
            <w:shd w:val="clear" w:color="auto" w:fill="FFFFFF"/>
          </w:tcPr>
          <w:p w14:paraId="696E20D1"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-0.0318(.2127)</w:t>
            </w:r>
          </w:p>
        </w:tc>
        <w:tc>
          <w:tcPr>
            <w:tcW w:w="1980" w:type="dxa"/>
            <w:tcBorders>
              <w:top w:val="nil"/>
            </w:tcBorders>
            <w:shd w:val="clear" w:color="auto" w:fill="FFFFFF"/>
          </w:tcPr>
          <w:p w14:paraId="40EDD428"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 xml:space="preserve"> 0.0912(.1766)</w:t>
            </w:r>
          </w:p>
        </w:tc>
      </w:tr>
      <w:tr w:rsidR="00B8352A" w:rsidRPr="00474798" w14:paraId="1018D9BA" w14:textId="77777777" w:rsidTr="00474798">
        <w:trPr>
          <w:trHeight w:hRule="exact" w:val="288"/>
          <w:jc w:val="center"/>
        </w:trPr>
        <w:tc>
          <w:tcPr>
            <w:tcW w:w="3240" w:type="dxa"/>
            <w:gridSpan w:val="2"/>
            <w:tcBorders>
              <w:bottom w:val="single" w:sz="4" w:space="0" w:color="auto"/>
            </w:tcBorders>
            <w:shd w:val="clear" w:color="auto" w:fill="FFFFFF"/>
          </w:tcPr>
          <w:p w14:paraId="7A039184" w14:textId="77777777" w:rsidR="00B8352A" w:rsidRPr="00474798" w:rsidRDefault="00B8352A"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Trajectory × Weekend</w:t>
            </w:r>
          </w:p>
        </w:tc>
        <w:tc>
          <w:tcPr>
            <w:tcW w:w="1980" w:type="dxa"/>
            <w:tcBorders>
              <w:left w:val="nil"/>
              <w:bottom w:val="single" w:sz="4" w:space="0" w:color="auto"/>
              <w:right w:val="nil"/>
            </w:tcBorders>
            <w:shd w:val="clear" w:color="auto" w:fill="FFFFFF"/>
          </w:tcPr>
          <w:p w14:paraId="75F26D36" w14:textId="77777777" w:rsidR="00B8352A" w:rsidRPr="00474798" w:rsidRDefault="00B8352A" w:rsidP="00474798">
            <w:pPr>
              <w:autoSpaceDE w:val="0"/>
              <w:autoSpaceDN w:val="0"/>
              <w:adjustRightInd w:val="0"/>
              <w:spacing w:after="0" w:line="240" w:lineRule="auto"/>
              <w:rPr>
                <w:rFonts w:ascii="Times New Roman" w:hAnsi="Times New Roman"/>
                <w:color w:val="000000"/>
              </w:rPr>
            </w:pPr>
            <w:r w:rsidRPr="00474798">
              <w:rPr>
                <w:rFonts w:ascii="Times New Roman" w:hAnsi="Times New Roman"/>
                <w:color w:val="000000"/>
                <w:sz w:val="20"/>
                <w:szCs w:val="20"/>
              </w:rPr>
              <w:t>-0.1103(.0555)*</w:t>
            </w:r>
          </w:p>
        </w:tc>
        <w:tc>
          <w:tcPr>
            <w:tcW w:w="2070" w:type="dxa"/>
            <w:tcBorders>
              <w:bottom w:val="single" w:sz="4" w:space="0" w:color="auto"/>
            </w:tcBorders>
            <w:shd w:val="clear" w:color="auto" w:fill="FFFFFF"/>
          </w:tcPr>
          <w:p w14:paraId="70549EFC"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-0.1279(.2220)</w:t>
            </w:r>
          </w:p>
        </w:tc>
        <w:tc>
          <w:tcPr>
            <w:tcW w:w="1980" w:type="dxa"/>
            <w:tcBorders>
              <w:left w:val="nil"/>
              <w:bottom w:val="single" w:sz="4" w:space="0" w:color="auto"/>
              <w:right w:val="nil"/>
            </w:tcBorders>
            <w:shd w:val="clear" w:color="auto" w:fill="FFFFFF"/>
          </w:tcPr>
          <w:p w14:paraId="796418D0"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-0.5021(.2613)*</w:t>
            </w:r>
          </w:p>
        </w:tc>
      </w:tr>
      <w:tr w:rsidR="00B8352A" w:rsidRPr="00474798" w14:paraId="3FFC935D" w14:textId="77777777" w:rsidTr="00474798">
        <w:trPr>
          <w:trHeight w:hRule="exact" w:val="288"/>
          <w:jc w:val="center"/>
        </w:trPr>
        <w:tc>
          <w:tcPr>
            <w:tcW w:w="3240" w:type="dxa"/>
            <w:gridSpan w:val="2"/>
            <w:tcBorders>
              <w:top w:val="single" w:sz="4" w:space="0" w:color="auto"/>
            </w:tcBorders>
            <w:shd w:val="clear" w:color="auto" w:fill="FFFFFF"/>
          </w:tcPr>
          <w:p w14:paraId="24657948" w14:textId="77777777" w:rsidR="00B8352A" w:rsidRPr="00474798" w:rsidRDefault="00B8352A"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Random × Male</w:t>
            </w:r>
          </w:p>
        </w:tc>
        <w:tc>
          <w:tcPr>
            <w:tcW w:w="1980" w:type="dxa"/>
            <w:tcBorders>
              <w:top w:val="single" w:sz="4" w:space="0" w:color="auto"/>
              <w:bottom w:val="nil"/>
            </w:tcBorders>
            <w:shd w:val="clear" w:color="auto" w:fill="FFFFFF"/>
          </w:tcPr>
          <w:p w14:paraId="63EA8849" w14:textId="77777777" w:rsidR="00B8352A" w:rsidRPr="00474798" w:rsidRDefault="00B8352A" w:rsidP="00474798">
            <w:pPr>
              <w:autoSpaceDE w:val="0"/>
              <w:autoSpaceDN w:val="0"/>
              <w:adjustRightInd w:val="0"/>
              <w:spacing w:after="0" w:line="240" w:lineRule="auto"/>
              <w:rPr>
                <w:rFonts w:ascii="Times New Roman" w:hAnsi="Times New Roman"/>
                <w:color w:val="000000"/>
              </w:rPr>
            </w:pPr>
            <w:r w:rsidRPr="00474798">
              <w:rPr>
                <w:rFonts w:ascii="Times New Roman" w:hAnsi="Times New Roman"/>
                <w:color w:val="000000"/>
                <w:sz w:val="20"/>
                <w:szCs w:val="20"/>
              </w:rPr>
              <w:t>−−</w:t>
            </w:r>
          </w:p>
        </w:tc>
        <w:tc>
          <w:tcPr>
            <w:tcW w:w="2070" w:type="dxa"/>
            <w:tcBorders>
              <w:top w:val="single" w:sz="4" w:space="0" w:color="auto"/>
            </w:tcBorders>
            <w:shd w:val="clear" w:color="auto" w:fill="FFFFFF"/>
          </w:tcPr>
          <w:p w14:paraId="377B3D26"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-0.0179(.0180)</w:t>
            </w:r>
          </w:p>
        </w:tc>
        <w:tc>
          <w:tcPr>
            <w:tcW w:w="1980" w:type="dxa"/>
            <w:tcBorders>
              <w:top w:val="single" w:sz="4" w:space="0" w:color="auto"/>
              <w:bottom w:val="nil"/>
            </w:tcBorders>
            <w:shd w:val="clear" w:color="auto" w:fill="FFFFFF"/>
          </w:tcPr>
          <w:p w14:paraId="0DE5B279"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 xml:space="preserve"> 0.0480(.0771)</w:t>
            </w:r>
          </w:p>
        </w:tc>
      </w:tr>
      <w:tr w:rsidR="00B8352A" w:rsidRPr="00474798" w14:paraId="0E66F7E2" w14:textId="77777777" w:rsidTr="00474798">
        <w:trPr>
          <w:trHeight w:hRule="exact" w:val="288"/>
          <w:jc w:val="center"/>
        </w:trPr>
        <w:tc>
          <w:tcPr>
            <w:tcW w:w="3240" w:type="dxa"/>
            <w:gridSpan w:val="2"/>
            <w:shd w:val="clear" w:color="auto" w:fill="FFFFFF"/>
          </w:tcPr>
          <w:p w14:paraId="57AE3498" w14:textId="77777777" w:rsidR="00B8352A" w:rsidRPr="00474798" w:rsidRDefault="00B8352A" w:rsidP="00474798">
            <w:pPr>
              <w:autoSpaceDE w:val="0"/>
              <w:autoSpaceDN w:val="0"/>
              <w:adjustRightInd w:val="0"/>
              <w:spacing w:after="0" w:line="240" w:lineRule="auto"/>
              <w:jc w:val="center"/>
              <w:rPr>
                <w:rFonts w:ascii="Times New Roman" w:hAnsi="Times New Roman"/>
                <w:b/>
                <w:bCs/>
              </w:rPr>
            </w:pPr>
            <w:r w:rsidRPr="00474798">
              <w:rPr>
                <w:rFonts w:ascii="Times New Roman" w:hAnsi="Times New Roman"/>
                <w:b/>
                <w:bCs/>
                <w:color w:val="000000"/>
                <w:sz w:val="20"/>
                <w:szCs w:val="20"/>
              </w:rPr>
              <w:t>Location × Male</w:t>
            </w:r>
          </w:p>
        </w:tc>
        <w:tc>
          <w:tcPr>
            <w:tcW w:w="1980" w:type="dxa"/>
            <w:tcBorders>
              <w:top w:val="nil"/>
              <w:left w:val="nil"/>
              <w:right w:val="nil"/>
            </w:tcBorders>
            <w:shd w:val="clear" w:color="auto" w:fill="FFFFFF"/>
          </w:tcPr>
          <w:p w14:paraId="512494F1"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-0.0231(.0587)</w:t>
            </w:r>
          </w:p>
        </w:tc>
        <w:tc>
          <w:tcPr>
            <w:tcW w:w="2070" w:type="dxa"/>
            <w:shd w:val="clear" w:color="auto" w:fill="FFFFFF"/>
          </w:tcPr>
          <w:p w14:paraId="0372C6B5"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-0.0234(.0227)</w:t>
            </w:r>
          </w:p>
        </w:tc>
        <w:tc>
          <w:tcPr>
            <w:tcW w:w="1980" w:type="dxa"/>
            <w:tcBorders>
              <w:top w:val="nil"/>
              <w:left w:val="nil"/>
              <w:right w:val="nil"/>
            </w:tcBorders>
            <w:shd w:val="clear" w:color="auto" w:fill="FFFFFF"/>
          </w:tcPr>
          <w:p w14:paraId="653DC978"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 xml:space="preserve"> 0.1029(.0772)</w:t>
            </w:r>
          </w:p>
        </w:tc>
      </w:tr>
      <w:tr w:rsidR="00B8352A" w:rsidRPr="00474798" w14:paraId="066C7F01" w14:textId="77777777" w:rsidTr="00474798">
        <w:trPr>
          <w:trHeight w:hRule="exact" w:val="288"/>
          <w:jc w:val="center"/>
        </w:trPr>
        <w:tc>
          <w:tcPr>
            <w:tcW w:w="3240" w:type="dxa"/>
            <w:gridSpan w:val="2"/>
            <w:tcBorders>
              <w:bottom w:val="single" w:sz="4" w:space="0" w:color="auto"/>
            </w:tcBorders>
            <w:shd w:val="clear" w:color="auto" w:fill="FFFFFF"/>
          </w:tcPr>
          <w:p w14:paraId="1F40532C" w14:textId="77777777" w:rsidR="00B8352A" w:rsidRPr="00474798" w:rsidRDefault="00B8352A" w:rsidP="00474798">
            <w:pPr>
              <w:autoSpaceDE w:val="0"/>
              <w:autoSpaceDN w:val="0"/>
              <w:adjustRightInd w:val="0"/>
              <w:spacing w:after="0" w:line="240" w:lineRule="auto"/>
              <w:jc w:val="center"/>
              <w:rPr>
                <w:rFonts w:ascii="Times New Roman" w:hAnsi="Times New Roman"/>
                <w:b/>
                <w:bCs/>
              </w:rPr>
            </w:pPr>
            <w:r w:rsidRPr="00474798">
              <w:rPr>
                <w:rFonts w:ascii="Times New Roman" w:hAnsi="Times New Roman"/>
                <w:b/>
                <w:bCs/>
                <w:color w:val="000000"/>
                <w:sz w:val="20"/>
                <w:szCs w:val="20"/>
              </w:rPr>
              <w:t>Trajectory × Male</w:t>
            </w:r>
          </w:p>
        </w:tc>
        <w:tc>
          <w:tcPr>
            <w:tcW w:w="1980" w:type="dxa"/>
            <w:tcBorders>
              <w:bottom w:val="single" w:sz="4" w:space="0" w:color="auto"/>
            </w:tcBorders>
            <w:shd w:val="clear" w:color="auto" w:fill="FFFFFF"/>
          </w:tcPr>
          <w:p w14:paraId="01C39010"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 xml:space="preserve"> 0.1209(.0544)**</w:t>
            </w:r>
          </w:p>
        </w:tc>
        <w:tc>
          <w:tcPr>
            <w:tcW w:w="2070" w:type="dxa"/>
            <w:tcBorders>
              <w:bottom w:val="single" w:sz="4" w:space="0" w:color="auto"/>
            </w:tcBorders>
            <w:shd w:val="clear" w:color="auto" w:fill="FFFFFF"/>
          </w:tcPr>
          <w:p w14:paraId="467A5775"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 xml:space="preserve"> 0.0186(.0256)</w:t>
            </w:r>
          </w:p>
        </w:tc>
        <w:tc>
          <w:tcPr>
            <w:tcW w:w="1980" w:type="dxa"/>
            <w:tcBorders>
              <w:bottom w:val="single" w:sz="4" w:space="0" w:color="auto"/>
            </w:tcBorders>
            <w:shd w:val="clear" w:color="auto" w:fill="FFFFFF"/>
          </w:tcPr>
          <w:p w14:paraId="5E79EC56"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 xml:space="preserve"> 0.1211(.0480)**</w:t>
            </w:r>
          </w:p>
        </w:tc>
      </w:tr>
      <w:tr w:rsidR="00B8352A" w:rsidRPr="00474798" w14:paraId="71881F0E" w14:textId="77777777" w:rsidTr="00474798">
        <w:trPr>
          <w:trHeight w:hRule="exact" w:val="288"/>
          <w:jc w:val="center"/>
        </w:trPr>
        <w:tc>
          <w:tcPr>
            <w:tcW w:w="3240" w:type="dxa"/>
            <w:gridSpan w:val="2"/>
            <w:tcBorders>
              <w:top w:val="single" w:sz="4" w:space="0" w:color="auto"/>
            </w:tcBorders>
            <w:shd w:val="clear" w:color="auto" w:fill="FFFFFF"/>
          </w:tcPr>
          <w:p w14:paraId="0B510216" w14:textId="77777777" w:rsidR="00B8352A" w:rsidRPr="00474798" w:rsidRDefault="00B8352A"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Random × Income</w:t>
            </w:r>
          </w:p>
        </w:tc>
        <w:tc>
          <w:tcPr>
            <w:tcW w:w="1980" w:type="dxa"/>
            <w:tcBorders>
              <w:top w:val="single" w:sz="4" w:space="0" w:color="auto"/>
              <w:left w:val="nil"/>
              <w:bottom w:val="nil"/>
              <w:right w:val="nil"/>
            </w:tcBorders>
            <w:shd w:val="clear" w:color="auto" w:fill="FFFFFF"/>
          </w:tcPr>
          <w:p w14:paraId="3DC9CCBA" w14:textId="77777777" w:rsidR="00B8352A" w:rsidRPr="00474798" w:rsidRDefault="00B8352A" w:rsidP="00474798">
            <w:pPr>
              <w:autoSpaceDE w:val="0"/>
              <w:autoSpaceDN w:val="0"/>
              <w:adjustRightInd w:val="0"/>
              <w:spacing w:after="0" w:line="240" w:lineRule="auto"/>
              <w:rPr>
                <w:rFonts w:ascii="Times New Roman" w:hAnsi="Times New Roman"/>
                <w:color w:val="000000"/>
              </w:rPr>
            </w:pPr>
            <w:r w:rsidRPr="00474798">
              <w:rPr>
                <w:rFonts w:ascii="Times New Roman" w:hAnsi="Times New Roman"/>
                <w:color w:val="000000"/>
                <w:sz w:val="20"/>
                <w:szCs w:val="20"/>
              </w:rPr>
              <w:t>−−</w:t>
            </w:r>
          </w:p>
        </w:tc>
        <w:tc>
          <w:tcPr>
            <w:tcW w:w="2070" w:type="dxa"/>
            <w:tcBorders>
              <w:top w:val="single" w:sz="4" w:space="0" w:color="auto"/>
            </w:tcBorders>
            <w:shd w:val="clear" w:color="auto" w:fill="FFFFFF"/>
          </w:tcPr>
          <w:p w14:paraId="01BFC108"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bCs/>
                <w:color w:val="000000"/>
                <w:sz w:val="20"/>
                <w:szCs w:val="20"/>
              </w:rPr>
              <w:t>-0.0018(.0118)</w:t>
            </w:r>
          </w:p>
        </w:tc>
        <w:tc>
          <w:tcPr>
            <w:tcW w:w="1980" w:type="dxa"/>
            <w:tcBorders>
              <w:top w:val="single" w:sz="4" w:space="0" w:color="auto"/>
              <w:left w:val="nil"/>
              <w:bottom w:val="nil"/>
              <w:right w:val="nil"/>
            </w:tcBorders>
            <w:shd w:val="clear" w:color="auto" w:fill="FFFFFF"/>
          </w:tcPr>
          <w:p w14:paraId="345D11FE"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 xml:space="preserve"> 0.0293(.0279)</w:t>
            </w:r>
          </w:p>
        </w:tc>
      </w:tr>
      <w:tr w:rsidR="00B8352A" w:rsidRPr="00474798" w14:paraId="6C94B129" w14:textId="77777777" w:rsidTr="00474798">
        <w:trPr>
          <w:trHeight w:hRule="exact" w:val="288"/>
          <w:jc w:val="center"/>
        </w:trPr>
        <w:tc>
          <w:tcPr>
            <w:tcW w:w="3240" w:type="dxa"/>
            <w:gridSpan w:val="2"/>
            <w:shd w:val="clear" w:color="auto" w:fill="FFFFFF"/>
          </w:tcPr>
          <w:p w14:paraId="0E1C4E81" w14:textId="77777777" w:rsidR="00B8352A" w:rsidRPr="00474798" w:rsidRDefault="00B8352A"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sz w:val="20"/>
                <w:szCs w:val="20"/>
              </w:rPr>
              <w:t>Location × Income</w:t>
            </w:r>
          </w:p>
        </w:tc>
        <w:tc>
          <w:tcPr>
            <w:tcW w:w="1980" w:type="dxa"/>
            <w:tcBorders>
              <w:top w:val="nil"/>
            </w:tcBorders>
            <w:shd w:val="clear" w:color="auto" w:fill="FFFFFF"/>
          </w:tcPr>
          <w:p w14:paraId="6EFC6C6C" w14:textId="77777777" w:rsidR="00B8352A" w:rsidRPr="00474798" w:rsidRDefault="00B8352A" w:rsidP="00474798">
            <w:pPr>
              <w:autoSpaceDE w:val="0"/>
              <w:autoSpaceDN w:val="0"/>
              <w:adjustRightInd w:val="0"/>
              <w:spacing w:after="0" w:line="240" w:lineRule="auto"/>
              <w:rPr>
                <w:rFonts w:ascii="Times New Roman" w:hAnsi="Times New Roman"/>
                <w:color w:val="000000"/>
              </w:rPr>
            </w:pPr>
            <w:r w:rsidRPr="00474798">
              <w:rPr>
                <w:rFonts w:ascii="Times New Roman" w:hAnsi="Times New Roman"/>
                <w:color w:val="000000"/>
                <w:sz w:val="20"/>
                <w:szCs w:val="20"/>
              </w:rPr>
              <w:t xml:space="preserve"> 0.0642(.0556)</w:t>
            </w:r>
          </w:p>
        </w:tc>
        <w:tc>
          <w:tcPr>
            <w:tcW w:w="2070" w:type="dxa"/>
            <w:shd w:val="clear" w:color="auto" w:fill="FFFFFF"/>
          </w:tcPr>
          <w:p w14:paraId="64D868F6"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bCs/>
                <w:color w:val="000000"/>
                <w:sz w:val="20"/>
                <w:szCs w:val="20"/>
              </w:rPr>
              <w:t xml:space="preserve"> 0.0722(.1108)</w:t>
            </w:r>
          </w:p>
        </w:tc>
        <w:tc>
          <w:tcPr>
            <w:tcW w:w="1980" w:type="dxa"/>
            <w:tcBorders>
              <w:top w:val="nil"/>
            </w:tcBorders>
            <w:shd w:val="clear" w:color="auto" w:fill="FFFFFF"/>
          </w:tcPr>
          <w:p w14:paraId="5D3F9DC7"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 xml:space="preserve"> 0.1055(.0869)</w:t>
            </w:r>
          </w:p>
        </w:tc>
      </w:tr>
      <w:tr w:rsidR="00B8352A" w:rsidRPr="00474798" w14:paraId="5D4913A4" w14:textId="77777777" w:rsidTr="00474798">
        <w:trPr>
          <w:trHeight w:hRule="exact" w:val="288"/>
          <w:jc w:val="center"/>
        </w:trPr>
        <w:tc>
          <w:tcPr>
            <w:tcW w:w="3240" w:type="dxa"/>
            <w:gridSpan w:val="2"/>
            <w:tcBorders>
              <w:bottom w:val="single" w:sz="4" w:space="0" w:color="auto"/>
            </w:tcBorders>
            <w:shd w:val="clear" w:color="auto" w:fill="FFFFFF"/>
          </w:tcPr>
          <w:p w14:paraId="1F5D51E1" w14:textId="77777777" w:rsidR="00B8352A" w:rsidRPr="00474798" w:rsidRDefault="00B8352A" w:rsidP="00474798">
            <w:pPr>
              <w:autoSpaceDE w:val="0"/>
              <w:autoSpaceDN w:val="0"/>
              <w:adjustRightInd w:val="0"/>
              <w:spacing w:after="0" w:line="240" w:lineRule="auto"/>
              <w:jc w:val="center"/>
              <w:rPr>
                <w:rFonts w:ascii="Times New Roman" w:hAnsi="Times New Roman"/>
                <w:b/>
                <w:bCs/>
              </w:rPr>
            </w:pPr>
            <w:r w:rsidRPr="00474798">
              <w:rPr>
                <w:rFonts w:ascii="Times New Roman" w:hAnsi="Times New Roman"/>
                <w:b/>
                <w:bCs/>
                <w:color w:val="000000"/>
                <w:sz w:val="20"/>
                <w:szCs w:val="20"/>
              </w:rPr>
              <w:t>Trajectory × Income</w:t>
            </w:r>
          </w:p>
        </w:tc>
        <w:tc>
          <w:tcPr>
            <w:tcW w:w="1980" w:type="dxa"/>
            <w:tcBorders>
              <w:left w:val="nil"/>
              <w:bottom w:val="single" w:sz="4" w:space="0" w:color="auto"/>
              <w:right w:val="nil"/>
            </w:tcBorders>
            <w:shd w:val="clear" w:color="auto" w:fill="FFFFFF"/>
          </w:tcPr>
          <w:p w14:paraId="5A1AF270"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 xml:space="preserve"> 0.0347(.0062)***</w:t>
            </w:r>
          </w:p>
        </w:tc>
        <w:tc>
          <w:tcPr>
            <w:tcW w:w="2070" w:type="dxa"/>
            <w:tcBorders>
              <w:bottom w:val="single" w:sz="4" w:space="0" w:color="auto"/>
            </w:tcBorders>
            <w:shd w:val="clear" w:color="auto" w:fill="FFFFFF"/>
          </w:tcPr>
          <w:p w14:paraId="56D39A63"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bCs/>
                <w:color w:val="000000"/>
                <w:sz w:val="20"/>
                <w:szCs w:val="20"/>
              </w:rPr>
              <w:t xml:space="preserve"> 0.2052(.3142)</w:t>
            </w:r>
          </w:p>
        </w:tc>
        <w:tc>
          <w:tcPr>
            <w:tcW w:w="1980" w:type="dxa"/>
            <w:tcBorders>
              <w:left w:val="nil"/>
              <w:bottom w:val="single" w:sz="4" w:space="0" w:color="auto"/>
              <w:right w:val="nil"/>
            </w:tcBorders>
            <w:shd w:val="clear" w:color="auto" w:fill="FFFFFF"/>
          </w:tcPr>
          <w:p w14:paraId="0ED6B0CB"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 xml:space="preserve"> 0.2801(.0749)***</w:t>
            </w:r>
          </w:p>
        </w:tc>
      </w:tr>
      <w:tr w:rsidR="00B8352A" w:rsidRPr="00474798" w14:paraId="627C5441" w14:textId="77777777" w:rsidTr="00474798">
        <w:trPr>
          <w:trHeight w:hRule="exact" w:val="288"/>
          <w:jc w:val="center"/>
        </w:trPr>
        <w:tc>
          <w:tcPr>
            <w:tcW w:w="3240" w:type="dxa"/>
            <w:gridSpan w:val="2"/>
            <w:tcBorders>
              <w:top w:val="single" w:sz="4" w:space="0" w:color="auto"/>
            </w:tcBorders>
            <w:shd w:val="clear" w:color="auto" w:fill="FFFFFF"/>
          </w:tcPr>
          <w:p w14:paraId="578367BF" w14:textId="77777777" w:rsidR="00B8352A" w:rsidRPr="00474798" w:rsidRDefault="00B8352A" w:rsidP="00474798">
            <w:pPr>
              <w:autoSpaceDE w:val="0"/>
              <w:autoSpaceDN w:val="0"/>
              <w:adjustRightInd w:val="0"/>
              <w:spacing w:after="0" w:line="240" w:lineRule="auto"/>
              <w:jc w:val="center"/>
              <w:rPr>
                <w:rFonts w:ascii="Times New Roman" w:hAnsi="Times New Roman"/>
                <w:b/>
                <w:bCs/>
                <w:color w:val="000000"/>
                <w:sz w:val="20"/>
                <w:szCs w:val="20"/>
              </w:rPr>
            </w:pPr>
            <w:r w:rsidRPr="00474798">
              <w:rPr>
                <w:rFonts w:ascii="Times New Roman" w:hAnsi="Times New Roman"/>
                <w:b/>
                <w:bCs/>
                <w:color w:val="000000"/>
                <w:sz w:val="20"/>
                <w:szCs w:val="20"/>
              </w:rPr>
              <w:t xml:space="preserve">Random × </w:t>
            </w:r>
            <w:proofErr w:type="spellStart"/>
            <w:r w:rsidRPr="00474798">
              <w:rPr>
                <w:rFonts w:ascii="Times New Roman" w:hAnsi="Times New Roman"/>
                <w:b/>
                <w:bCs/>
                <w:color w:val="000000"/>
                <w:sz w:val="20"/>
                <w:szCs w:val="20"/>
              </w:rPr>
              <w:t>FirstTimeVisit</w:t>
            </w:r>
            <w:proofErr w:type="spellEnd"/>
          </w:p>
        </w:tc>
        <w:tc>
          <w:tcPr>
            <w:tcW w:w="1980" w:type="dxa"/>
            <w:tcBorders>
              <w:top w:val="single" w:sz="4" w:space="0" w:color="auto"/>
              <w:bottom w:val="nil"/>
            </w:tcBorders>
            <w:shd w:val="clear" w:color="auto" w:fill="FFFFFF"/>
          </w:tcPr>
          <w:p w14:paraId="672FFD2D"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w:t>
            </w:r>
          </w:p>
        </w:tc>
        <w:tc>
          <w:tcPr>
            <w:tcW w:w="2070" w:type="dxa"/>
            <w:tcBorders>
              <w:top w:val="single" w:sz="4" w:space="0" w:color="auto"/>
            </w:tcBorders>
            <w:shd w:val="clear" w:color="auto" w:fill="FFFFFF"/>
          </w:tcPr>
          <w:p w14:paraId="37108BAD"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 xml:space="preserve"> 0.0189(.0512)</w:t>
            </w:r>
          </w:p>
        </w:tc>
        <w:tc>
          <w:tcPr>
            <w:tcW w:w="1980" w:type="dxa"/>
            <w:tcBorders>
              <w:top w:val="single" w:sz="4" w:space="0" w:color="auto"/>
              <w:bottom w:val="nil"/>
            </w:tcBorders>
            <w:shd w:val="clear" w:color="auto" w:fill="FFFFFF"/>
          </w:tcPr>
          <w:p w14:paraId="10CB4E02"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 xml:space="preserve"> 0.1841(.2133)</w:t>
            </w:r>
          </w:p>
        </w:tc>
      </w:tr>
      <w:tr w:rsidR="00B8352A" w:rsidRPr="00474798" w14:paraId="4ABB2794" w14:textId="77777777" w:rsidTr="00474798">
        <w:trPr>
          <w:trHeight w:hRule="exact" w:val="288"/>
          <w:jc w:val="center"/>
        </w:trPr>
        <w:tc>
          <w:tcPr>
            <w:tcW w:w="3240" w:type="dxa"/>
            <w:gridSpan w:val="2"/>
            <w:shd w:val="clear" w:color="auto" w:fill="FFFFFF"/>
          </w:tcPr>
          <w:p w14:paraId="56B91DED" w14:textId="77777777" w:rsidR="00B8352A" w:rsidRPr="00474798" w:rsidRDefault="00B8352A" w:rsidP="00474798">
            <w:pPr>
              <w:autoSpaceDE w:val="0"/>
              <w:autoSpaceDN w:val="0"/>
              <w:adjustRightInd w:val="0"/>
              <w:spacing w:after="0" w:line="240" w:lineRule="auto"/>
              <w:jc w:val="center"/>
              <w:rPr>
                <w:rFonts w:ascii="Times New Roman" w:hAnsi="Times New Roman"/>
                <w:b/>
                <w:bCs/>
                <w:color w:val="000000"/>
                <w:sz w:val="20"/>
                <w:szCs w:val="20"/>
              </w:rPr>
            </w:pPr>
            <w:r w:rsidRPr="00474798">
              <w:rPr>
                <w:rFonts w:ascii="Times New Roman" w:hAnsi="Times New Roman"/>
                <w:b/>
                <w:bCs/>
                <w:color w:val="000000"/>
                <w:sz w:val="20"/>
                <w:szCs w:val="20"/>
              </w:rPr>
              <w:t xml:space="preserve">Location × </w:t>
            </w:r>
            <w:proofErr w:type="spellStart"/>
            <w:r w:rsidRPr="00474798">
              <w:rPr>
                <w:rFonts w:ascii="Times New Roman" w:hAnsi="Times New Roman"/>
                <w:b/>
                <w:bCs/>
                <w:color w:val="000000"/>
                <w:sz w:val="20"/>
                <w:szCs w:val="20"/>
              </w:rPr>
              <w:t>FirstTimeVisit</w:t>
            </w:r>
            <w:proofErr w:type="spellEnd"/>
          </w:p>
        </w:tc>
        <w:tc>
          <w:tcPr>
            <w:tcW w:w="1980" w:type="dxa"/>
            <w:tcBorders>
              <w:top w:val="nil"/>
              <w:left w:val="nil"/>
              <w:right w:val="nil"/>
            </w:tcBorders>
            <w:shd w:val="clear" w:color="auto" w:fill="FFFFFF"/>
          </w:tcPr>
          <w:p w14:paraId="16BDDE8C"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-0.0718(.0910)</w:t>
            </w:r>
          </w:p>
        </w:tc>
        <w:tc>
          <w:tcPr>
            <w:tcW w:w="2070" w:type="dxa"/>
            <w:shd w:val="clear" w:color="auto" w:fill="FFFFFF"/>
          </w:tcPr>
          <w:p w14:paraId="0D0F6559"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-0.0726(.0994)</w:t>
            </w:r>
          </w:p>
        </w:tc>
        <w:tc>
          <w:tcPr>
            <w:tcW w:w="1980" w:type="dxa"/>
            <w:tcBorders>
              <w:top w:val="nil"/>
              <w:left w:val="nil"/>
              <w:right w:val="nil"/>
            </w:tcBorders>
            <w:shd w:val="clear" w:color="auto" w:fill="FFFFFF"/>
          </w:tcPr>
          <w:p w14:paraId="22AFBB8F"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-0.0639(.1977)</w:t>
            </w:r>
          </w:p>
        </w:tc>
      </w:tr>
      <w:tr w:rsidR="00B8352A" w:rsidRPr="00474798" w14:paraId="271EF802" w14:textId="77777777" w:rsidTr="00474798">
        <w:trPr>
          <w:trHeight w:hRule="exact" w:val="288"/>
          <w:jc w:val="center"/>
        </w:trPr>
        <w:tc>
          <w:tcPr>
            <w:tcW w:w="3240" w:type="dxa"/>
            <w:gridSpan w:val="2"/>
            <w:tcBorders>
              <w:bottom w:val="single" w:sz="4" w:space="0" w:color="auto"/>
            </w:tcBorders>
            <w:shd w:val="clear" w:color="auto" w:fill="FFFFFF"/>
          </w:tcPr>
          <w:p w14:paraId="08EA2F50" w14:textId="77777777" w:rsidR="00B8352A" w:rsidRPr="00474798" w:rsidRDefault="00B8352A" w:rsidP="00474798">
            <w:pPr>
              <w:autoSpaceDE w:val="0"/>
              <w:autoSpaceDN w:val="0"/>
              <w:adjustRightInd w:val="0"/>
              <w:spacing w:after="0" w:line="240" w:lineRule="auto"/>
              <w:jc w:val="center"/>
              <w:rPr>
                <w:rFonts w:ascii="Times New Roman" w:hAnsi="Times New Roman"/>
                <w:b/>
                <w:bCs/>
                <w:color w:val="000000"/>
                <w:sz w:val="20"/>
                <w:szCs w:val="20"/>
              </w:rPr>
            </w:pPr>
            <w:r w:rsidRPr="00474798">
              <w:rPr>
                <w:rFonts w:ascii="Times New Roman" w:hAnsi="Times New Roman"/>
                <w:b/>
                <w:bCs/>
                <w:color w:val="000000"/>
                <w:sz w:val="20"/>
                <w:szCs w:val="20"/>
              </w:rPr>
              <w:t xml:space="preserve">Trajectory × </w:t>
            </w:r>
            <w:proofErr w:type="spellStart"/>
            <w:r w:rsidRPr="00474798">
              <w:rPr>
                <w:rFonts w:ascii="Times New Roman" w:hAnsi="Times New Roman"/>
                <w:b/>
                <w:bCs/>
                <w:color w:val="000000"/>
                <w:sz w:val="20"/>
                <w:szCs w:val="20"/>
              </w:rPr>
              <w:t>FirstTimeVisit</w:t>
            </w:r>
            <w:proofErr w:type="spellEnd"/>
          </w:p>
        </w:tc>
        <w:tc>
          <w:tcPr>
            <w:tcW w:w="1980" w:type="dxa"/>
            <w:tcBorders>
              <w:bottom w:val="single" w:sz="4" w:space="0" w:color="auto"/>
            </w:tcBorders>
            <w:shd w:val="clear" w:color="auto" w:fill="FFFFFF"/>
          </w:tcPr>
          <w:p w14:paraId="1B25BBAC"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-0.0181(.0569)</w:t>
            </w:r>
          </w:p>
        </w:tc>
        <w:tc>
          <w:tcPr>
            <w:tcW w:w="2070" w:type="dxa"/>
            <w:tcBorders>
              <w:bottom w:val="single" w:sz="4" w:space="0" w:color="auto"/>
            </w:tcBorders>
            <w:shd w:val="clear" w:color="auto" w:fill="FFFFFF"/>
          </w:tcPr>
          <w:p w14:paraId="119D8463"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-0.1291(.0831)</w:t>
            </w:r>
          </w:p>
        </w:tc>
        <w:tc>
          <w:tcPr>
            <w:tcW w:w="1980" w:type="dxa"/>
            <w:tcBorders>
              <w:bottom w:val="single" w:sz="4" w:space="0" w:color="auto"/>
            </w:tcBorders>
            <w:shd w:val="clear" w:color="auto" w:fill="FFFFFF"/>
          </w:tcPr>
          <w:p w14:paraId="62EC87B4"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 xml:space="preserve"> 0.1103(.1013)</w:t>
            </w:r>
          </w:p>
        </w:tc>
      </w:tr>
      <w:tr w:rsidR="00B8352A" w:rsidRPr="00474798" w14:paraId="10A6ED72" w14:textId="77777777" w:rsidTr="00474798">
        <w:trPr>
          <w:trHeight w:hRule="exact" w:val="288"/>
          <w:jc w:val="center"/>
        </w:trPr>
        <w:tc>
          <w:tcPr>
            <w:tcW w:w="3240" w:type="dxa"/>
            <w:gridSpan w:val="2"/>
            <w:tcBorders>
              <w:top w:val="single" w:sz="4" w:space="0" w:color="auto"/>
            </w:tcBorders>
            <w:shd w:val="clear" w:color="auto" w:fill="FFFFFF"/>
          </w:tcPr>
          <w:p w14:paraId="6A1D229D" w14:textId="77777777" w:rsidR="00B8352A" w:rsidRPr="00474798" w:rsidRDefault="00B8352A" w:rsidP="00474798">
            <w:pPr>
              <w:autoSpaceDE w:val="0"/>
              <w:autoSpaceDN w:val="0"/>
              <w:adjustRightInd w:val="0"/>
              <w:spacing w:after="0" w:line="240" w:lineRule="auto"/>
              <w:jc w:val="center"/>
              <w:rPr>
                <w:rFonts w:ascii="Times New Roman" w:hAnsi="Times New Roman"/>
                <w:b/>
                <w:bCs/>
                <w:color w:val="000000"/>
                <w:sz w:val="20"/>
                <w:szCs w:val="20"/>
              </w:rPr>
            </w:pPr>
            <w:r w:rsidRPr="00474798">
              <w:rPr>
                <w:rFonts w:ascii="Times New Roman" w:hAnsi="Times New Roman"/>
                <w:b/>
                <w:bCs/>
                <w:color w:val="000000"/>
                <w:sz w:val="20"/>
                <w:szCs w:val="20"/>
              </w:rPr>
              <w:t xml:space="preserve">Random × </w:t>
            </w:r>
            <w:proofErr w:type="spellStart"/>
            <w:r w:rsidRPr="00474798">
              <w:rPr>
                <w:rFonts w:ascii="Times New Roman" w:hAnsi="Times New Roman"/>
                <w:b/>
                <w:bCs/>
                <w:color w:val="000000"/>
                <w:sz w:val="20"/>
                <w:szCs w:val="20"/>
              </w:rPr>
              <w:t>ShopperFocus</w:t>
            </w:r>
            <w:proofErr w:type="spellEnd"/>
          </w:p>
        </w:tc>
        <w:tc>
          <w:tcPr>
            <w:tcW w:w="1980" w:type="dxa"/>
            <w:tcBorders>
              <w:top w:val="single" w:sz="4" w:space="0" w:color="auto"/>
              <w:left w:val="nil"/>
              <w:bottom w:val="nil"/>
              <w:right w:val="nil"/>
            </w:tcBorders>
            <w:shd w:val="clear" w:color="auto" w:fill="FFFFFF"/>
          </w:tcPr>
          <w:p w14:paraId="7AC5E295" w14:textId="77777777" w:rsidR="00B8352A" w:rsidRPr="00474798" w:rsidRDefault="00B8352A" w:rsidP="00474798">
            <w:pPr>
              <w:autoSpaceDE w:val="0"/>
              <w:autoSpaceDN w:val="0"/>
              <w:adjustRightInd w:val="0"/>
              <w:spacing w:after="0" w:line="240" w:lineRule="auto"/>
              <w:rPr>
                <w:rFonts w:ascii="Times New Roman" w:hAnsi="Times New Roman"/>
                <w:color w:val="000000"/>
              </w:rPr>
            </w:pPr>
            <w:r w:rsidRPr="00474798">
              <w:rPr>
                <w:rFonts w:ascii="Times New Roman" w:hAnsi="Times New Roman"/>
                <w:color w:val="000000"/>
                <w:sz w:val="20"/>
                <w:szCs w:val="20"/>
              </w:rPr>
              <w:t>−−</w:t>
            </w:r>
          </w:p>
        </w:tc>
        <w:tc>
          <w:tcPr>
            <w:tcW w:w="2070" w:type="dxa"/>
            <w:tcBorders>
              <w:top w:val="single" w:sz="4" w:space="0" w:color="auto"/>
            </w:tcBorders>
            <w:shd w:val="clear" w:color="auto" w:fill="FFFFFF"/>
          </w:tcPr>
          <w:p w14:paraId="14927082"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-0.0203(.1121)</w:t>
            </w:r>
          </w:p>
        </w:tc>
        <w:tc>
          <w:tcPr>
            <w:tcW w:w="1980" w:type="dxa"/>
            <w:tcBorders>
              <w:top w:val="single" w:sz="4" w:space="0" w:color="auto"/>
              <w:left w:val="nil"/>
              <w:bottom w:val="nil"/>
              <w:right w:val="nil"/>
            </w:tcBorders>
            <w:shd w:val="clear" w:color="auto" w:fill="FFFFFF"/>
          </w:tcPr>
          <w:p w14:paraId="50F2E0CD"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-0.1224(.0266)***</w:t>
            </w:r>
          </w:p>
        </w:tc>
      </w:tr>
      <w:tr w:rsidR="00B8352A" w:rsidRPr="00474798" w14:paraId="02460C27" w14:textId="77777777" w:rsidTr="00474798">
        <w:trPr>
          <w:trHeight w:hRule="exact" w:val="288"/>
          <w:jc w:val="center"/>
        </w:trPr>
        <w:tc>
          <w:tcPr>
            <w:tcW w:w="3240" w:type="dxa"/>
            <w:gridSpan w:val="2"/>
            <w:shd w:val="clear" w:color="auto" w:fill="FFFFFF"/>
          </w:tcPr>
          <w:p w14:paraId="6EEFE123" w14:textId="77777777" w:rsidR="00B8352A" w:rsidRPr="00474798" w:rsidRDefault="00B8352A" w:rsidP="00474798">
            <w:pPr>
              <w:autoSpaceDE w:val="0"/>
              <w:autoSpaceDN w:val="0"/>
              <w:adjustRightInd w:val="0"/>
              <w:spacing w:after="0" w:line="240" w:lineRule="auto"/>
              <w:jc w:val="center"/>
              <w:rPr>
                <w:rFonts w:ascii="Times New Roman" w:hAnsi="Times New Roman"/>
                <w:b/>
                <w:bCs/>
              </w:rPr>
            </w:pPr>
            <w:r w:rsidRPr="00474798">
              <w:rPr>
                <w:rFonts w:ascii="Times New Roman" w:hAnsi="Times New Roman"/>
                <w:b/>
                <w:bCs/>
                <w:color w:val="000000"/>
                <w:sz w:val="20"/>
                <w:szCs w:val="20"/>
              </w:rPr>
              <w:t xml:space="preserve">Location × </w:t>
            </w:r>
            <w:proofErr w:type="spellStart"/>
            <w:r w:rsidRPr="00474798">
              <w:rPr>
                <w:rFonts w:ascii="Times New Roman" w:hAnsi="Times New Roman"/>
                <w:b/>
                <w:bCs/>
                <w:color w:val="000000"/>
                <w:sz w:val="20"/>
                <w:szCs w:val="20"/>
              </w:rPr>
              <w:t>ShopperFocus</w:t>
            </w:r>
            <w:proofErr w:type="spellEnd"/>
          </w:p>
        </w:tc>
        <w:tc>
          <w:tcPr>
            <w:tcW w:w="1980" w:type="dxa"/>
            <w:tcBorders>
              <w:top w:val="nil"/>
              <w:bottom w:val="nil"/>
            </w:tcBorders>
            <w:shd w:val="clear" w:color="auto" w:fill="FFFFFF"/>
          </w:tcPr>
          <w:p w14:paraId="039CFACC"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 xml:space="preserve"> 0.1283(.2011)</w:t>
            </w:r>
          </w:p>
        </w:tc>
        <w:tc>
          <w:tcPr>
            <w:tcW w:w="2070" w:type="dxa"/>
            <w:shd w:val="clear" w:color="auto" w:fill="FFFFFF"/>
          </w:tcPr>
          <w:p w14:paraId="384E19FC" w14:textId="77777777" w:rsidR="00B8352A" w:rsidRPr="00474798" w:rsidRDefault="00B8352A" w:rsidP="00474798">
            <w:pPr>
              <w:autoSpaceDE w:val="0"/>
              <w:autoSpaceDN w:val="0"/>
              <w:adjustRightInd w:val="0"/>
              <w:spacing w:after="0" w:line="240" w:lineRule="auto"/>
              <w:rPr>
                <w:rFonts w:ascii="Times New Roman" w:hAnsi="Times New Roman"/>
                <w:bCs/>
              </w:rPr>
            </w:pPr>
            <w:r w:rsidRPr="00474798">
              <w:rPr>
                <w:rFonts w:ascii="Times New Roman" w:hAnsi="Times New Roman"/>
                <w:color w:val="000000"/>
                <w:sz w:val="20"/>
                <w:szCs w:val="20"/>
              </w:rPr>
              <w:t xml:space="preserve"> 0.1135(.2457)</w:t>
            </w:r>
          </w:p>
        </w:tc>
        <w:tc>
          <w:tcPr>
            <w:tcW w:w="1980" w:type="dxa"/>
            <w:tcBorders>
              <w:top w:val="nil"/>
              <w:bottom w:val="nil"/>
            </w:tcBorders>
            <w:shd w:val="clear" w:color="auto" w:fill="FFFFFF"/>
          </w:tcPr>
          <w:p w14:paraId="2747A307" w14:textId="77777777" w:rsidR="00B8352A" w:rsidRPr="00474798" w:rsidRDefault="00B8352A" w:rsidP="00474798">
            <w:pPr>
              <w:autoSpaceDE w:val="0"/>
              <w:autoSpaceDN w:val="0"/>
              <w:adjustRightInd w:val="0"/>
              <w:spacing w:after="0" w:line="240" w:lineRule="auto"/>
              <w:rPr>
                <w:rFonts w:ascii="Times New Roman" w:hAnsi="Times New Roman"/>
                <w:bCs/>
              </w:rPr>
            </w:pPr>
            <w:r w:rsidRPr="00474798">
              <w:rPr>
                <w:rFonts w:ascii="Times New Roman" w:hAnsi="Times New Roman"/>
                <w:color w:val="000000"/>
                <w:sz w:val="20"/>
                <w:szCs w:val="20"/>
              </w:rPr>
              <w:t xml:space="preserve"> 0.0649(.0382)*</w:t>
            </w:r>
          </w:p>
        </w:tc>
      </w:tr>
      <w:tr w:rsidR="00B8352A" w:rsidRPr="00474798" w14:paraId="030600B1" w14:textId="77777777" w:rsidTr="00474798">
        <w:trPr>
          <w:trHeight w:hRule="exact" w:val="288"/>
          <w:jc w:val="center"/>
        </w:trPr>
        <w:tc>
          <w:tcPr>
            <w:tcW w:w="3240" w:type="dxa"/>
            <w:gridSpan w:val="2"/>
            <w:tcBorders>
              <w:bottom w:val="single" w:sz="4" w:space="0" w:color="auto"/>
            </w:tcBorders>
            <w:shd w:val="clear" w:color="auto" w:fill="FFFFFF"/>
          </w:tcPr>
          <w:p w14:paraId="544CE804" w14:textId="77777777" w:rsidR="00B8352A" w:rsidRPr="00474798" w:rsidRDefault="00B8352A" w:rsidP="00474798">
            <w:pPr>
              <w:autoSpaceDE w:val="0"/>
              <w:autoSpaceDN w:val="0"/>
              <w:adjustRightInd w:val="0"/>
              <w:spacing w:after="0" w:line="240" w:lineRule="auto"/>
              <w:jc w:val="center"/>
              <w:rPr>
                <w:rFonts w:ascii="Times New Roman" w:hAnsi="Times New Roman"/>
                <w:b/>
                <w:bCs/>
              </w:rPr>
            </w:pPr>
            <w:r w:rsidRPr="00474798">
              <w:rPr>
                <w:rFonts w:ascii="Times New Roman" w:hAnsi="Times New Roman"/>
                <w:b/>
                <w:bCs/>
                <w:color w:val="000000"/>
                <w:sz w:val="20"/>
                <w:szCs w:val="20"/>
              </w:rPr>
              <w:t xml:space="preserve">Trajectory × </w:t>
            </w:r>
            <w:proofErr w:type="spellStart"/>
            <w:r w:rsidRPr="00474798">
              <w:rPr>
                <w:rFonts w:ascii="Times New Roman" w:hAnsi="Times New Roman"/>
                <w:b/>
                <w:bCs/>
                <w:color w:val="000000"/>
                <w:sz w:val="20"/>
                <w:szCs w:val="20"/>
              </w:rPr>
              <w:t>ShopperFocus</w:t>
            </w:r>
            <w:proofErr w:type="spellEnd"/>
          </w:p>
        </w:tc>
        <w:tc>
          <w:tcPr>
            <w:tcW w:w="1980" w:type="dxa"/>
            <w:tcBorders>
              <w:top w:val="nil"/>
              <w:left w:val="nil"/>
              <w:bottom w:val="single" w:sz="4" w:space="0" w:color="auto"/>
              <w:right w:val="nil"/>
            </w:tcBorders>
            <w:shd w:val="clear" w:color="auto" w:fill="FFFFFF"/>
          </w:tcPr>
          <w:p w14:paraId="256DD5F9" w14:textId="77777777" w:rsidR="00B8352A" w:rsidRPr="00474798" w:rsidRDefault="00B8352A" w:rsidP="00474798">
            <w:pPr>
              <w:autoSpaceDE w:val="0"/>
              <w:autoSpaceDN w:val="0"/>
              <w:adjustRightInd w:val="0"/>
              <w:spacing w:after="0" w:line="240" w:lineRule="auto"/>
              <w:rPr>
                <w:rFonts w:ascii="Times New Roman" w:hAnsi="Times New Roman"/>
              </w:rPr>
            </w:pPr>
            <w:r w:rsidRPr="00474798">
              <w:rPr>
                <w:rFonts w:ascii="Times New Roman" w:hAnsi="Times New Roman"/>
                <w:color w:val="000000"/>
                <w:sz w:val="20"/>
                <w:szCs w:val="20"/>
              </w:rPr>
              <w:t xml:space="preserve"> 1.0037(.0727)***</w:t>
            </w:r>
          </w:p>
        </w:tc>
        <w:tc>
          <w:tcPr>
            <w:tcW w:w="2070" w:type="dxa"/>
            <w:tcBorders>
              <w:bottom w:val="single" w:sz="4" w:space="0" w:color="auto"/>
            </w:tcBorders>
            <w:shd w:val="clear" w:color="auto" w:fill="FFFFFF"/>
          </w:tcPr>
          <w:p w14:paraId="01B666E3" w14:textId="77777777" w:rsidR="00B8352A" w:rsidRPr="00474798" w:rsidRDefault="00B8352A" w:rsidP="00474798">
            <w:pPr>
              <w:autoSpaceDE w:val="0"/>
              <w:autoSpaceDN w:val="0"/>
              <w:adjustRightInd w:val="0"/>
              <w:spacing w:after="0" w:line="240" w:lineRule="auto"/>
              <w:rPr>
                <w:rFonts w:ascii="Times New Roman" w:hAnsi="Times New Roman"/>
                <w:bCs/>
              </w:rPr>
            </w:pPr>
            <w:r w:rsidRPr="00474798">
              <w:rPr>
                <w:rFonts w:ascii="Times New Roman" w:hAnsi="Times New Roman"/>
                <w:color w:val="000000"/>
                <w:sz w:val="20"/>
                <w:szCs w:val="20"/>
              </w:rPr>
              <w:t xml:space="preserve"> 0.3571(.1842)*</w:t>
            </w:r>
          </w:p>
        </w:tc>
        <w:tc>
          <w:tcPr>
            <w:tcW w:w="1980" w:type="dxa"/>
            <w:tcBorders>
              <w:top w:val="nil"/>
              <w:left w:val="nil"/>
              <w:bottom w:val="single" w:sz="4" w:space="0" w:color="auto"/>
              <w:right w:val="nil"/>
            </w:tcBorders>
            <w:shd w:val="clear" w:color="auto" w:fill="FFFFFF"/>
          </w:tcPr>
          <w:p w14:paraId="4D95B322" w14:textId="77777777" w:rsidR="00B8352A" w:rsidRPr="00474798" w:rsidRDefault="00B8352A" w:rsidP="00474798">
            <w:pPr>
              <w:autoSpaceDE w:val="0"/>
              <w:autoSpaceDN w:val="0"/>
              <w:adjustRightInd w:val="0"/>
              <w:spacing w:after="0" w:line="240" w:lineRule="auto"/>
              <w:rPr>
                <w:rFonts w:ascii="Times New Roman" w:hAnsi="Times New Roman"/>
                <w:bCs/>
              </w:rPr>
            </w:pPr>
            <w:r w:rsidRPr="00474798">
              <w:rPr>
                <w:rFonts w:ascii="Times New Roman" w:hAnsi="Times New Roman"/>
                <w:color w:val="000000"/>
                <w:sz w:val="20"/>
                <w:szCs w:val="20"/>
              </w:rPr>
              <w:t xml:space="preserve"> 0.4417(.0601)***</w:t>
            </w:r>
          </w:p>
        </w:tc>
      </w:tr>
      <w:tr w:rsidR="00B8352A" w:rsidRPr="00474798" w14:paraId="567708BA" w14:textId="77777777" w:rsidTr="00474798">
        <w:trPr>
          <w:trHeight w:hRule="exact" w:val="288"/>
          <w:jc w:val="center"/>
        </w:trPr>
        <w:tc>
          <w:tcPr>
            <w:tcW w:w="3240" w:type="dxa"/>
            <w:gridSpan w:val="2"/>
            <w:tcBorders>
              <w:top w:val="single" w:sz="4" w:space="0" w:color="auto"/>
              <w:bottom w:val="single" w:sz="4" w:space="0" w:color="auto"/>
            </w:tcBorders>
            <w:shd w:val="clear" w:color="auto" w:fill="FFFFFF"/>
          </w:tcPr>
          <w:p w14:paraId="1855288C" w14:textId="77777777" w:rsidR="00B8352A" w:rsidRPr="00474798" w:rsidRDefault="00B8352A" w:rsidP="00474798">
            <w:pPr>
              <w:autoSpaceDE w:val="0"/>
              <w:autoSpaceDN w:val="0"/>
              <w:adjustRightInd w:val="0"/>
              <w:spacing w:after="0" w:line="240" w:lineRule="auto"/>
              <w:jc w:val="center"/>
              <w:rPr>
                <w:rFonts w:ascii="Times New Roman" w:hAnsi="Times New Roman"/>
                <w:b/>
                <w:bCs/>
              </w:rPr>
            </w:pPr>
            <w:r w:rsidRPr="00474798">
              <w:rPr>
                <w:rFonts w:ascii="Times New Roman" w:hAnsi="Times New Roman"/>
                <w:b/>
                <w:bCs/>
                <w:color w:val="000000"/>
              </w:rPr>
              <w:t>Total # of Observations</w:t>
            </w:r>
          </w:p>
        </w:tc>
        <w:tc>
          <w:tcPr>
            <w:tcW w:w="1980" w:type="dxa"/>
            <w:tcBorders>
              <w:top w:val="single" w:sz="4" w:space="0" w:color="auto"/>
              <w:bottom w:val="single" w:sz="4" w:space="0" w:color="auto"/>
            </w:tcBorders>
            <w:shd w:val="clear" w:color="auto" w:fill="FFFFFF"/>
          </w:tcPr>
          <w:p w14:paraId="160136B7" w14:textId="77777777" w:rsidR="00B8352A" w:rsidRPr="00474798" w:rsidRDefault="00B8352A" w:rsidP="00474798">
            <w:pPr>
              <w:autoSpaceDE w:val="0"/>
              <w:autoSpaceDN w:val="0"/>
              <w:adjustRightInd w:val="0"/>
              <w:spacing w:after="0" w:line="240" w:lineRule="auto"/>
              <w:rPr>
                <w:rFonts w:ascii="Times New Roman" w:hAnsi="Times New Roman"/>
                <w:b/>
                <w:color w:val="000000"/>
              </w:rPr>
            </w:pPr>
            <w:r w:rsidRPr="00474798">
              <w:rPr>
                <w:rFonts w:ascii="Times New Roman" w:hAnsi="Times New Roman"/>
                <w:b/>
                <w:color w:val="000000"/>
              </w:rPr>
              <w:t>62,762</w:t>
            </w:r>
          </w:p>
        </w:tc>
        <w:tc>
          <w:tcPr>
            <w:tcW w:w="2070" w:type="dxa"/>
            <w:tcBorders>
              <w:top w:val="single" w:sz="4" w:space="0" w:color="auto"/>
              <w:bottom w:val="single" w:sz="4" w:space="0" w:color="auto"/>
            </w:tcBorders>
            <w:shd w:val="clear" w:color="auto" w:fill="FFFFFF"/>
          </w:tcPr>
          <w:p w14:paraId="479CC945" w14:textId="77777777" w:rsidR="00B8352A" w:rsidRPr="00474798" w:rsidRDefault="00B8352A" w:rsidP="00474798">
            <w:pPr>
              <w:autoSpaceDE w:val="0"/>
              <w:autoSpaceDN w:val="0"/>
              <w:adjustRightInd w:val="0"/>
              <w:spacing w:after="0" w:line="240" w:lineRule="auto"/>
              <w:rPr>
                <w:rFonts w:ascii="Times New Roman" w:hAnsi="Times New Roman"/>
                <w:b/>
                <w:bCs/>
                <w:color w:val="000000"/>
              </w:rPr>
            </w:pPr>
            <w:r w:rsidRPr="00474798">
              <w:rPr>
                <w:rFonts w:ascii="Times New Roman" w:hAnsi="Times New Roman"/>
                <w:b/>
                <w:bCs/>
                <w:color w:val="000000"/>
              </w:rPr>
              <w:t>83,370</w:t>
            </w:r>
          </w:p>
        </w:tc>
        <w:tc>
          <w:tcPr>
            <w:tcW w:w="1980" w:type="dxa"/>
            <w:tcBorders>
              <w:top w:val="single" w:sz="4" w:space="0" w:color="auto"/>
              <w:bottom w:val="single" w:sz="4" w:space="0" w:color="auto"/>
            </w:tcBorders>
            <w:shd w:val="clear" w:color="auto" w:fill="FFFFFF"/>
          </w:tcPr>
          <w:p w14:paraId="64E23E25" w14:textId="77777777" w:rsidR="00B8352A" w:rsidRPr="00474798" w:rsidRDefault="00B8352A" w:rsidP="00474798">
            <w:pPr>
              <w:autoSpaceDE w:val="0"/>
              <w:autoSpaceDN w:val="0"/>
              <w:adjustRightInd w:val="0"/>
              <w:spacing w:after="0" w:line="240" w:lineRule="auto"/>
              <w:rPr>
                <w:rFonts w:ascii="Times New Roman" w:hAnsi="Times New Roman"/>
                <w:b/>
                <w:bCs/>
                <w:color w:val="000000"/>
              </w:rPr>
            </w:pPr>
            <w:r w:rsidRPr="00474798">
              <w:rPr>
                <w:rFonts w:ascii="Times New Roman" w:hAnsi="Times New Roman"/>
                <w:b/>
                <w:bCs/>
                <w:color w:val="000000"/>
              </w:rPr>
              <w:t>83,370</w:t>
            </w:r>
          </w:p>
        </w:tc>
      </w:tr>
      <w:tr w:rsidR="00B8352A" w:rsidRPr="00474798" w14:paraId="41B7FF70" w14:textId="77777777" w:rsidTr="00474798">
        <w:trPr>
          <w:trHeight w:hRule="exact" w:val="288"/>
          <w:jc w:val="center"/>
        </w:trPr>
        <w:tc>
          <w:tcPr>
            <w:tcW w:w="9270" w:type="dxa"/>
            <w:gridSpan w:val="5"/>
            <w:tcBorders>
              <w:top w:val="single" w:sz="8" w:space="0" w:color="000000"/>
              <w:bottom w:val="single" w:sz="8" w:space="0" w:color="000000"/>
            </w:tcBorders>
            <w:shd w:val="clear" w:color="auto" w:fill="FFFFFF"/>
          </w:tcPr>
          <w:p w14:paraId="2F96A801" w14:textId="77777777" w:rsidR="00B8352A" w:rsidRPr="00474798" w:rsidRDefault="00B8352A" w:rsidP="00474798">
            <w:pPr>
              <w:autoSpaceDE w:val="0"/>
              <w:autoSpaceDN w:val="0"/>
              <w:adjustRightInd w:val="0"/>
              <w:spacing w:after="0" w:line="240" w:lineRule="auto"/>
              <w:jc w:val="center"/>
              <w:rPr>
                <w:rFonts w:ascii="Times New Roman" w:hAnsi="Times New Roman"/>
                <w:b/>
                <w:bCs/>
                <w:color w:val="000000"/>
              </w:rPr>
            </w:pPr>
            <w:r w:rsidRPr="00474798">
              <w:rPr>
                <w:rFonts w:ascii="Times New Roman" w:hAnsi="Times New Roman"/>
                <w:b/>
                <w:bCs/>
                <w:color w:val="000000"/>
              </w:rPr>
              <w:t>*** P&lt;0.001,    ** P&lt;0.05,     * P&lt;0.1</w:t>
            </w:r>
          </w:p>
        </w:tc>
      </w:tr>
    </w:tbl>
    <w:p w14:paraId="4BDD7EFA" w14:textId="7790AAFC" w:rsidR="001C7A88" w:rsidRPr="0079335C" w:rsidRDefault="002A4F0F" w:rsidP="0093358C">
      <w:pPr>
        <w:spacing w:after="120" w:line="360" w:lineRule="auto"/>
        <w:jc w:val="center"/>
        <w:rPr>
          <w:rFonts w:ascii="Times New Roman" w:hAnsi="Times New Roman"/>
          <w:b/>
          <w:sz w:val="24"/>
        </w:rPr>
      </w:pPr>
      <w:r>
        <w:rPr>
          <w:rFonts w:ascii="Times New Roman" w:hAnsi="Times New Roman"/>
          <w:b/>
          <w:sz w:val="24"/>
        </w:rPr>
        <w:br w:type="page"/>
      </w:r>
      <w:r w:rsidR="001C7A88" w:rsidRPr="0079335C">
        <w:rPr>
          <w:rFonts w:ascii="Times New Roman" w:hAnsi="Times New Roman"/>
          <w:b/>
          <w:sz w:val="24"/>
        </w:rPr>
        <w:lastRenderedPageBreak/>
        <w:t xml:space="preserve">Online Appendix </w:t>
      </w:r>
      <w:r w:rsidR="001C7A88">
        <w:rPr>
          <w:rFonts w:ascii="Times New Roman" w:hAnsi="Times New Roman"/>
          <w:b/>
          <w:sz w:val="24"/>
        </w:rPr>
        <w:t>E</w:t>
      </w:r>
      <w:r w:rsidR="001C7A88" w:rsidRPr="0079335C">
        <w:rPr>
          <w:rFonts w:ascii="Times New Roman" w:hAnsi="Times New Roman"/>
          <w:b/>
          <w:sz w:val="24"/>
        </w:rPr>
        <w:t>.</w:t>
      </w:r>
      <w:r w:rsidR="001C7A88" w:rsidRPr="0079335C">
        <w:rPr>
          <w:rFonts w:ascii="Times New Roman" w:hAnsi="Times New Roman"/>
          <w:b/>
          <w:sz w:val="24"/>
        </w:rPr>
        <w:tab/>
      </w:r>
      <w:bookmarkStart w:id="4" w:name="_Hlk510557743"/>
      <w:r w:rsidR="001C7A88">
        <w:rPr>
          <w:rFonts w:ascii="Times New Roman" w:hAnsi="Times New Roman"/>
          <w:b/>
          <w:sz w:val="24"/>
        </w:rPr>
        <w:t>Segment Profile</w:t>
      </w:r>
      <w:r w:rsidR="001C7A88" w:rsidRPr="003F0780">
        <w:rPr>
          <w:rFonts w:ascii="Times New Roman" w:hAnsi="Times New Roman"/>
          <w:b/>
          <w:sz w:val="24"/>
        </w:rPr>
        <w:t xml:space="preserve"> among Different Trajectory-based Clusters</w:t>
      </w:r>
      <w:bookmarkEnd w:id="4"/>
    </w:p>
    <w:p w14:paraId="0B5D2918" w14:textId="77777777" w:rsidR="001C7A88" w:rsidRPr="0079335C" w:rsidRDefault="001C7A88" w:rsidP="001C7A88">
      <w:pPr>
        <w:autoSpaceDE w:val="0"/>
        <w:autoSpaceDN w:val="0"/>
        <w:adjustRightInd w:val="0"/>
        <w:spacing w:after="0" w:line="360" w:lineRule="auto"/>
        <w:ind w:firstLine="360"/>
        <w:jc w:val="both"/>
        <w:rPr>
          <w:rFonts w:ascii="Times New Roman" w:hAnsi="Times New Roman"/>
        </w:rPr>
      </w:pPr>
      <w:r w:rsidRPr="0079335C">
        <w:rPr>
          <w:rFonts w:ascii="Times New Roman" w:hAnsi="Times New Roman"/>
        </w:rPr>
        <w:t xml:space="preserve">First, we zoom into each consumer segment identified from our trajectory-based clustering analysis described in Subsection 4.2. Our graph-based MCL algorithm has identified a total of 10 clusters among all our experimental users based on the similarity in mobility pattern. We label these clusters from </w:t>
      </w:r>
      <w:r>
        <w:rPr>
          <w:rFonts w:ascii="Times New Roman" w:hAnsi="Times New Roman"/>
        </w:rPr>
        <w:t>Cluster</w:t>
      </w:r>
      <w:r w:rsidRPr="0079335C">
        <w:rPr>
          <w:rFonts w:ascii="Times New Roman" w:hAnsi="Times New Roman"/>
        </w:rPr>
        <w:t xml:space="preserve"> 1 to </w:t>
      </w:r>
      <w:r>
        <w:rPr>
          <w:rFonts w:ascii="Times New Roman" w:hAnsi="Times New Roman"/>
        </w:rPr>
        <w:t>Cluster</w:t>
      </w:r>
      <w:r w:rsidRPr="0079335C">
        <w:rPr>
          <w:rFonts w:ascii="Times New Roman" w:hAnsi="Times New Roman"/>
        </w:rPr>
        <w:t xml:space="preserve"> 10. The demographic distributions of consumer age (</w:t>
      </w:r>
      <w:proofErr w:type="spellStart"/>
      <w:r w:rsidRPr="0079335C">
        <w:rPr>
          <w:rFonts w:ascii="Times New Roman" w:hAnsi="Times New Roman"/>
        </w:rPr>
        <w:t>Shopper_Age</w:t>
      </w:r>
      <w:proofErr w:type="spellEnd"/>
      <w:r w:rsidRPr="0079335C">
        <w:rPr>
          <w:rFonts w:ascii="Times New Roman" w:hAnsi="Times New Roman"/>
        </w:rPr>
        <w:t>), income (</w:t>
      </w:r>
      <w:proofErr w:type="spellStart"/>
      <w:r w:rsidRPr="0079335C">
        <w:rPr>
          <w:rFonts w:ascii="Times New Roman" w:hAnsi="Times New Roman"/>
        </w:rPr>
        <w:t>Shopper_Income</w:t>
      </w:r>
      <w:proofErr w:type="spellEnd"/>
      <w:r w:rsidRPr="0079335C">
        <w:rPr>
          <w:rFonts w:ascii="Times New Roman" w:hAnsi="Times New Roman"/>
        </w:rPr>
        <w:t>) and gender (</w:t>
      </w:r>
      <w:proofErr w:type="spellStart"/>
      <w:r w:rsidRPr="0079335C">
        <w:rPr>
          <w:rFonts w:ascii="Times New Roman" w:hAnsi="Times New Roman"/>
        </w:rPr>
        <w:t>Shopper_IsMale</w:t>
      </w:r>
      <w:proofErr w:type="spellEnd"/>
      <w:r w:rsidRPr="0079335C">
        <w:rPr>
          <w:rFonts w:ascii="Times New Roman" w:hAnsi="Times New Roman"/>
        </w:rPr>
        <w:t xml:space="preserve">) across the 10 </w:t>
      </w:r>
      <w:r>
        <w:rPr>
          <w:rFonts w:ascii="Times New Roman" w:hAnsi="Times New Roman"/>
        </w:rPr>
        <w:t>clusters</w:t>
      </w:r>
      <w:r w:rsidR="00B27170">
        <w:rPr>
          <w:rFonts w:ascii="Times New Roman" w:hAnsi="Times New Roman"/>
        </w:rPr>
        <w:t xml:space="preserve"> are illustrated in Figure 2</w:t>
      </w:r>
      <w:r w:rsidRPr="0079335C">
        <w:rPr>
          <w:rFonts w:ascii="Times New Roman" w:hAnsi="Times New Roman"/>
        </w:rPr>
        <w:t xml:space="preserve">. Interestingly, </w:t>
      </w:r>
      <w:r>
        <w:rPr>
          <w:rFonts w:ascii="Times New Roman" w:hAnsi="Times New Roman"/>
        </w:rPr>
        <w:t xml:space="preserve">based on pair-wise t-tests </w:t>
      </w:r>
      <w:r w:rsidRPr="0079335C">
        <w:rPr>
          <w:rFonts w:ascii="Times New Roman" w:hAnsi="Times New Roman"/>
        </w:rPr>
        <w:t>we</w:t>
      </w:r>
      <w:r w:rsidRPr="005F4BBE">
        <w:rPr>
          <w:rFonts w:ascii="Times New Roman" w:hAnsi="Times New Roman"/>
        </w:rPr>
        <w:t xml:space="preserve"> </w:t>
      </w:r>
      <w:r w:rsidRPr="00856B3C">
        <w:rPr>
          <w:rFonts w:ascii="Times New Roman" w:hAnsi="Times New Roman"/>
        </w:rPr>
        <w:t xml:space="preserve">found no statistical difference in </w:t>
      </w:r>
      <w:r>
        <w:rPr>
          <w:rFonts w:ascii="Times New Roman" w:hAnsi="Times New Roman"/>
        </w:rPr>
        <w:t>the</w:t>
      </w:r>
      <w:r w:rsidRPr="00856B3C">
        <w:rPr>
          <w:rFonts w:ascii="Times New Roman" w:hAnsi="Times New Roman"/>
        </w:rPr>
        <w:t xml:space="preserve"> </w:t>
      </w:r>
      <w:r>
        <w:rPr>
          <w:rFonts w:ascii="Times New Roman" w:hAnsi="Times New Roman"/>
        </w:rPr>
        <w:t>demographic</w:t>
      </w:r>
      <w:r w:rsidRPr="00856B3C">
        <w:rPr>
          <w:rFonts w:ascii="Times New Roman" w:hAnsi="Times New Roman"/>
        </w:rPr>
        <w:t xml:space="preserve"> </w:t>
      </w:r>
      <w:r>
        <w:rPr>
          <w:rFonts w:ascii="Times New Roman" w:hAnsi="Times New Roman"/>
        </w:rPr>
        <w:t>variables</w:t>
      </w:r>
      <w:r w:rsidRPr="00856B3C">
        <w:rPr>
          <w:rFonts w:ascii="Times New Roman" w:hAnsi="Times New Roman"/>
        </w:rPr>
        <w:t xml:space="preserve"> among a majority of the </w:t>
      </w:r>
      <w:r w:rsidR="00CD63D5">
        <w:rPr>
          <w:rFonts w:ascii="Times New Roman" w:hAnsi="Times New Roman"/>
        </w:rPr>
        <w:t xml:space="preserve">trajectory-based </w:t>
      </w:r>
      <w:r w:rsidRPr="00856B3C">
        <w:rPr>
          <w:rFonts w:ascii="Times New Roman" w:hAnsi="Times New Roman"/>
        </w:rPr>
        <w:t>clusters</w:t>
      </w:r>
      <w:r w:rsidRPr="005F4BBE">
        <w:rPr>
          <w:rFonts w:ascii="Times New Roman" w:hAnsi="Times New Roman"/>
        </w:rPr>
        <w:t>.</w:t>
      </w:r>
    </w:p>
    <w:p w14:paraId="0FFE4341" w14:textId="77777777" w:rsidR="001C7A88" w:rsidRDefault="001C7A88" w:rsidP="003F0780">
      <w:pPr>
        <w:autoSpaceDE w:val="0"/>
        <w:autoSpaceDN w:val="0"/>
        <w:adjustRightInd w:val="0"/>
        <w:spacing w:after="0" w:line="360" w:lineRule="auto"/>
        <w:ind w:firstLine="360"/>
        <w:jc w:val="both"/>
        <w:rPr>
          <w:rFonts w:ascii="Times New Roman" w:hAnsi="Times New Roman"/>
        </w:rPr>
      </w:pPr>
      <w:r>
        <w:rPr>
          <w:rFonts w:ascii="Times New Roman" w:hAnsi="Times New Roman"/>
        </w:rPr>
        <w:t xml:space="preserve">In particular, for </w:t>
      </w:r>
      <w:r w:rsidRPr="003F0780">
        <w:rPr>
          <w:rFonts w:ascii="Times New Roman" w:hAnsi="Times New Roman"/>
        </w:rPr>
        <w:t xml:space="preserve">each individual characteristic variables (Age, Income, Gender, </w:t>
      </w:r>
      <w:proofErr w:type="spellStart"/>
      <w:r w:rsidRPr="003F0780">
        <w:rPr>
          <w:rFonts w:ascii="Times New Roman" w:hAnsi="Times New Roman"/>
        </w:rPr>
        <w:t>ShopperFocus</w:t>
      </w:r>
      <w:proofErr w:type="spellEnd"/>
      <w:r w:rsidRPr="003F0780">
        <w:rPr>
          <w:rFonts w:ascii="Times New Roman" w:hAnsi="Times New Roman"/>
        </w:rPr>
        <w:t xml:space="preserve">), we conducted pairwise t-test between each two clusters. Our results are shown below in </w:t>
      </w:r>
      <w:r w:rsidR="008E11FD">
        <w:rPr>
          <w:rFonts w:ascii="Times New Roman" w:hAnsi="Times New Roman"/>
        </w:rPr>
        <w:t>Table</w:t>
      </w:r>
      <w:r w:rsidRPr="003F0780">
        <w:rPr>
          <w:rFonts w:ascii="Times New Roman" w:hAnsi="Times New Roman"/>
        </w:rPr>
        <w:t xml:space="preserve"> E1. Overall, we found no statistical difference in these individual characteristics among a majority of the clusters. We did notice some clusters present significant difference in certain demographic variables compared to the others. For example, Cluster 1 and Cluster 5 both demonstrate significant difference in Age and Income from the rest of the clusters. However, the difference in demographic distribution is not salient among the majority of the clusters. </w:t>
      </w:r>
      <w:r w:rsidRPr="0079335C">
        <w:rPr>
          <w:rFonts w:ascii="Times New Roman" w:hAnsi="Times New Roman"/>
        </w:rPr>
        <w:t>This seems to suggest that the clustering results based on fine-grained trajectory data might have captured some additional unobserved heterogeneity of consumers beyond the traditional demographic dimensions such as age, income and gender.</w:t>
      </w:r>
    </w:p>
    <w:p w14:paraId="2866DDAC" w14:textId="677EBEF4" w:rsidR="001C7A88" w:rsidRPr="008277D8" w:rsidRDefault="008277D8" w:rsidP="008277D8">
      <w:pPr>
        <w:autoSpaceDE w:val="0"/>
        <w:autoSpaceDN w:val="0"/>
        <w:adjustRightInd w:val="0"/>
        <w:jc w:val="center"/>
        <w:rPr>
          <w:rFonts w:ascii="Times New Roman" w:hAnsi="Times New Roman"/>
          <w:b/>
        </w:rPr>
      </w:pPr>
      <w:r>
        <w:rPr>
          <w:rFonts w:ascii="Times New Roman" w:hAnsi="Times New Roman"/>
          <w:b/>
        </w:rPr>
        <w:t>Table</w:t>
      </w:r>
      <w:r w:rsidRPr="003F0780">
        <w:rPr>
          <w:rFonts w:ascii="Times New Roman" w:hAnsi="Times New Roman"/>
          <w:b/>
        </w:rPr>
        <w:t xml:space="preserve"> E1.  Pair</w:t>
      </w:r>
      <w:r>
        <w:rPr>
          <w:rFonts w:ascii="Times New Roman" w:hAnsi="Times New Roman"/>
          <w:b/>
        </w:rPr>
        <w:t>wise</w:t>
      </w:r>
      <w:r w:rsidRPr="003F0780">
        <w:rPr>
          <w:rFonts w:ascii="Times New Roman" w:hAnsi="Times New Roman"/>
          <w:b/>
        </w:rPr>
        <w:t xml:space="preserve"> t-Test for Comparison among Different Trajectory-based Clusters </w:t>
      </w:r>
    </w:p>
    <w:tbl>
      <w:tblPr>
        <w:tblW w:w="11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6"/>
        <w:gridCol w:w="999"/>
        <w:gridCol w:w="987"/>
        <w:gridCol w:w="987"/>
        <w:gridCol w:w="987"/>
        <w:gridCol w:w="962"/>
        <w:gridCol w:w="962"/>
        <w:gridCol w:w="970"/>
        <w:gridCol w:w="990"/>
        <w:gridCol w:w="990"/>
        <w:gridCol w:w="1080"/>
      </w:tblGrid>
      <w:tr w:rsidR="001C7A88" w:rsidRPr="00474798" w14:paraId="60C6E4F4" w14:textId="77777777" w:rsidTr="00474798">
        <w:trPr>
          <w:jc w:val="center"/>
        </w:trPr>
        <w:tc>
          <w:tcPr>
            <w:tcW w:w="1426" w:type="dxa"/>
            <w:shd w:val="clear" w:color="auto" w:fill="auto"/>
          </w:tcPr>
          <w:p w14:paraId="0D52C6C9"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Shopper</w:t>
            </w:r>
          </w:p>
          <w:p w14:paraId="3BA0C272" w14:textId="77777777" w:rsidR="001C7A88" w:rsidRPr="00474798" w:rsidRDefault="001C7A88" w:rsidP="00474798">
            <w:pPr>
              <w:autoSpaceDE w:val="0"/>
              <w:autoSpaceDN w:val="0"/>
              <w:adjustRightInd w:val="0"/>
              <w:spacing w:after="0" w:line="240" w:lineRule="auto"/>
              <w:jc w:val="center"/>
              <w:rPr>
                <w:rFonts w:ascii="Times New Roman" w:hAnsi="Times New Roman"/>
              </w:rPr>
            </w:pPr>
            <w:r w:rsidRPr="00474798">
              <w:rPr>
                <w:rFonts w:ascii="Times New Roman" w:hAnsi="Times New Roman"/>
                <w:b/>
              </w:rPr>
              <w:t>Income</w:t>
            </w:r>
          </w:p>
        </w:tc>
        <w:tc>
          <w:tcPr>
            <w:tcW w:w="999" w:type="dxa"/>
            <w:shd w:val="clear" w:color="auto" w:fill="auto"/>
          </w:tcPr>
          <w:p w14:paraId="21505673"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Cluster1</w:t>
            </w:r>
          </w:p>
        </w:tc>
        <w:tc>
          <w:tcPr>
            <w:tcW w:w="987" w:type="dxa"/>
            <w:shd w:val="clear" w:color="auto" w:fill="auto"/>
          </w:tcPr>
          <w:p w14:paraId="221134C0"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Cluster2</w:t>
            </w:r>
          </w:p>
        </w:tc>
        <w:tc>
          <w:tcPr>
            <w:tcW w:w="987" w:type="dxa"/>
            <w:shd w:val="clear" w:color="auto" w:fill="auto"/>
          </w:tcPr>
          <w:p w14:paraId="09215B5B"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Cluster3</w:t>
            </w:r>
          </w:p>
        </w:tc>
        <w:tc>
          <w:tcPr>
            <w:tcW w:w="987" w:type="dxa"/>
            <w:shd w:val="clear" w:color="auto" w:fill="auto"/>
          </w:tcPr>
          <w:p w14:paraId="5FBA6EF9"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Cluster4</w:t>
            </w:r>
          </w:p>
        </w:tc>
        <w:tc>
          <w:tcPr>
            <w:tcW w:w="962" w:type="dxa"/>
            <w:shd w:val="clear" w:color="auto" w:fill="auto"/>
          </w:tcPr>
          <w:p w14:paraId="0E403A26"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Cluster5</w:t>
            </w:r>
          </w:p>
        </w:tc>
        <w:tc>
          <w:tcPr>
            <w:tcW w:w="962" w:type="dxa"/>
            <w:shd w:val="clear" w:color="auto" w:fill="auto"/>
          </w:tcPr>
          <w:p w14:paraId="510388AA"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Cluster6</w:t>
            </w:r>
          </w:p>
        </w:tc>
        <w:tc>
          <w:tcPr>
            <w:tcW w:w="970" w:type="dxa"/>
            <w:shd w:val="clear" w:color="auto" w:fill="auto"/>
          </w:tcPr>
          <w:p w14:paraId="0F9EB8D4"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Cluster7</w:t>
            </w:r>
          </w:p>
        </w:tc>
        <w:tc>
          <w:tcPr>
            <w:tcW w:w="990" w:type="dxa"/>
            <w:shd w:val="clear" w:color="auto" w:fill="auto"/>
          </w:tcPr>
          <w:p w14:paraId="5725530A"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Cluster8</w:t>
            </w:r>
          </w:p>
        </w:tc>
        <w:tc>
          <w:tcPr>
            <w:tcW w:w="990" w:type="dxa"/>
            <w:shd w:val="clear" w:color="auto" w:fill="auto"/>
          </w:tcPr>
          <w:p w14:paraId="4DEF7F0C"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Cluster9</w:t>
            </w:r>
          </w:p>
        </w:tc>
        <w:tc>
          <w:tcPr>
            <w:tcW w:w="1080" w:type="dxa"/>
            <w:shd w:val="clear" w:color="auto" w:fill="auto"/>
          </w:tcPr>
          <w:p w14:paraId="77E9D615"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Cluster10</w:t>
            </w:r>
          </w:p>
        </w:tc>
      </w:tr>
      <w:tr w:rsidR="001C7A88" w:rsidRPr="00474798" w14:paraId="6EA29D95" w14:textId="77777777" w:rsidTr="00474798">
        <w:trPr>
          <w:jc w:val="center"/>
        </w:trPr>
        <w:tc>
          <w:tcPr>
            <w:tcW w:w="1426" w:type="dxa"/>
            <w:shd w:val="clear" w:color="auto" w:fill="auto"/>
          </w:tcPr>
          <w:p w14:paraId="494A5243"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Cluster1</w:t>
            </w:r>
          </w:p>
        </w:tc>
        <w:tc>
          <w:tcPr>
            <w:tcW w:w="9914" w:type="dxa"/>
            <w:gridSpan w:val="10"/>
            <w:shd w:val="clear" w:color="auto" w:fill="D9D9D9"/>
          </w:tcPr>
          <w:p w14:paraId="4342A437" w14:textId="77777777" w:rsidR="001C7A88" w:rsidRPr="00FF5F84" w:rsidRDefault="001C7A88" w:rsidP="00474798">
            <w:pPr>
              <w:autoSpaceDE w:val="0"/>
              <w:autoSpaceDN w:val="0"/>
              <w:adjustRightInd w:val="0"/>
              <w:spacing w:after="0" w:line="240" w:lineRule="auto"/>
              <w:jc w:val="both"/>
              <w:rPr>
                <w:rFonts w:ascii="Times New Roman" w:hAnsi="Times New Roman"/>
                <w:highlight w:val="lightGray"/>
              </w:rPr>
            </w:pPr>
          </w:p>
        </w:tc>
      </w:tr>
      <w:tr w:rsidR="001C7A88" w:rsidRPr="00474798" w14:paraId="0E271AE8" w14:textId="77777777" w:rsidTr="00474798">
        <w:trPr>
          <w:jc w:val="center"/>
        </w:trPr>
        <w:tc>
          <w:tcPr>
            <w:tcW w:w="1426" w:type="dxa"/>
            <w:shd w:val="clear" w:color="auto" w:fill="auto"/>
          </w:tcPr>
          <w:p w14:paraId="6F844188"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Cluster2</w:t>
            </w:r>
          </w:p>
        </w:tc>
        <w:tc>
          <w:tcPr>
            <w:tcW w:w="999" w:type="dxa"/>
            <w:shd w:val="clear" w:color="auto" w:fill="auto"/>
          </w:tcPr>
          <w:p w14:paraId="3FD2E788"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8915" w:type="dxa"/>
            <w:gridSpan w:val="9"/>
            <w:shd w:val="clear" w:color="auto" w:fill="D9D9D9"/>
          </w:tcPr>
          <w:p w14:paraId="19092041" w14:textId="77777777" w:rsidR="001C7A88" w:rsidRPr="00FF5F84" w:rsidRDefault="001C7A88" w:rsidP="00474798">
            <w:pPr>
              <w:autoSpaceDE w:val="0"/>
              <w:autoSpaceDN w:val="0"/>
              <w:adjustRightInd w:val="0"/>
              <w:spacing w:after="0" w:line="240" w:lineRule="auto"/>
              <w:jc w:val="center"/>
              <w:rPr>
                <w:rFonts w:ascii="Times New Roman" w:hAnsi="Times New Roman"/>
                <w:b/>
                <w:highlight w:val="lightGray"/>
              </w:rPr>
            </w:pPr>
          </w:p>
        </w:tc>
      </w:tr>
      <w:tr w:rsidR="001C7A88" w:rsidRPr="00474798" w14:paraId="290CC7FD" w14:textId="77777777" w:rsidTr="00474798">
        <w:trPr>
          <w:jc w:val="center"/>
        </w:trPr>
        <w:tc>
          <w:tcPr>
            <w:tcW w:w="1426" w:type="dxa"/>
            <w:shd w:val="clear" w:color="auto" w:fill="auto"/>
          </w:tcPr>
          <w:p w14:paraId="0D400017"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Cluster3</w:t>
            </w:r>
          </w:p>
        </w:tc>
        <w:tc>
          <w:tcPr>
            <w:tcW w:w="999" w:type="dxa"/>
            <w:shd w:val="clear" w:color="auto" w:fill="auto"/>
          </w:tcPr>
          <w:p w14:paraId="6B50229B"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7C4C939C"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7928" w:type="dxa"/>
            <w:gridSpan w:val="8"/>
            <w:shd w:val="clear" w:color="auto" w:fill="D9D9D9"/>
          </w:tcPr>
          <w:p w14:paraId="20C7B8E4" w14:textId="77777777" w:rsidR="001C7A88" w:rsidRPr="00474798" w:rsidRDefault="001C7A88" w:rsidP="00474798">
            <w:pPr>
              <w:autoSpaceDE w:val="0"/>
              <w:autoSpaceDN w:val="0"/>
              <w:adjustRightInd w:val="0"/>
              <w:spacing w:after="0" w:line="240" w:lineRule="auto"/>
              <w:jc w:val="center"/>
              <w:rPr>
                <w:rFonts w:ascii="Times New Roman" w:hAnsi="Times New Roman"/>
                <w:b/>
              </w:rPr>
            </w:pPr>
          </w:p>
        </w:tc>
      </w:tr>
      <w:tr w:rsidR="001C7A88" w:rsidRPr="00474798" w14:paraId="57D75A50" w14:textId="77777777" w:rsidTr="00474798">
        <w:trPr>
          <w:jc w:val="center"/>
        </w:trPr>
        <w:tc>
          <w:tcPr>
            <w:tcW w:w="1426" w:type="dxa"/>
            <w:shd w:val="clear" w:color="auto" w:fill="auto"/>
          </w:tcPr>
          <w:p w14:paraId="6A61017C"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Cluster4</w:t>
            </w:r>
          </w:p>
        </w:tc>
        <w:tc>
          <w:tcPr>
            <w:tcW w:w="999" w:type="dxa"/>
            <w:shd w:val="clear" w:color="auto" w:fill="auto"/>
          </w:tcPr>
          <w:p w14:paraId="2682E450"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067DAAFB"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1E151176"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6941" w:type="dxa"/>
            <w:gridSpan w:val="7"/>
            <w:shd w:val="clear" w:color="auto" w:fill="D9D9D9"/>
          </w:tcPr>
          <w:p w14:paraId="294BB123" w14:textId="77777777" w:rsidR="001C7A88" w:rsidRPr="00474798" w:rsidRDefault="001C7A88" w:rsidP="00474798">
            <w:pPr>
              <w:autoSpaceDE w:val="0"/>
              <w:autoSpaceDN w:val="0"/>
              <w:adjustRightInd w:val="0"/>
              <w:spacing w:after="0" w:line="240" w:lineRule="auto"/>
              <w:jc w:val="center"/>
              <w:rPr>
                <w:rFonts w:ascii="Times New Roman" w:hAnsi="Times New Roman"/>
                <w:b/>
              </w:rPr>
            </w:pPr>
          </w:p>
        </w:tc>
      </w:tr>
      <w:tr w:rsidR="001C7A88" w:rsidRPr="00474798" w14:paraId="1763D8F6" w14:textId="77777777" w:rsidTr="00474798">
        <w:trPr>
          <w:jc w:val="center"/>
        </w:trPr>
        <w:tc>
          <w:tcPr>
            <w:tcW w:w="1426" w:type="dxa"/>
            <w:shd w:val="clear" w:color="auto" w:fill="auto"/>
          </w:tcPr>
          <w:p w14:paraId="7BB09DA7"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Cluster5</w:t>
            </w:r>
          </w:p>
        </w:tc>
        <w:tc>
          <w:tcPr>
            <w:tcW w:w="999" w:type="dxa"/>
            <w:shd w:val="clear" w:color="auto" w:fill="auto"/>
          </w:tcPr>
          <w:p w14:paraId="419D13C4"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420C2909"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678F0826"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75387763"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5954" w:type="dxa"/>
            <w:gridSpan w:val="6"/>
            <w:shd w:val="clear" w:color="auto" w:fill="D9D9D9"/>
          </w:tcPr>
          <w:p w14:paraId="12490C26" w14:textId="77777777" w:rsidR="001C7A88" w:rsidRPr="00474798" w:rsidRDefault="001C7A88" w:rsidP="00474798">
            <w:pPr>
              <w:autoSpaceDE w:val="0"/>
              <w:autoSpaceDN w:val="0"/>
              <w:adjustRightInd w:val="0"/>
              <w:spacing w:after="0" w:line="240" w:lineRule="auto"/>
              <w:jc w:val="center"/>
              <w:rPr>
                <w:rFonts w:ascii="Times New Roman" w:hAnsi="Times New Roman"/>
                <w:b/>
              </w:rPr>
            </w:pPr>
          </w:p>
        </w:tc>
      </w:tr>
      <w:tr w:rsidR="001C7A88" w:rsidRPr="00474798" w14:paraId="13F5FDBB" w14:textId="77777777" w:rsidTr="00474798">
        <w:trPr>
          <w:jc w:val="center"/>
        </w:trPr>
        <w:tc>
          <w:tcPr>
            <w:tcW w:w="1426" w:type="dxa"/>
            <w:shd w:val="clear" w:color="auto" w:fill="auto"/>
          </w:tcPr>
          <w:p w14:paraId="6C870FF5"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Cluster6</w:t>
            </w:r>
          </w:p>
        </w:tc>
        <w:tc>
          <w:tcPr>
            <w:tcW w:w="999" w:type="dxa"/>
            <w:shd w:val="clear" w:color="auto" w:fill="auto"/>
          </w:tcPr>
          <w:p w14:paraId="147C2BDC"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7AAB4227"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1715CAF5"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3A17C4FD"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62" w:type="dxa"/>
            <w:shd w:val="clear" w:color="auto" w:fill="auto"/>
          </w:tcPr>
          <w:p w14:paraId="3CECE94A"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4992" w:type="dxa"/>
            <w:gridSpan w:val="5"/>
            <w:shd w:val="clear" w:color="auto" w:fill="D9D9D9"/>
          </w:tcPr>
          <w:p w14:paraId="67BE8B61" w14:textId="77777777" w:rsidR="001C7A88" w:rsidRPr="00474798" w:rsidRDefault="001C7A88" w:rsidP="00474798">
            <w:pPr>
              <w:autoSpaceDE w:val="0"/>
              <w:autoSpaceDN w:val="0"/>
              <w:adjustRightInd w:val="0"/>
              <w:spacing w:after="0" w:line="240" w:lineRule="auto"/>
              <w:jc w:val="center"/>
              <w:rPr>
                <w:rFonts w:ascii="Times New Roman" w:hAnsi="Times New Roman"/>
                <w:b/>
              </w:rPr>
            </w:pPr>
          </w:p>
        </w:tc>
      </w:tr>
      <w:tr w:rsidR="001C7A88" w:rsidRPr="00474798" w14:paraId="5889CC2A" w14:textId="77777777" w:rsidTr="00474798">
        <w:trPr>
          <w:jc w:val="center"/>
        </w:trPr>
        <w:tc>
          <w:tcPr>
            <w:tcW w:w="1426" w:type="dxa"/>
            <w:shd w:val="clear" w:color="auto" w:fill="auto"/>
          </w:tcPr>
          <w:p w14:paraId="5F139B37"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Cluster7</w:t>
            </w:r>
          </w:p>
        </w:tc>
        <w:tc>
          <w:tcPr>
            <w:tcW w:w="999" w:type="dxa"/>
            <w:shd w:val="clear" w:color="auto" w:fill="auto"/>
          </w:tcPr>
          <w:p w14:paraId="0E36743C"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5A15E0CF"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145E5C30"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03036200"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62" w:type="dxa"/>
            <w:shd w:val="clear" w:color="auto" w:fill="auto"/>
          </w:tcPr>
          <w:p w14:paraId="33D35532"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62" w:type="dxa"/>
            <w:shd w:val="clear" w:color="auto" w:fill="auto"/>
          </w:tcPr>
          <w:p w14:paraId="4D7825AC"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4030" w:type="dxa"/>
            <w:gridSpan w:val="4"/>
            <w:shd w:val="clear" w:color="auto" w:fill="D9D9D9"/>
          </w:tcPr>
          <w:p w14:paraId="154A2568" w14:textId="77777777" w:rsidR="001C7A88" w:rsidRPr="00474798" w:rsidRDefault="001C7A88" w:rsidP="00474798">
            <w:pPr>
              <w:autoSpaceDE w:val="0"/>
              <w:autoSpaceDN w:val="0"/>
              <w:adjustRightInd w:val="0"/>
              <w:spacing w:after="0" w:line="240" w:lineRule="auto"/>
              <w:jc w:val="center"/>
              <w:rPr>
                <w:rFonts w:ascii="Times New Roman" w:hAnsi="Times New Roman"/>
                <w:b/>
              </w:rPr>
            </w:pPr>
          </w:p>
        </w:tc>
      </w:tr>
      <w:tr w:rsidR="001C7A88" w:rsidRPr="00474798" w14:paraId="3553D844" w14:textId="77777777" w:rsidTr="00474798">
        <w:trPr>
          <w:jc w:val="center"/>
        </w:trPr>
        <w:tc>
          <w:tcPr>
            <w:tcW w:w="1426" w:type="dxa"/>
            <w:shd w:val="clear" w:color="auto" w:fill="auto"/>
          </w:tcPr>
          <w:p w14:paraId="396A48BE"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Cluster8</w:t>
            </w:r>
          </w:p>
        </w:tc>
        <w:tc>
          <w:tcPr>
            <w:tcW w:w="999" w:type="dxa"/>
            <w:shd w:val="clear" w:color="auto" w:fill="auto"/>
          </w:tcPr>
          <w:p w14:paraId="3D756090"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5B064F59"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1C1EFDC6"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6BFA52BE"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62" w:type="dxa"/>
            <w:shd w:val="clear" w:color="auto" w:fill="auto"/>
          </w:tcPr>
          <w:p w14:paraId="7D453D9A"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62" w:type="dxa"/>
            <w:shd w:val="clear" w:color="auto" w:fill="auto"/>
          </w:tcPr>
          <w:p w14:paraId="64594371"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70" w:type="dxa"/>
            <w:shd w:val="clear" w:color="auto" w:fill="auto"/>
          </w:tcPr>
          <w:p w14:paraId="4F7D21B0"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3060" w:type="dxa"/>
            <w:gridSpan w:val="3"/>
            <w:shd w:val="clear" w:color="auto" w:fill="D9D9D9"/>
          </w:tcPr>
          <w:p w14:paraId="0E823C66" w14:textId="77777777" w:rsidR="001C7A88" w:rsidRPr="00474798" w:rsidRDefault="001C7A88" w:rsidP="00474798">
            <w:pPr>
              <w:autoSpaceDE w:val="0"/>
              <w:autoSpaceDN w:val="0"/>
              <w:adjustRightInd w:val="0"/>
              <w:spacing w:after="0" w:line="240" w:lineRule="auto"/>
              <w:jc w:val="center"/>
              <w:rPr>
                <w:rFonts w:ascii="Times New Roman" w:hAnsi="Times New Roman"/>
                <w:b/>
              </w:rPr>
            </w:pPr>
          </w:p>
        </w:tc>
      </w:tr>
      <w:tr w:rsidR="001C7A88" w:rsidRPr="00474798" w14:paraId="17EAD1A3" w14:textId="77777777" w:rsidTr="00474798">
        <w:trPr>
          <w:jc w:val="center"/>
        </w:trPr>
        <w:tc>
          <w:tcPr>
            <w:tcW w:w="1426" w:type="dxa"/>
            <w:shd w:val="clear" w:color="auto" w:fill="auto"/>
          </w:tcPr>
          <w:p w14:paraId="6C9C7FEB"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Cluster9</w:t>
            </w:r>
          </w:p>
        </w:tc>
        <w:tc>
          <w:tcPr>
            <w:tcW w:w="999" w:type="dxa"/>
            <w:shd w:val="clear" w:color="auto" w:fill="auto"/>
          </w:tcPr>
          <w:p w14:paraId="4AE444B2"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322C30EA"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645D4916"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69C9C727"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62" w:type="dxa"/>
            <w:shd w:val="clear" w:color="auto" w:fill="auto"/>
          </w:tcPr>
          <w:p w14:paraId="7CEA0E2A"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62" w:type="dxa"/>
            <w:shd w:val="clear" w:color="auto" w:fill="auto"/>
          </w:tcPr>
          <w:p w14:paraId="3A2E49C9"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70" w:type="dxa"/>
            <w:shd w:val="clear" w:color="auto" w:fill="auto"/>
          </w:tcPr>
          <w:p w14:paraId="1CD1667C"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90" w:type="dxa"/>
            <w:shd w:val="clear" w:color="auto" w:fill="auto"/>
          </w:tcPr>
          <w:p w14:paraId="28555AF2"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2070" w:type="dxa"/>
            <w:gridSpan w:val="2"/>
            <w:shd w:val="clear" w:color="auto" w:fill="D9D9D9"/>
          </w:tcPr>
          <w:p w14:paraId="6D8EBCB8" w14:textId="77777777" w:rsidR="001C7A88" w:rsidRPr="00474798" w:rsidRDefault="001C7A88" w:rsidP="00474798">
            <w:pPr>
              <w:autoSpaceDE w:val="0"/>
              <w:autoSpaceDN w:val="0"/>
              <w:adjustRightInd w:val="0"/>
              <w:spacing w:after="0" w:line="240" w:lineRule="auto"/>
              <w:jc w:val="center"/>
              <w:rPr>
                <w:rFonts w:ascii="Times New Roman" w:hAnsi="Times New Roman"/>
                <w:b/>
              </w:rPr>
            </w:pPr>
          </w:p>
        </w:tc>
      </w:tr>
      <w:tr w:rsidR="001C7A88" w:rsidRPr="00474798" w14:paraId="4E60595A" w14:textId="77777777" w:rsidTr="00474798">
        <w:trPr>
          <w:jc w:val="center"/>
        </w:trPr>
        <w:tc>
          <w:tcPr>
            <w:tcW w:w="1426" w:type="dxa"/>
            <w:shd w:val="clear" w:color="auto" w:fill="auto"/>
          </w:tcPr>
          <w:p w14:paraId="2679182F"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Cluster10</w:t>
            </w:r>
          </w:p>
        </w:tc>
        <w:tc>
          <w:tcPr>
            <w:tcW w:w="999" w:type="dxa"/>
            <w:shd w:val="clear" w:color="auto" w:fill="auto"/>
          </w:tcPr>
          <w:p w14:paraId="0EA17EDF"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648CE28A"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0BDBA473"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04407ADD"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62" w:type="dxa"/>
            <w:shd w:val="clear" w:color="auto" w:fill="auto"/>
          </w:tcPr>
          <w:p w14:paraId="38B634C5"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62" w:type="dxa"/>
            <w:shd w:val="clear" w:color="auto" w:fill="auto"/>
          </w:tcPr>
          <w:p w14:paraId="41134428"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70" w:type="dxa"/>
            <w:shd w:val="clear" w:color="auto" w:fill="auto"/>
          </w:tcPr>
          <w:p w14:paraId="1B2A7D2A"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90" w:type="dxa"/>
            <w:shd w:val="clear" w:color="auto" w:fill="auto"/>
          </w:tcPr>
          <w:p w14:paraId="48106470"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90" w:type="dxa"/>
            <w:shd w:val="clear" w:color="auto" w:fill="auto"/>
          </w:tcPr>
          <w:p w14:paraId="37E9EEA9"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1080" w:type="dxa"/>
            <w:shd w:val="clear" w:color="auto" w:fill="D9D9D9"/>
          </w:tcPr>
          <w:p w14:paraId="2475984C" w14:textId="77777777" w:rsidR="001C7A88" w:rsidRPr="00474798" w:rsidRDefault="001C7A88" w:rsidP="00474798">
            <w:pPr>
              <w:autoSpaceDE w:val="0"/>
              <w:autoSpaceDN w:val="0"/>
              <w:adjustRightInd w:val="0"/>
              <w:spacing w:after="0" w:line="240" w:lineRule="auto"/>
              <w:jc w:val="center"/>
              <w:rPr>
                <w:rFonts w:ascii="Times New Roman" w:hAnsi="Times New Roman"/>
                <w:b/>
              </w:rPr>
            </w:pPr>
          </w:p>
        </w:tc>
      </w:tr>
      <w:tr w:rsidR="001C7A88" w:rsidRPr="00474798" w14:paraId="6CEE8E2A" w14:textId="77777777" w:rsidTr="00474798">
        <w:trPr>
          <w:jc w:val="center"/>
        </w:trPr>
        <w:tc>
          <w:tcPr>
            <w:tcW w:w="11340" w:type="dxa"/>
            <w:gridSpan w:val="11"/>
            <w:shd w:val="clear" w:color="auto" w:fill="auto"/>
          </w:tcPr>
          <w:p w14:paraId="61509EF2" w14:textId="77777777" w:rsidR="001C7A88" w:rsidRPr="00474798" w:rsidRDefault="001C7A88" w:rsidP="00474798">
            <w:pPr>
              <w:autoSpaceDE w:val="0"/>
              <w:autoSpaceDN w:val="0"/>
              <w:adjustRightInd w:val="0"/>
              <w:spacing w:after="0" w:line="240" w:lineRule="auto"/>
              <w:jc w:val="center"/>
              <w:rPr>
                <w:rFonts w:ascii="Times New Roman" w:hAnsi="Times New Roman"/>
              </w:rPr>
            </w:pPr>
            <w:r w:rsidRPr="00474798">
              <w:rPr>
                <w:rFonts w:ascii="Times New Roman" w:hAnsi="Times New Roman"/>
              </w:rPr>
              <w:t>Results are based on pair-wise t-test.   * P&lt;0.1      ** P&lt;0.05     *** P&lt;0.001      ---- No Statistical Difference</w:t>
            </w:r>
          </w:p>
        </w:tc>
      </w:tr>
    </w:tbl>
    <w:p w14:paraId="16D0E2D0" w14:textId="77777777" w:rsidR="001C7A88" w:rsidRPr="003F0780" w:rsidRDefault="001C7A88" w:rsidP="001C7A88">
      <w:pPr>
        <w:autoSpaceDE w:val="0"/>
        <w:autoSpaceDN w:val="0"/>
        <w:adjustRightInd w:val="0"/>
        <w:jc w:val="both"/>
        <w:rPr>
          <w:rFonts w:ascii="Times New Roman" w:hAnsi="Times New Roman"/>
        </w:rPr>
      </w:pPr>
    </w:p>
    <w:tbl>
      <w:tblPr>
        <w:tblW w:w="11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6"/>
        <w:gridCol w:w="999"/>
        <w:gridCol w:w="987"/>
        <w:gridCol w:w="987"/>
        <w:gridCol w:w="987"/>
        <w:gridCol w:w="962"/>
        <w:gridCol w:w="962"/>
        <w:gridCol w:w="970"/>
        <w:gridCol w:w="990"/>
        <w:gridCol w:w="990"/>
        <w:gridCol w:w="1080"/>
      </w:tblGrid>
      <w:tr w:rsidR="001C7A88" w:rsidRPr="00474798" w14:paraId="33836CA2" w14:textId="77777777" w:rsidTr="00474798">
        <w:trPr>
          <w:jc w:val="center"/>
        </w:trPr>
        <w:tc>
          <w:tcPr>
            <w:tcW w:w="1426" w:type="dxa"/>
            <w:shd w:val="clear" w:color="auto" w:fill="auto"/>
          </w:tcPr>
          <w:p w14:paraId="6699FB49"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Shopper</w:t>
            </w:r>
          </w:p>
          <w:p w14:paraId="3C4A026D" w14:textId="77777777" w:rsidR="001C7A88" w:rsidRPr="00474798" w:rsidRDefault="001C7A88" w:rsidP="00474798">
            <w:pPr>
              <w:autoSpaceDE w:val="0"/>
              <w:autoSpaceDN w:val="0"/>
              <w:adjustRightInd w:val="0"/>
              <w:spacing w:after="0" w:line="240" w:lineRule="auto"/>
              <w:jc w:val="center"/>
              <w:rPr>
                <w:rFonts w:ascii="Times New Roman" w:hAnsi="Times New Roman"/>
              </w:rPr>
            </w:pPr>
            <w:r w:rsidRPr="00474798">
              <w:rPr>
                <w:rFonts w:ascii="Times New Roman" w:hAnsi="Times New Roman"/>
                <w:b/>
              </w:rPr>
              <w:t>Age</w:t>
            </w:r>
          </w:p>
        </w:tc>
        <w:tc>
          <w:tcPr>
            <w:tcW w:w="999" w:type="dxa"/>
            <w:shd w:val="clear" w:color="auto" w:fill="auto"/>
          </w:tcPr>
          <w:p w14:paraId="7E4BE071"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Cluster1</w:t>
            </w:r>
          </w:p>
        </w:tc>
        <w:tc>
          <w:tcPr>
            <w:tcW w:w="987" w:type="dxa"/>
            <w:shd w:val="clear" w:color="auto" w:fill="auto"/>
          </w:tcPr>
          <w:p w14:paraId="3FEE4EE1"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Cluster2</w:t>
            </w:r>
          </w:p>
        </w:tc>
        <w:tc>
          <w:tcPr>
            <w:tcW w:w="987" w:type="dxa"/>
            <w:shd w:val="clear" w:color="auto" w:fill="auto"/>
          </w:tcPr>
          <w:p w14:paraId="3454E315"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Cluster3</w:t>
            </w:r>
          </w:p>
        </w:tc>
        <w:tc>
          <w:tcPr>
            <w:tcW w:w="987" w:type="dxa"/>
            <w:shd w:val="clear" w:color="auto" w:fill="auto"/>
          </w:tcPr>
          <w:p w14:paraId="37987233"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Cluster4</w:t>
            </w:r>
          </w:p>
        </w:tc>
        <w:tc>
          <w:tcPr>
            <w:tcW w:w="962" w:type="dxa"/>
            <w:shd w:val="clear" w:color="auto" w:fill="auto"/>
          </w:tcPr>
          <w:p w14:paraId="6E61D2A2"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Cluster5</w:t>
            </w:r>
          </w:p>
        </w:tc>
        <w:tc>
          <w:tcPr>
            <w:tcW w:w="962" w:type="dxa"/>
            <w:shd w:val="clear" w:color="auto" w:fill="auto"/>
          </w:tcPr>
          <w:p w14:paraId="39DA9553"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Cluster6</w:t>
            </w:r>
          </w:p>
        </w:tc>
        <w:tc>
          <w:tcPr>
            <w:tcW w:w="970" w:type="dxa"/>
            <w:shd w:val="clear" w:color="auto" w:fill="auto"/>
          </w:tcPr>
          <w:p w14:paraId="119F7064"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Cluster7</w:t>
            </w:r>
          </w:p>
        </w:tc>
        <w:tc>
          <w:tcPr>
            <w:tcW w:w="990" w:type="dxa"/>
            <w:shd w:val="clear" w:color="auto" w:fill="auto"/>
          </w:tcPr>
          <w:p w14:paraId="2CA75AA3"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Cluster8</w:t>
            </w:r>
          </w:p>
        </w:tc>
        <w:tc>
          <w:tcPr>
            <w:tcW w:w="990" w:type="dxa"/>
            <w:shd w:val="clear" w:color="auto" w:fill="auto"/>
          </w:tcPr>
          <w:p w14:paraId="2B4CDC6F"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Cluster9</w:t>
            </w:r>
          </w:p>
        </w:tc>
        <w:tc>
          <w:tcPr>
            <w:tcW w:w="1080" w:type="dxa"/>
            <w:shd w:val="clear" w:color="auto" w:fill="auto"/>
          </w:tcPr>
          <w:p w14:paraId="3EB15129"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Cluster10</w:t>
            </w:r>
          </w:p>
        </w:tc>
      </w:tr>
      <w:tr w:rsidR="001C7A88" w:rsidRPr="00474798" w14:paraId="4770F8B5" w14:textId="77777777" w:rsidTr="00474798">
        <w:trPr>
          <w:jc w:val="center"/>
        </w:trPr>
        <w:tc>
          <w:tcPr>
            <w:tcW w:w="1426" w:type="dxa"/>
            <w:shd w:val="clear" w:color="auto" w:fill="auto"/>
          </w:tcPr>
          <w:p w14:paraId="53EB5B6A"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Cluster1</w:t>
            </w:r>
          </w:p>
        </w:tc>
        <w:tc>
          <w:tcPr>
            <w:tcW w:w="9914" w:type="dxa"/>
            <w:gridSpan w:val="10"/>
            <w:shd w:val="clear" w:color="auto" w:fill="D9D9D9"/>
          </w:tcPr>
          <w:p w14:paraId="071EE62D" w14:textId="77777777" w:rsidR="001C7A88" w:rsidRPr="00FF5F84" w:rsidRDefault="001C7A88" w:rsidP="00474798">
            <w:pPr>
              <w:autoSpaceDE w:val="0"/>
              <w:autoSpaceDN w:val="0"/>
              <w:adjustRightInd w:val="0"/>
              <w:spacing w:after="0" w:line="240" w:lineRule="auto"/>
              <w:jc w:val="both"/>
              <w:rPr>
                <w:rFonts w:ascii="Times New Roman" w:hAnsi="Times New Roman"/>
                <w:highlight w:val="lightGray"/>
              </w:rPr>
            </w:pPr>
          </w:p>
        </w:tc>
      </w:tr>
      <w:tr w:rsidR="001C7A88" w:rsidRPr="00474798" w14:paraId="20B322FB" w14:textId="77777777" w:rsidTr="00474798">
        <w:trPr>
          <w:jc w:val="center"/>
        </w:trPr>
        <w:tc>
          <w:tcPr>
            <w:tcW w:w="1426" w:type="dxa"/>
            <w:shd w:val="clear" w:color="auto" w:fill="auto"/>
          </w:tcPr>
          <w:p w14:paraId="5401FF9C"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Cluster2</w:t>
            </w:r>
          </w:p>
        </w:tc>
        <w:tc>
          <w:tcPr>
            <w:tcW w:w="999" w:type="dxa"/>
            <w:shd w:val="clear" w:color="auto" w:fill="auto"/>
          </w:tcPr>
          <w:p w14:paraId="6BB7E4ED"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8915" w:type="dxa"/>
            <w:gridSpan w:val="9"/>
            <w:shd w:val="clear" w:color="auto" w:fill="D9D9D9"/>
          </w:tcPr>
          <w:p w14:paraId="08D64F76" w14:textId="77777777" w:rsidR="001C7A88" w:rsidRPr="00FF5F84" w:rsidRDefault="001C7A88" w:rsidP="00474798">
            <w:pPr>
              <w:autoSpaceDE w:val="0"/>
              <w:autoSpaceDN w:val="0"/>
              <w:adjustRightInd w:val="0"/>
              <w:spacing w:after="0" w:line="240" w:lineRule="auto"/>
              <w:jc w:val="center"/>
              <w:rPr>
                <w:rFonts w:ascii="Times New Roman" w:hAnsi="Times New Roman"/>
                <w:b/>
                <w:highlight w:val="lightGray"/>
              </w:rPr>
            </w:pPr>
          </w:p>
        </w:tc>
      </w:tr>
      <w:tr w:rsidR="001C7A88" w:rsidRPr="00474798" w14:paraId="7956E884" w14:textId="77777777" w:rsidTr="00474798">
        <w:trPr>
          <w:jc w:val="center"/>
        </w:trPr>
        <w:tc>
          <w:tcPr>
            <w:tcW w:w="1426" w:type="dxa"/>
            <w:shd w:val="clear" w:color="auto" w:fill="auto"/>
          </w:tcPr>
          <w:p w14:paraId="1351CB1B"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Cluster3</w:t>
            </w:r>
          </w:p>
        </w:tc>
        <w:tc>
          <w:tcPr>
            <w:tcW w:w="999" w:type="dxa"/>
            <w:shd w:val="clear" w:color="auto" w:fill="auto"/>
          </w:tcPr>
          <w:p w14:paraId="43E98F11"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72226B38"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7928" w:type="dxa"/>
            <w:gridSpan w:val="8"/>
            <w:shd w:val="clear" w:color="auto" w:fill="D9D9D9"/>
          </w:tcPr>
          <w:p w14:paraId="2D7840B3" w14:textId="77777777" w:rsidR="001C7A88" w:rsidRPr="00474798" w:rsidRDefault="001C7A88" w:rsidP="00474798">
            <w:pPr>
              <w:autoSpaceDE w:val="0"/>
              <w:autoSpaceDN w:val="0"/>
              <w:adjustRightInd w:val="0"/>
              <w:spacing w:after="0" w:line="240" w:lineRule="auto"/>
              <w:jc w:val="center"/>
              <w:rPr>
                <w:rFonts w:ascii="Times New Roman" w:hAnsi="Times New Roman"/>
                <w:b/>
              </w:rPr>
            </w:pPr>
          </w:p>
        </w:tc>
      </w:tr>
      <w:tr w:rsidR="001C7A88" w:rsidRPr="00474798" w14:paraId="3A670C77" w14:textId="77777777" w:rsidTr="00474798">
        <w:trPr>
          <w:jc w:val="center"/>
        </w:trPr>
        <w:tc>
          <w:tcPr>
            <w:tcW w:w="1426" w:type="dxa"/>
            <w:shd w:val="clear" w:color="auto" w:fill="auto"/>
          </w:tcPr>
          <w:p w14:paraId="162319D3"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Cluster4</w:t>
            </w:r>
          </w:p>
        </w:tc>
        <w:tc>
          <w:tcPr>
            <w:tcW w:w="999" w:type="dxa"/>
            <w:shd w:val="clear" w:color="auto" w:fill="auto"/>
          </w:tcPr>
          <w:p w14:paraId="5BA26F85"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019D202E"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03E8368B"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6941" w:type="dxa"/>
            <w:gridSpan w:val="7"/>
            <w:shd w:val="clear" w:color="auto" w:fill="D9D9D9"/>
          </w:tcPr>
          <w:p w14:paraId="7E811DF4" w14:textId="77777777" w:rsidR="001C7A88" w:rsidRPr="00474798" w:rsidRDefault="001C7A88" w:rsidP="00474798">
            <w:pPr>
              <w:autoSpaceDE w:val="0"/>
              <w:autoSpaceDN w:val="0"/>
              <w:adjustRightInd w:val="0"/>
              <w:spacing w:after="0" w:line="240" w:lineRule="auto"/>
              <w:jc w:val="center"/>
              <w:rPr>
                <w:rFonts w:ascii="Times New Roman" w:hAnsi="Times New Roman"/>
                <w:b/>
              </w:rPr>
            </w:pPr>
          </w:p>
        </w:tc>
      </w:tr>
      <w:tr w:rsidR="001C7A88" w:rsidRPr="00474798" w14:paraId="67CE029D" w14:textId="77777777" w:rsidTr="00474798">
        <w:trPr>
          <w:jc w:val="center"/>
        </w:trPr>
        <w:tc>
          <w:tcPr>
            <w:tcW w:w="1426" w:type="dxa"/>
            <w:shd w:val="clear" w:color="auto" w:fill="auto"/>
          </w:tcPr>
          <w:p w14:paraId="1E55FE56"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Cluster5</w:t>
            </w:r>
          </w:p>
        </w:tc>
        <w:tc>
          <w:tcPr>
            <w:tcW w:w="999" w:type="dxa"/>
            <w:shd w:val="clear" w:color="auto" w:fill="auto"/>
          </w:tcPr>
          <w:p w14:paraId="640AD932"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0F3B3699"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6DAA407B"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377891AA"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5954" w:type="dxa"/>
            <w:gridSpan w:val="6"/>
            <w:shd w:val="clear" w:color="auto" w:fill="D9D9D9"/>
          </w:tcPr>
          <w:p w14:paraId="2778FEA7" w14:textId="77777777" w:rsidR="001C7A88" w:rsidRPr="00474798" w:rsidRDefault="001C7A88" w:rsidP="00474798">
            <w:pPr>
              <w:autoSpaceDE w:val="0"/>
              <w:autoSpaceDN w:val="0"/>
              <w:adjustRightInd w:val="0"/>
              <w:spacing w:after="0" w:line="240" w:lineRule="auto"/>
              <w:jc w:val="center"/>
              <w:rPr>
                <w:rFonts w:ascii="Times New Roman" w:hAnsi="Times New Roman"/>
                <w:b/>
              </w:rPr>
            </w:pPr>
          </w:p>
        </w:tc>
      </w:tr>
      <w:tr w:rsidR="001C7A88" w:rsidRPr="00474798" w14:paraId="392F8A64" w14:textId="77777777" w:rsidTr="00474798">
        <w:trPr>
          <w:jc w:val="center"/>
        </w:trPr>
        <w:tc>
          <w:tcPr>
            <w:tcW w:w="1426" w:type="dxa"/>
            <w:shd w:val="clear" w:color="auto" w:fill="auto"/>
          </w:tcPr>
          <w:p w14:paraId="654738D8"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Cluster6</w:t>
            </w:r>
          </w:p>
        </w:tc>
        <w:tc>
          <w:tcPr>
            <w:tcW w:w="999" w:type="dxa"/>
            <w:shd w:val="clear" w:color="auto" w:fill="auto"/>
          </w:tcPr>
          <w:p w14:paraId="785CA150"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14A57B04"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2B6D1329"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1284C30B"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62" w:type="dxa"/>
            <w:shd w:val="clear" w:color="auto" w:fill="auto"/>
          </w:tcPr>
          <w:p w14:paraId="0A3B4ADA"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4992" w:type="dxa"/>
            <w:gridSpan w:val="5"/>
            <w:shd w:val="clear" w:color="auto" w:fill="D9D9D9"/>
          </w:tcPr>
          <w:p w14:paraId="1FB3361C" w14:textId="77777777" w:rsidR="001C7A88" w:rsidRPr="00474798" w:rsidRDefault="001C7A88" w:rsidP="00474798">
            <w:pPr>
              <w:autoSpaceDE w:val="0"/>
              <w:autoSpaceDN w:val="0"/>
              <w:adjustRightInd w:val="0"/>
              <w:spacing w:after="0" w:line="240" w:lineRule="auto"/>
              <w:jc w:val="center"/>
              <w:rPr>
                <w:rFonts w:ascii="Times New Roman" w:hAnsi="Times New Roman"/>
                <w:b/>
              </w:rPr>
            </w:pPr>
          </w:p>
        </w:tc>
      </w:tr>
      <w:tr w:rsidR="001C7A88" w:rsidRPr="00474798" w14:paraId="4178CFAC" w14:textId="77777777" w:rsidTr="00474798">
        <w:trPr>
          <w:jc w:val="center"/>
        </w:trPr>
        <w:tc>
          <w:tcPr>
            <w:tcW w:w="1426" w:type="dxa"/>
            <w:shd w:val="clear" w:color="auto" w:fill="auto"/>
          </w:tcPr>
          <w:p w14:paraId="6FDCFD56"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lastRenderedPageBreak/>
              <w:t>Cluster7</w:t>
            </w:r>
          </w:p>
        </w:tc>
        <w:tc>
          <w:tcPr>
            <w:tcW w:w="999" w:type="dxa"/>
            <w:shd w:val="clear" w:color="auto" w:fill="auto"/>
          </w:tcPr>
          <w:p w14:paraId="0BEFB25F"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059AB02C"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1A652A4E"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3614AD28"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62" w:type="dxa"/>
            <w:shd w:val="clear" w:color="auto" w:fill="auto"/>
          </w:tcPr>
          <w:p w14:paraId="5243A18F"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62" w:type="dxa"/>
            <w:shd w:val="clear" w:color="auto" w:fill="auto"/>
          </w:tcPr>
          <w:p w14:paraId="0799D67A"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4030" w:type="dxa"/>
            <w:gridSpan w:val="4"/>
            <w:shd w:val="clear" w:color="auto" w:fill="D9D9D9"/>
          </w:tcPr>
          <w:p w14:paraId="33C5AC89" w14:textId="77777777" w:rsidR="001C7A88" w:rsidRPr="00474798" w:rsidRDefault="001C7A88" w:rsidP="00474798">
            <w:pPr>
              <w:autoSpaceDE w:val="0"/>
              <w:autoSpaceDN w:val="0"/>
              <w:adjustRightInd w:val="0"/>
              <w:spacing w:after="0" w:line="240" w:lineRule="auto"/>
              <w:jc w:val="center"/>
              <w:rPr>
                <w:rFonts w:ascii="Times New Roman" w:hAnsi="Times New Roman"/>
                <w:b/>
              </w:rPr>
            </w:pPr>
          </w:p>
        </w:tc>
      </w:tr>
      <w:tr w:rsidR="001C7A88" w:rsidRPr="00474798" w14:paraId="0EE298AF" w14:textId="77777777" w:rsidTr="00474798">
        <w:trPr>
          <w:jc w:val="center"/>
        </w:trPr>
        <w:tc>
          <w:tcPr>
            <w:tcW w:w="1426" w:type="dxa"/>
            <w:shd w:val="clear" w:color="auto" w:fill="auto"/>
          </w:tcPr>
          <w:p w14:paraId="52C3D366"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Cluster8</w:t>
            </w:r>
          </w:p>
        </w:tc>
        <w:tc>
          <w:tcPr>
            <w:tcW w:w="999" w:type="dxa"/>
            <w:shd w:val="clear" w:color="auto" w:fill="auto"/>
          </w:tcPr>
          <w:p w14:paraId="3D91C8B2"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1CCD29EF"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05CE846E"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5EBB11D4"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62" w:type="dxa"/>
            <w:shd w:val="clear" w:color="auto" w:fill="auto"/>
          </w:tcPr>
          <w:p w14:paraId="49A7CFC0"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62" w:type="dxa"/>
            <w:shd w:val="clear" w:color="auto" w:fill="auto"/>
          </w:tcPr>
          <w:p w14:paraId="45D9DB81"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70" w:type="dxa"/>
            <w:shd w:val="clear" w:color="auto" w:fill="auto"/>
          </w:tcPr>
          <w:p w14:paraId="51C6CD23"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3060" w:type="dxa"/>
            <w:gridSpan w:val="3"/>
            <w:shd w:val="clear" w:color="auto" w:fill="D9D9D9"/>
          </w:tcPr>
          <w:p w14:paraId="52B8996C" w14:textId="77777777" w:rsidR="001C7A88" w:rsidRPr="00474798" w:rsidRDefault="001C7A88" w:rsidP="00474798">
            <w:pPr>
              <w:autoSpaceDE w:val="0"/>
              <w:autoSpaceDN w:val="0"/>
              <w:adjustRightInd w:val="0"/>
              <w:spacing w:after="0" w:line="240" w:lineRule="auto"/>
              <w:jc w:val="center"/>
              <w:rPr>
                <w:rFonts w:ascii="Times New Roman" w:hAnsi="Times New Roman"/>
                <w:b/>
              </w:rPr>
            </w:pPr>
          </w:p>
        </w:tc>
      </w:tr>
      <w:tr w:rsidR="001C7A88" w:rsidRPr="00474798" w14:paraId="33517526" w14:textId="77777777" w:rsidTr="00474798">
        <w:trPr>
          <w:jc w:val="center"/>
        </w:trPr>
        <w:tc>
          <w:tcPr>
            <w:tcW w:w="1426" w:type="dxa"/>
            <w:shd w:val="clear" w:color="auto" w:fill="auto"/>
          </w:tcPr>
          <w:p w14:paraId="260819E3"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Cluster9</w:t>
            </w:r>
          </w:p>
        </w:tc>
        <w:tc>
          <w:tcPr>
            <w:tcW w:w="999" w:type="dxa"/>
            <w:shd w:val="clear" w:color="auto" w:fill="auto"/>
          </w:tcPr>
          <w:p w14:paraId="1FD5E8AB"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6C4B9B5F"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2B946EA5"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78656F67"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62" w:type="dxa"/>
            <w:shd w:val="clear" w:color="auto" w:fill="auto"/>
          </w:tcPr>
          <w:p w14:paraId="666FBCD9"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62" w:type="dxa"/>
            <w:shd w:val="clear" w:color="auto" w:fill="auto"/>
          </w:tcPr>
          <w:p w14:paraId="67ACC98A"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70" w:type="dxa"/>
            <w:shd w:val="clear" w:color="auto" w:fill="auto"/>
          </w:tcPr>
          <w:p w14:paraId="6ABCA4DF"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90" w:type="dxa"/>
            <w:shd w:val="clear" w:color="auto" w:fill="auto"/>
          </w:tcPr>
          <w:p w14:paraId="620DF4DF"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2070" w:type="dxa"/>
            <w:gridSpan w:val="2"/>
            <w:shd w:val="clear" w:color="auto" w:fill="D9D9D9"/>
          </w:tcPr>
          <w:p w14:paraId="4C780480" w14:textId="77777777" w:rsidR="001C7A88" w:rsidRPr="00474798" w:rsidRDefault="001C7A88" w:rsidP="00474798">
            <w:pPr>
              <w:autoSpaceDE w:val="0"/>
              <w:autoSpaceDN w:val="0"/>
              <w:adjustRightInd w:val="0"/>
              <w:spacing w:after="0" w:line="240" w:lineRule="auto"/>
              <w:jc w:val="center"/>
              <w:rPr>
                <w:rFonts w:ascii="Times New Roman" w:hAnsi="Times New Roman"/>
                <w:b/>
              </w:rPr>
            </w:pPr>
          </w:p>
        </w:tc>
      </w:tr>
      <w:tr w:rsidR="001C7A88" w:rsidRPr="00474798" w14:paraId="684E8F8C" w14:textId="77777777" w:rsidTr="00474798">
        <w:trPr>
          <w:jc w:val="center"/>
        </w:trPr>
        <w:tc>
          <w:tcPr>
            <w:tcW w:w="1426" w:type="dxa"/>
            <w:shd w:val="clear" w:color="auto" w:fill="auto"/>
          </w:tcPr>
          <w:p w14:paraId="5707F3B1"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Cluster10</w:t>
            </w:r>
          </w:p>
        </w:tc>
        <w:tc>
          <w:tcPr>
            <w:tcW w:w="999" w:type="dxa"/>
            <w:shd w:val="clear" w:color="auto" w:fill="auto"/>
          </w:tcPr>
          <w:p w14:paraId="671CB2AD"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52FF8DD5"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30F10F4E"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2AE4DE88"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62" w:type="dxa"/>
            <w:shd w:val="clear" w:color="auto" w:fill="auto"/>
          </w:tcPr>
          <w:p w14:paraId="2939CDEA"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62" w:type="dxa"/>
            <w:shd w:val="clear" w:color="auto" w:fill="auto"/>
          </w:tcPr>
          <w:p w14:paraId="299D60ED"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70" w:type="dxa"/>
            <w:shd w:val="clear" w:color="auto" w:fill="auto"/>
          </w:tcPr>
          <w:p w14:paraId="159C328D"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90" w:type="dxa"/>
            <w:shd w:val="clear" w:color="auto" w:fill="auto"/>
          </w:tcPr>
          <w:p w14:paraId="244C0585"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90" w:type="dxa"/>
            <w:shd w:val="clear" w:color="auto" w:fill="auto"/>
          </w:tcPr>
          <w:p w14:paraId="137C7EEF"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1080" w:type="dxa"/>
            <w:shd w:val="clear" w:color="auto" w:fill="D9D9D9"/>
          </w:tcPr>
          <w:p w14:paraId="2A1E5278" w14:textId="77777777" w:rsidR="001C7A88" w:rsidRPr="00474798" w:rsidRDefault="001C7A88" w:rsidP="00474798">
            <w:pPr>
              <w:autoSpaceDE w:val="0"/>
              <w:autoSpaceDN w:val="0"/>
              <w:adjustRightInd w:val="0"/>
              <w:spacing w:after="0" w:line="240" w:lineRule="auto"/>
              <w:jc w:val="center"/>
              <w:rPr>
                <w:rFonts w:ascii="Times New Roman" w:hAnsi="Times New Roman"/>
                <w:b/>
              </w:rPr>
            </w:pPr>
          </w:p>
        </w:tc>
      </w:tr>
      <w:tr w:rsidR="001C7A88" w:rsidRPr="00474798" w14:paraId="13C5FD35" w14:textId="77777777" w:rsidTr="00474798">
        <w:trPr>
          <w:jc w:val="center"/>
        </w:trPr>
        <w:tc>
          <w:tcPr>
            <w:tcW w:w="11340" w:type="dxa"/>
            <w:gridSpan w:val="11"/>
            <w:shd w:val="clear" w:color="auto" w:fill="auto"/>
          </w:tcPr>
          <w:p w14:paraId="28E5D26A" w14:textId="77777777" w:rsidR="001C7A88" w:rsidRPr="00474798" w:rsidRDefault="001C7A88" w:rsidP="00474798">
            <w:pPr>
              <w:autoSpaceDE w:val="0"/>
              <w:autoSpaceDN w:val="0"/>
              <w:adjustRightInd w:val="0"/>
              <w:spacing w:after="0" w:line="240" w:lineRule="auto"/>
              <w:jc w:val="center"/>
              <w:rPr>
                <w:rFonts w:ascii="Times New Roman" w:hAnsi="Times New Roman"/>
              </w:rPr>
            </w:pPr>
            <w:r w:rsidRPr="00474798">
              <w:rPr>
                <w:rFonts w:ascii="Times New Roman" w:hAnsi="Times New Roman"/>
              </w:rPr>
              <w:t>Results are based on pair-wise t-test.   * P&lt;0.1      ** P&lt;0.05     *** P&lt;0.001      ---- No Statistical Difference</w:t>
            </w:r>
          </w:p>
        </w:tc>
      </w:tr>
    </w:tbl>
    <w:p w14:paraId="2D8FA5C8" w14:textId="77777777" w:rsidR="001C7A88" w:rsidRPr="003F0780" w:rsidRDefault="001C7A88" w:rsidP="001C7A88">
      <w:pPr>
        <w:autoSpaceDE w:val="0"/>
        <w:autoSpaceDN w:val="0"/>
        <w:adjustRightInd w:val="0"/>
        <w:jc w:val="both"/>
        <w:rPr>
          <w:rFonts w:ascii="Times New Roman" w:hAnsi="Times New Roman"/>
        </w:rPr>
      </w:pPr>
    </w:p>
    <w:tbl>
      <w:tblPr>
        <w:tblW w:w="11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6"/>
        <w:gridCol w:w="999"/>
        <w:gridCol w:w="987"/>
        <w:gridCol w:w="987"/>
        <w:gridCol w:w="987"/>
        <w:gridCol w:w="962"/>
        <w:gridCol w:w="962"/>
        <w:gridCol w:w="970"/>
        <w:gridCol w:w="990"/>
        <w:gridCol w:w="990"/>
        <w:gridCol w:w="1080"/>
      </w:tblGrid>
      <w:tr w:rsidR="001C7A88" w:rsidRPr="00474798" w14:paraId="5D44667A" w14:textId="77777777" w:rsidTr="00474798">
        <w:trPr>
          <w:jc w:val="center"/>
        </w:trPr>
        <w:tc>
          <w:tcPr>
            <w:tcW w:w="1426" w:type="dxa"/>
            <w:shd w:val="clear" w:color="auto" w:fill="auto"/>
          </w:tcPr>
          <w:p w14:paraId="7AD7C717"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Shopper</w:t>
            </w:r>
          </w:p>
          <w:p w14:paraId="42FDAA9A" w14:textId="77777777" w:rsidR="001C7A88" w:rsidRPr="00474798" w:rsidRDefault="001C7A88" w:rsidP="00474798">
            <w:pPr>
              <w:autoSpaceDE w:val="0"/>
              <w:autoSpaceDN w:val="0"/>
              <w:adjustRightInd w:val="0"/>
              <w:spacing w:after="0" w:line="240" w:lineRule="auto"/>
              <w:jc w:val="center"/>
              <w:rPr>
                <w:rFonts w:ascii="Times New Roman" w:hAnsi="Times New Roman"/>
              </w:rPr>
            </w:pPr>
            <w:r w:rsidRPr="00474798">
              <w:rPr>
                <w:rFonts w:ascii="Times New Roman" w:hAnsi="Times New Roman"/>
                <w:b/>
              </w:rPr>
              <w:t>Gender</w:t>
            </w:r>
          </w:p>
        </w:tc>
        <w:tc>
          <w:tcPr>
            <w:tcW w:w="999" w:type="dxa"/>
            <w:shd w:val="clear" w:color="auto" w:fill="auto"/>
          </w:tcPr>
          <w:p w14:paraId="1886A97E"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Cluster1</w:t>
            </w:r>
          </w:p>
        </w:tc>
        <w:tc>
          <w:tcPr>
            <w:tcW w:w="987" w:type="dxa"/>
            <w:shd w:val="clear" w:color="auto" w:fill="auto"/>
          </w:tcPr>
          <w:p w14:paraId="01210E8F"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Cluster2</w:t>
            </w:r>
          </w:p>
        </w:tc>
        <w:tc>
          <w:tcPr>
            <w:tcW w:w="987" w:type="dxa"/>
            <w:shd w:val="clear" w:color="auto" w:fill="auto"/>
          </w:tcPr>
          <w:p w14:paraId="6C3837DF"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Cluster3</w:t>
            </w:r>
          </w:p>
        </w:tc>
        <w:tc>
          <w:tcPr>
            <w:tcW w:w="987" w:type="dxa"/>
            <w:shd w:val="clear" w:color="auto" w:fill="auto"/>
          </w:tcPr>
          <w:p w14:paraId="43C4617F"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Cluster4</w:t>
            </w:r>
          </w:p>
        </w:tc>
        <w:tc>
          <w:tcPr>
            <w:tcW w:w="962" w:type="dxa"/>
            <w:shd w:val="clear" w:color="auto" w:fill="auto"/>
          </w:tcPr>
          <w:p w14:paraId="5FDD1156"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Cluster5</w:t>
            </w:r>
          </w:p>
        </w:tc>
        <w:tc>
          <w:tcPr>
            <w:tcW w:w="962" w:type="dxa"/>
            <w:shd w:val="clear" w:color="auto" w:fill="auto"/>
          </w:tcPr>
          <w:p w14:paraId="3EEF0608"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Cluster6</w:t>
            </w:r>
          </w:p>
        </w:tc>
        <w:tc>
          <w:tcPr>
            <w:tcW w:w="970" w:type="dxa"/>
            <w:shd w:val="clear" w:color="auto" w:fill="auto"/>
          </w:tcPr>
          <w:p w14:paraId="72C7290F"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Cluster7</w:t>
            </w:r>
          </w:p>
        </w:tc>
        <w:tc>
          <w:tcPr>
            <w:tcW w:w="990" w:type="dxa"/>
            <w:shd w:val="clear" w:color="auto" w:fill="auto"/>
          </w:tcPr>
          <w:p w14:paraId="5D7F2194"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Cluster8</w:t>
            </w:r>
          </w:p>
        </w:tc>
        <w:tc>
          <w:tcPr>
            <w:tcW w:w="990" w:type="dxa"/>
            <w:shd w:val="clear" w:color="auto" w:fill="auto"/>
          </w:tcPr>
          <w:p w14:paraId="713811CA"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Cluster9</w:t>
            </w:r>
          </w:p>
        </w:tc>
        <w:tc>
          <w:tcPr>
            <w:tcW w:w="1080" w:type="dxa"/>
            <w:shd w:val="clear" w:color="auto" w:fill="auto"/>
          </w:tcPr>
          <w:p w14:paraId="0F0F6939"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Cluster10</w:t>
            </w:r>
          </w:p>
        </w:tc>
      </w:tr>
      <w:tr w:rsidR="001C7A88" w:rsidRPr="00474798" w14:paraId="1ADAAC71" w14:textId="77777777" w:rsidTr="00474798">
        <w:trPr>
          <w:jc w:val="center"/>
        </w:trPr>
        <w:tc>
          <w:tcPr>
            <w:tcW w:w="1426" w:type="dxa"/>
            <w:shd w:val="clear" w:color="auto" w:fill="auto"/>
          </w:tcPr>
          <w:p w14:paraId="241C4E0F"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Cluster1</w:t>
            </w:r>
          </w:p>
        </w:tc>
        <w:tc>
          <w:tcPr>
            <w:tcW w:w="9914" w:type="dxa"/>
            <w:gridSpan w:val="10"/>
            <w:shd w:val="clear" w:color="auto" w:fill="D9D9D9"/>
          </w:tcPr>
          <w:p w14:paraId="6CEB52F7" w14:textId="77777777" w:rsidR="001C7A88" w:rsidRPr="00FF5F84" w:rsidRDefault="001C7A88" w:rsidP="00474798">
            <w:pPr>
              <w:autoSpaceDE w:val="0"/>
              <w:autoSpaceDN w:val="0"/>
              <w:adjustRightInd w:val="0"/>
              <w:spacing w:after="0" w:line="240" w:lineRule="auto"/>
              <w:jc w:val="both"/>
              <w:rPr>
                <w:rFonts w:ascii="Times New Roman" w:hAnsi="Times New Roman"/>
                <w:highlight w:val="lightGray"/>
              </w:rPr>
            </w:pPr>
          </w:p>
        </w:tc>
      </w:tr>
      <w:tr w:rsidR="001C7A88" w:rsidRPr="00474798" w14:paraId="205989E1" w14:textId="77777777" w:rsidTr="00474798">
        <w:trPr>
          <w:jc w:val="center"/>
        </w:trPr>
        <w:tc>
          <w:tcPr>
            <w:tcW w:w="1426" w:type="dxa"/>
            <w:shd w:val="clear" w:color="auto" w:fill="auto"/>
          </w:tcPr>
          <w:p w14:paraId="5216354E"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Cluster2</w:t>
            </w:r>
          </w:p>
        </w:tc>
        <w:tc>
          <w:tcPr>
            <w:tcW w:w="999" w:type="dxa"/>
            <w:shd w:val="clear" w:color="auto" w:fill="auto"/>
          </w:tcPr>
          <w:p w14:paraId="3907CB67"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8915" w:type="dxa"/>
            <w:gridSpan w:val="9"/>
            <w:shd w:val="clear" w:color="auto" w:fill="D9D9D9"/>
          </w:tcPr>
          <w:p w14:paraId="7B12EEA1" w14:textId="77777777" w:rsidR="001C7A88" w:rsidRPr="00FF5F84" w:rsidRDefault="001C7A88" w:rsidP="00474798">
            <w:pPr>
              <w:autoSpaceDE w:val="0"/>
              <w:autoSpaceDN w:val="0"/>
              <w:adjustRightInd w:val="0"/>
              <w:spacing w:after="0" w:line="240" w:lineRule="auto"/>
              <w:jc w:val="center"/>
              <w:rPr>
                <w:rFonts w:ascii="Times New Roman" w:hAnsi="Times New Roman"/>
                <w:b/>
                <w:highlight w:val="lightGray"/>
              </w:rPr>
            </w:pPr>
          </w:p>
        </w:tc>
      </w:tr>
      <w:tr w:rsidR="001C7A88" w:rsidRPr="00474798" w14:paraId="1BF5C1DE" w14:textId="77777777" w:rsidTr="00474798">
        <w:trPr>
          <w:jc w:val="center"/>
        </w:trPr>
        <w:tc>
          <w:tcPr>
            <w:tcW w:w="1426" w:type="dxa"/>
            <w:shd w:val="clear" w:color="auto" w:fill="auto"/>
          </w:tcPr>
          <w:p w14:paraId="260B4C17"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Cluster3</w:t>
            </w:r>
          </w:p>
        </w:tc>
        <w:tc>
          <w:tcPr>
            <w:tcW w:w="999" w:type="dxa"/>
            <w:shd w:val="clear" w:color="auto" w:fill="auto"/>
          </w:tcPr>
          <w:p w14:paraId="1A72CF8C"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4190E262"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7928" w:type="dxa"/>
            <w:gridSpan w:val="8"/>
            <w:shd w:val="clear" w:color="auto" w:fill="D9D9D9"/>
          </w:tcPr>
          <w:p w14:paraId="6E49B01A" w14:textId="77777777" w:rsidR="001C7A88" w:rsidRPr="00474798" w:rsidRDefault="001C7A88" w:rsidP="00474798">
            <w:pPr>
              <w:autoSpaceDE w:val="0"/>
              <w:autoSpaceDN w:val="0"/>
              <w:adjustRightInd w:val="0"/>
              <w:spacing w:after="0" w:line="240" w:lineRule="auto"/>
              <w:jc w:val="center"/>
              <w:rPr>
                <w:rFonts w:ascii="Times New Roman" w:hAnsi="Times New Roman"/>
                <w:b/>
              </w:rPr>
            </w:pPr>
          </w:p>
        </w:tc>
      </w:tr>
      <w:tr w:rsidR="001C7A88" w:rsidRPr="00474798" w14:paraId="46A9DF96" w14:textId="77777777" w:rsidTr="00474798">
        <w:trPr>
          <w:jc w:val="center"/>
        </w:trPr>
        <w:tc>
          <w:tcPr>
            <w:tcW w:w="1426" w:type="dxa"/>
            <w:shd w:val="clear" w:color="auto" w:fill="auto"/>
          </w:tcPr>
          <w:p w14:paraId="3E1B3532"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Cluster4</w:t>
            </w:r>
          </w:p>
        </w:tc>
        <w:tc>
          <w:tcPr>
            <w:tcW w:w="999" w:type="dxa"/>
            <w:shd w:val="clear" w:color="auto" w:fill="auto"/>
          </w:tcPr>
          <w:p w14:paraId="34D486F2"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5849CC34"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222BBC03"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6941" w:type="dxa"/>
            <w:gridSpan w:val="7"/>
            <w:shd w:val="clear" w:color="auto" w:fill="D9D9D9"/>
          </w:tcPr>
          <w:p w14:paraId="02D87FC2" w14:textId="77777777" w:rsidR="001C7A88" w:rsidRPr="00474798" w:rsidRDefault="001C7A88" w:rsidP="00474798">
            <w:pPr>
              <w:autoSpaceDE w:val="0"/>
              <w:autoSpaceDN w:val="0"/>
              <w:adjustRightInd w:val="0"/>
              <w:spacing w:after="0" w:line="240" w:lineRule="auto"/>
              <w:jc w:val="center"/>
              <w:rPr>
                <w:rFonts w:ascii="Times New Roman" w:hAnsi="Times New Roman"/>
                <w:b/>
              </w:rPr>
            </w:pPr>
          </w:p>
        </w:tc>
      </w:tr>
      <w:tr w:rsidR="001C7A88" w:rsidRPr="00474798" w14:paraId="58AB89E2" w14:textId="77777777" w:rsidTr="00474798">
        <w:trPr>
          <w:jc w:val="center"/>
        </w:trPr>
        <w:tc>
          <w:tcPr>
            <w:tcW w:w="1426" w:type="dxa"/>
            <w:shd w:val="clear" w:color="auto" w:fill="auto"/>
          </w:tcPr>
          <w:p w14:paraId="7DF35A7A"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Cluster5</w:t>
            </w:r>
          </w:p>
        </w:tc>
        <w:tc>
          <w:tcPr>
            <w:tcW w:w="999" w:type="dxa"/>
            <w:shd w:val="clear" w:color="auto" w:fill="auto"/>
          </w:tcPr>
          <w:p w14:paraId="7BE2FB1E"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4DC8B764"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28305D28"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62729B99"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5954" w:type="dxa"/>
            <w:gridSpan w:val="6"/>
            <w:shd w:val="clear" w:color="auto" w:fill="D9D9D9"/>
          </w:tcPr>
          <w:p w14:paraId="61C83524" w14:textId="77777777" w:rsidR="001C7A88" w:rsidRPr="00474798" w:rsidRDefault="001C7A88" w:rsidP="00474798">
            <w:pPr>
              <w:autoSpaceDE w:val="0"/>
              <w:autoSpaceDN w:val="0"/>
              <w:adjustRightInd w:val="0"/>
              <w:spacing w:after="0" w:line="240" w:lineRule="auto"/>
              <w:jc w:val="center"/>
              <w:rPr>
                <w:rFonts w:ascii="Times New Roman" w:hAnsi="Times New Roman"/>
                <w:b/>
              </w:rPr>
            </w:pPr>
          </w:p>
        </w:tc>
      </w:tr>
      <w:tr w:rsidR="001C7A88" w:rsidRPr="00474798" w14:paraId="6A114C38" w14:textId="77777777" w:rsidTr="00474798">
        <w:trPr>
          <w:jc w:val="center"/>
        </w:trPr>
        <w:tc>
          <w:tcPr>
            <w:tcW w:w="1426" w:type="dxa"/>
            <w:shd w:val="clear" w:color="auto" w:fill="auto"/>
          </w:tcPr>
          <w:p w14:paraId="47D57AD8"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Cluster6</w:t>
            </w:r>
          </w:p>
        </w:tc>
        <w:tc>
          <w:tcPr>
            <w:tcW w:w="999" w:type="dxa"/>
            <w:shd w:val="clear" w:color="auto" w:fill="auto"/>
          </w:tcPr>
          <w:p w14:paraId="63D67ED8"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36CCFE29"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713F2EA1"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1FECB81F"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62" w:type="dxa"/>
            <w:shd w:val="clear" w:color="auto" w:fill="auto"/>
          </w:tcPr>
          <w:p w14:paraId="57604AD0"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4992" w:type="dxa"/>
            <w:gridSpan w:val="5"/>
            <w:shd w:val="clear" w:color="auto" w:fill="D9D9D9"/>
          </w:tcPr>
          <w:p w14:paraId="2422E754" w14:textId="77777777" w:rsidR="001C7A88" w:rsidRPr="00474798" w:rsidRDefault="001C7A88" w:rsidP="00474798">
            <w:pPr>
              <w:autoSpaceDE w:val="0"/>
              <w:autoSpaceDN w:val="0"/>
              <w:adjustRightInd w:val="0"/>
              <w:spacing w:after="0" w:line="240" w:lineRule="auto"/>
              <w:jc w:val="center"/>
              <w:rPr>
                <w:rFonts w:ascii="Times New Roman" w:hAnsi="Times New Roman"/>
                <w:b/>
              </w:rPr>
            </w:pPr>
          </w:p>
        </w:tc>
      </w:tr>
      <w:tr w:rsidR="001C7A88" w:rsidRPr="00474798" w14:paraId="36335751" w14:textId="77777777" w:rsidTr="00474798">
        <w:trPr>
          <w:jc w:val="center"/>
        </w:trPr>
        <w:tc>
          <w:tcPr>
            <w:tcW w:w="1426" w:type="dxa"/>
            <w:shd w:val="clear" w:color="auto" w:fill="auto"/>
          </w:tcPr>
          <w:p w14:paraId="34A5DDDB"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Cluster7</w:t>
            </w:r>
          </w:p>
        </w:tc>
        <w:tc>
          <w:tcPr>
            <w:tcW w:w="999" w:type="dxa"/>
            <w:shd w:val="clear" w:color="auto" w:fill="auto"/>
          </w:tcPr>
          <w:p w14:paraId="5A3CE868"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6DACD36B"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1A379075"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60AD9139"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62" w:type="dxa"/>
            <w:shd w:val="clear" w:color="auto" w:fill="auto"/>
          </w:tcPr>
          <w:p w14:paraId="7DA924CD"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62" w:type="dxa"/>
            <w:shd w:val="clear" w:color="auto" w:fill="auto"/>
          </w:tcPr>
          <w:p w14:paraId="5CF5B84B"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4030" w:type="dxa"/>
            <w:gridSpan w:val="4"/>
            <w:shd w:val="clear" w:color="auto" w:fill="D9D9D9"/>
          </w:tcPr>
          <w:p w14:paraId="59ABFDC5" w14:textId="77777777" w:rsidR="001C7A88" w:rsidRPr="00474798" w:rsidRDefault="001C7A88" w:rsidP="00474798">
            <w:pPr>
              <w:autoSpaceDE w:val="0"/>
              <w:autoSpaceDN w:val="0"/>
              <w:adjustRightInd w:val="0"/>
              <w:spacing w:after="0" w:line="240" w:lineRule="auto"/>
              <w:jc w:val="center"/>
              <w:rPr>
                <w:rFonts w:ascii="Times New Roman" w:hAnsi="Times New Roman"/>
                <w:b/>
              </w:rPr>
            </w:pPr>
          </w:p>
        </w:tc>
      </w:tr>
      <w:tr w:rsidR="001C7A88" w:rsidRPr="00474798" w14:paraId="1410E5CB" w14:textId="77777777" w:rsidTr="00474798">
        <w:trPr>
          <w:jc w:val="center"/>
        </w:trPr>
        <w:tc>
          <w:tcPr>
            <w:tcW w:w="1426" w:type="dxa"/>
            <w:shd w:val="clear" w:color="auto" w:fill="auto"/>
          </w:tcPr>
          <w:p w14:paraId="6AA995B7"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Cluster8</w:t>
            </w:r>
          </w:p>
        </w:tc>
        <w:tc>
          <w:tcPr>
            <w:tcW w:w="999" w:type="dxa"/>
            <w:shd w:val="clear" w:color="auto" w:fill="auto"/>
          </w:tcPr>
          <w:p w14:paraId="06E17EC7"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13C93DFC"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2A5BAE09"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1A305FAC"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62" w:type="dxa"/>
            <w:shd w:val="clear" w:color="auto" w:fill="auto"/>
          </w:tcPr>
          <w:p w14:paraId="4CD2F923"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62" w:type="dxa"/>
            <w:shd w:val="clear" w:color="auto" w:fill="auto"/>
          </w:tcPr>
          <w:p w14:paraId="54ACA1A2"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70" w:type="dxa"/>
            <w:shd w:val="clear" w:color="auto" w:fill="auto"/>
          </w:tcPr>
          <w:p w14:paraId="7DC1AF98"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3060" w:type="dxa"/>
            <w:gridSpan w:val="3"/>
            <w:shd w:val="clear" w:color="auto" w:fill="D9D9D9"/>
          </w:tcPr>
          <w:p w14:paraId="0A7A6211" w14:textId="77777777" w:rsidR="001C7A88" w:rsidRPr="00474798" w:rsidRDefault="001C7A88" w:rsidP="00474798">
            <w:pPr>
              <w:autoSpaceDE w:val="0"/>
              <w:autoSpaceDN w:val="0"/>
              <w:adjustRightInd w:val="0"/>
              <w:spacing w:after="0" w:line="240" w:lineRule="auto"/>
              <w:jc w:val="center"/>
              <w:rPr>
                <w:rFonts w:ascii="Times New Roman" w:hAnsi="Times New Roman"/>
                <w:b/>
              </w:rPr>
            </w:pPr>
          </w:p>
        </w:tc>
      </w:tr>
      <w:tr w:rsidR="001C7A88" w:rsidRPr="00474798" w14:paraId="598B6440" w14:textId="77777777" w:rsidTr="00474798">
        <w:trPr>
          <w:jc w:val="center"/>
        </w:trPr>
        <w:tc>
          <w:tcPr>
            <w:tcW w:w="1426" w:type="dxa"/>
            <w:shd w:val="clear" w:color="auto" w:fill="auto"/>
          </w:tcPr>
          <w:p w14:paraId="674C5863"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Cluster9</w:t>
            </w:r>
          </w:p>
        </w:tc>
        <w:tc>
          <w:tcPr>
            <w:tcW w:w="999" w:type="dxa"/>
            <w:shd w:val="clear" w:color="auto" w:fill="auto"/>
          </w:tcPr>
          <w:p w14:paraId="76E7BE48"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337BB4B6"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2BD07AF7"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780A2F31"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62" w:type="dxa"/>
            <w:shd w:val="clear" w:color="auto" w:fill="auto"/>
          </w:tcPr>
          <w:p w14:paraId="39C1665C"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62" w:type="dxa"/>
            <w:shd w:val="clear" w:color="auto" w:fill="auto"/>
          </w:tcPr>
          <w:p w14:paraId="4B809F21"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70" w:type="dxa"/>
            <w:shd w:val="clear" w:color="auto" w:fill="auto"/>
          </w:tcPr>
          <w:p w14:paraId="20658850"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90" w:type="dxa"/>
            <w:shd w:val="clear" w:color="auto" w:fill="auto"/>
          </w:tcPr>
          <w:p w14:paraId="722B17F0"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2070" w:type="dxa"/>
            <w:gridSpan w:val="2"/>
            <w:shd w:val="clear" w:color="auto" w:fill="D9D9D9"/>
          </w:tcPr>
          <w:p w14:paraId="7A4238D6" w14:textId="77777777" w:rsidR="001C7A88" w:rsidRPr="00474798" w:rsidRDefault="001C7A88" w:rsidP="00474798">
            <w:pPr>
              <w:autoSpaceDE w:val="0"/>
              <w:autoSpaceDN w:val="0"/>
              <w:adjustRightInd w:val="0"/>
              <w:spacing w:after="0" w:line="240" w:lineRule="auto"/>
              <w:jc w:val="center"/>
              <w:rPr>
                <w:rFonts w:ascii="Times New Roman" w:hAnsi="Times New Roman"/>
                <w:b/>
              </w:rPr>
            </w:pPr>
          </w:p>
        </w:tc>
      </w:tr>
      <w:tr w:rsidR="001C7A88" w:rsidRPr="00474798" w14:paraId="15ED0A24" w14:textId="77777777" w:rsidTr="00474798">
        <w:trPr>
          <w:jc w:val="center"/>
        </w:trPr>
        <w:tc>
          <w:tcPr>
            <w:tcW w:w="1426" w:type="dxa"/>
            <w:shd w:val="clear" w:color="auto" w:fill="auto"/>
          </w:tcPr>
          <w:p w14:paraId="5391C47D"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Cluster10</w:t>
            </w:r>
          </w:p>
        </w:tc>
        <w:tc>
          <w:tcPr>
            <w:tcW w:w="999" w:type="dxa"/>
            <w:shd w:val="clear" w:color="auto" w:fill="auto"/>
          </w:tcPr>
          <w:p w14:paraId="1A2BD611"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1EBFF7CF"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45928B6D"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21FBBC86"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62" w:type="dxa"/>
            <w:shd w:val="clear" w:color="auto" w:fill="auto"/>
          </w:tcPr>
          <w:p w14:paraId="517C380C"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62" w:type="dxa"/>
            <w:shd w:val="clear" w:color="auto" w:fill="auto"/>
          </w:tcPr>
          <w:p w14:paraId="257EF642"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70" w:type="dxa"/>
            <w:shd w:val="clear" w:color="auto" w:fill="auto"/>
          </w:tcPr>
          <w:p w14:paraId="12BA09E9"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90" w:type="dxa"/>
            <w:shd w:val="clear" w:color="auto" w:fill="auto"/>
          </w:tcPr>
          <w:p w14:paraId="061AF183"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90" w:type="dxa"/>
            <w:shd w:val="clear" w:color="auto" w:fill="auto"/>
          </w:tcPr>
          <w:p w14:paraId="52AFD51A"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1080" w:type="dxa"/>
            <w:shd w:val="clear" w:color="auto" w:fill="D9D9D9"/>
          </w:tcPr>
          <w:p w14:paraId="3E8F2E39" w14:textId="77777777" w:rsidR="001C7A88" w:rsidRPr="00474798" w:rsidRDefault="001C7A88" w:rsidP="00474798">
            <w:pPr>
              <w:autoSpaceDE w:val="0"/>
              <w:autoSpaceDN w:val="0"/>
              <w:adjustRightInd w:val="0"/>
              <w:spacing w:after="0" w:line="240" w:lineRule="auto"/>
              <w:jc w:val="center"/>
              <w:rPr>
                <w:rFonts w:ascii="Times New Roman" w:hAnsi="Times New Roman"/>
                <w:b/>
              </w:rPr>
            </w:pPr>
          </w:p>
        </w:tc>
      </w:tr>
      <w:tr w:rsidR="001C7A88" w:rsidRPr="00474798" w14:paraId="4DCF2ABD" w14:textId="77777777" w:rsidTr="00474798">
        <w:trPr>
          <w:jc w:val="center"/>
        </w:trPr>
        <w:tc>
          <w:tcPr>
            <w:tcW w:w="11340" w:type="dxa"/>
            <w:gridSpan w:val="11"/>
            <w:shd w:val="clear" w:color="auto" w:fill="auto"/>
          </w:tcPr>
          <w:p w14:paraId="41AABADB" w14:textId="77777777" w:rsidR="001C7A88" w:rsidRPr="00474798" w:rsidRDefault="001C7A88" w:rsidP="00474798">
            <w:pPr>
              <w:autoSpaceDE w:val="0"/>
              <w:autoSpaceDN w:val="0"/>
              <w:adjustRightInd w:val="0"/>
              <w:spacing w:after="0" w:line="240" w:lineRule="auto"/>
              <w:jc w:val="center"/>
              <w:rPr>
                <w:rFonts w:ascii="Times New Roman" w:hAnsi="Times New Roman"/>
              </w:rPr>
            </w:pPr>
            <w:r w:rsidRPr="00474798">
              <w:rPr>
                <w:rFonts w:ascii="Times New Roman" w:hAnsi="Times New Roman"/>
              </w:rPr>
              <w:t>Results are based on pair-wise t-test.   * P&lt;0.1      ** P&lt;0.05     *** P&lt;0.001      ---- No Statistical Difference</w:t>
            </w:r>
          </w:p>
        </w:tc>
      </w:tr>
    </w:tbl>
    <w:p w14:paraId="1FA783EE" w14:textId="77777777" w:rsidR="001C7A88" w:rsidRDefault="001C7A88" w:rsidP="001C7A88">
      <w:pPr>
        <w:autoSpaceDE w:val="0"/>
        <w:autoSpaceDN w:val="0"/>
        <w:adjustRightInd w:val="0"/>
        <w:jc w:val="both"/>
        <w:rPr>
          <w:rFonts w:ascii="Times New Roman" w:hAnsi="Times New Roman"/>
          <w:b/>
          <w:i/>
        </w:rPr>
      </w:pPr>
    </w:p>
    <w:tbl>
      <w:tblPr>
        <w:tblW w:w="11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6"/>
        <w:gridCol w:w="999"/>
        <w:gridCol w:w="987"/>
        <w:gridCol w:w="987"/>
        <w:gridCol w:w="987"/>
        <w:gridCol w:w="962"/>
        <w:gridCol w:w="962"/>
        <w:gridCol w:w="970"/>
        <w:gridCol w:w="990"/>
        <w:gridCol w:w="990"/>
        <w:gridCol w:w="1080"/>
      </w:tblGrid>
      <w:tr w:rsidR="001C7A88" w:rsidRPr="00474798" w14:paraId="30C1CA91" w14:textId="77777777" w:rsidTr="00474798">
        <w:trPr>
          <w:jc w:val="center"/>
        </w:trPr>
        <w:tc>
          <w:tcPr>
            <w:tcW w:w="1426" w:type="dxa"/>
            <w:shd w:val="clear" w:color="auto" w:fill="auto"/>
          </w:tcPr>
          <w:p w14:paraId="787D112E"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Shopper</w:t>
            </w:r>
          </w:p>
          <w:p w14:paraId="71091C1A" w14:textId="77777777" w:rsidR="001C7A88" w:rsidRPr="00474798" w:rsidRDefault="001C7A88" w:rsidP="00474798">
            <w:pPr>
              <w:autoSpaceDE w:val="0"/>
              <w:autoSpaceDN w:val="0"/>
              <w:adjustRightInd w:val="0"/>
              <w:spacing w:after="0" w:line="240" w:lineRule="auto"/>
              <w:jc w:val="center"/>
              <w:rPr>
                <w:rFonts w:ascii="Times New Roman" w:hAnsi="Times New Roman"/>
              </w:rPr>
            </w:pPr>
            <w:r w:rsidRPr="00474798">
              <w:rPr>
                <w:rFonts w:ascii="Times New Roman" w:hAnsi="Times New Roman"/>
                <w:b/>
              </w:rPr>
              <w:t>Focus</w:t>
            </w:r>
          </w:p>
        </w:tc>
        <w:tc>
          <w:tcPr>
            <w:tcW w:w="999" w:type="dxa"/>
            <w:shd w:val="clear" w:color="auto" w:fill="auto"/>
          </w:tcPr>
          <w:p w14:paraId="0587FE2C"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Cluster1</w:t>
            </w:r>
          </w:p>
        </w:tc>
        <w:tc>
          <w:tcPr>
            <w:tcW w:w="987" w:type="dxa"/>
            <w:shd w:val="clear" w:color="auto" w:fill="auto"/>
          </w:tcPr>
          <w:p w14:paraId="4D2E80AD"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Cluster2</w:t>
            </w:r>
          </w:p>
        </w:tc>
        <w:tc>
          <w:tcPr>
            <w:tcW w:w="987" w:type="dxa"/>
            <w:shd w:val="clear" w:color="auto" w:fill="auto"/>
          </w:tcPr>
          <w:p w14:paraId="0C0B4A83"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Cluster3</w:t>
            </w:r>
          </w:p>
        </w:tc>
        <w:tc>
          <w:tcPr>
            <w:tcW w:w="987" w:type="dxa"/>
            <w:shd w:val="clear" w:color="auto" w:fill="auto"/>
          </w:tcPr>
          <w:p w14:paraId="28363904"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Cluster4</w:t>
            </w:r>
          </w:p>
        </w:tc>
        <w:tc>
          <w:tcPr>
            <w:tcW w:w="962" w:type="dxa"/>
            <w:shd w:val="clear" w:color="auto" w:fill="auto"/>
          </w:tcPr>
          <w:p w14:paraId="4336157C"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Cluster5</w:t>
            </w:r>
          </w:p>
        </w:tc>
        <w:tc>
          <w:tcPr>
            <w:tcW w:w="962" w:type="dxa"/>
            <w:shd w:val="clear" w:color="auto" w:fill="auto"/>
          </w:tcPr>
          <w:p w14:paraId="0CE31762"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Cluster6</w:t>
            </w:r>
          </w:p>
        </w:tc>
        <w:tc>
          <w:tcPr>
            <w:tcW w:w="970" w:type="dxa"/>
            <w:shd w:val="clear" w:color="auto" w:fill="auto"/>
          </w:tcPr>
          <w:p w14:paraId="7F04BC33"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Cluster7</w:t>
            </w:r>
          </w:p>
        </w:tc>
        <w:tc>
          <w:tcPr>
            <w:tcW w:w="990" w:type="dxa"/>
            <w:shd w:val="clear" w:color="auto" w:fill="auto"/>
          </w:tcPr>
          <w:p w14:paraId="73B4FA2B"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Cluster8</w:t>
            </w:r>
          </w:p>
        </w:tc>
        <w:tc>
          <w:tcPr>
            <w:tcW w:w="990" w:type="dxa"/>
            <w:shd w:val="clear" w:color="auto" w:fill="auto"/>
          </w:tcPr>
          <w:p w14:paraId="00EE3764"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Cluster9</w:t>
            </w:r>
          </w:p>
        </w:tc>
        <w:tc>
          <w:tcPr>
            <w:tcW w:w="1080" w:type="dxa"/>
            <w:shd w:val="clear" w:color="auto" w:fill="auto"/>
          </w:tcPr>
          <w:p w14:paraId="4DCF9CDE"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Cluster10</w:t>
            </w:r>
          </w:p>
        </w:tc>
      </w:tr>
      <w:tr w:rsidR="001C7A88" w:rsidRPr="00474798" w14:paraId="5C907184" w14:textId="77777777" w:rsidTr="00474798">
        <w:trPr>
          <w:jc w:val="center"/>
        </w:trPr>
        <w:tc>
          <w:tcPr>
            <w:tcW w:w="1426" w:type="dxa"/>
            <w:shd w:val="clear" w:color="auto" w:fill="auto"/>
          </w:tcPr>
          <w:p w14:paraId="1584DA6B"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Cluster1</w:t>
            </w:r>
          </w:p>
        </w:tc>
        <w:tc>
          <w:tcPr>
            <w:tcW w:w="9914" w:type="dxa"/>
            <w:gridSpan w:val="10"/>
            <w:shd w:val="clear" w:color="auto" w:fill="D9D9D9"/>
          </w:tcPr>
          <w:p w14:paraId="24BC0820" w14:textId="77777777" w:rsidR="001C7A88" w:rsidRPr="00FF5F84" w:rsidRDefault="001C7A88" w:rsidP="00474798">
            <w:pPr>
              <w:autoSpaceDE w:val="0"/>
              <w:autoSpaceDN w:val="0"/>
              <w:adjustRightInd w:val="0"/>
              <w:spacing w:after="0" w:line="240" w:lineRule="auto"/>
              <w:jc w:val="both"/>
              <w:rPr>
                <w:rFonts w:ascii="Times New Roman" w:hAnsi="Times New Roman"/>
                <w:highlight w:val="lightGray"/>
              </w:rPr>
            </w:pPr>
          </w:p>
        </w:tc>
      </w:tr>
      <w:tr w:rsidR="001C7A88" w:rsidRPr="00474798" w14:paraId="4548E14A" w14:textId="77777777" w:rsidTr="00474798">
        <w:trPr>
          <w:jc w:val="center"/>
        </w:trPr>
        <w:tc>
          <w:tcPr>
            <w:tcW w:w="1426" w:type="dxa"/>
            <w:shd w:val="clear" w:color="auto" w:fill="auto"/>
          </w:tcPr>
          <w:p w14:paraId="2C5FB024"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Cluster2</w:t>
            </w:r>
          </w:p>
        </w:tc>
        <w:tc>
          <w:tcPr>
            <w:tcW w:w="999" w:type="dxa"/>
            <w:shd w:val="clear" w:color="auto" w:fill="auto"/>
          </w:tcPr>
          <w:p w14:paraId="6DF53116"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8915" w:type="dxa"/>
            <w:gridSpan w:val="9"/>
            <w:shd w:val="clear" w:color="auto" w:fill="D9D9D9"/>
          </w:tcPr>
          <w:p w14:paraId="72691B4A" w14:textId="77777777" w:rsidR="001C7A88" w:rsidRPr="00FF5F84" w:rsidRDefault="001C7A88" w:rsidP="00474798">
            <w:pPr>
              <w:autoSpaceDE w:val="0"/>
              <w:autoSpaceDN w:val="0"/>
              <w:adjustRightInd w:val="0"/>
              <w:spacing w:after="0" w:line="240" w:lineRule="auto"/>
              <w:jc w:val="center"/>
              <w:rPr>
                <w:rFonts w:ascii="Times New Roman" w:hAnsi="Times New Roman"/>
                <w:b/>
                <w:highlight w:val="lightGray"/>
              </w:rPr>
            </w:pPr>
          </w:p>
        </w:tc>
      </w:tr>
      <w:tr w:rsidR="001C7A88" w:rsidRPr="00474798" w14:paraId="70D53CBA" w14:textId="77777777" w:rsidTr="00474798">
        <w:trPr>
          <w:jc w:val="center"/>
        </w:trPr>
        <w:tc>
          <w:tcPr>
            <w:tcW w:w="1426" w:type="dxa"/>
            <w:shd w:val="clear" w:color="auto" w:fill="auto"/>
          </w:tcPr>
          <w:p w14:paraId="17F7B405"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Cluster3</w:t>
            </w:r>
          </w:p>
        </w:tc>
        <w:tc>
          <w:tcPr>
            <w:tcW w:w="999" w:type="dxa"/>
            <w:shd w:val="clear" w:color="auto" w:fill="auto"/>
          </w:tcPr>
          <w:p w14:paraId="14C1D905"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6BAF46F1"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7928" w:type="dxa"/>
            <w:gridSpan w:val="8"/>
            <w:shd w:val="clear" w:color="auto" w:fill="D9D9D9"/>
          </w:tcPr>
          <w:p w14:paraId="3E41793F" w14:textId="77777777" w:rsidR="001C7A88" w:rsidRPr="00474798" w:rsidRDefault="001C7A88" w:rsidP="00474798">
            <w:pPr>
              <w:autoSpaceDE w:val="0"/>
              <w:autoSpaceDN w:val="0"/>
              <w:adjustRightInd w:val="0"/>
              <w:spacing w:after="0" w:line="240" w:lineRule="auto"/>
              <w:jc w:val="center"/>
              <w:rPr>
                <w:rFonts w:ascii="Times New Roman" w:hAnsi="Times New Roman"/>
                <w:b/>
              </w:rPr>
            </w:pPr>
          </w:p>
        </w:tc>
      </w:tr>
      <w:tr w:rsidR="001C7A88" w:rsidRPr="00474798" w14:paraId="1A1309F9" w14:textId="77777777" w:rsidTr="00474798">
        <w:trPr>
          <w:jc w:val="center"/>
        </w:trPr>
        <w:tc>
          <w:tcPr>
            <w:tcW w:w="1426" w:type="dxa"/>
            <w:shd w:val="clear" w:color="auto" w:fill="auto"/>
          </w:tcPr>
          <w:p w14:paraId="3F87996A"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Cluster4</w:t>
            </w:r>
          </w:p>
        </w:tc>
        <w:tc>
          <w:tcPr>
            <w:tcW w:w="999" w:type="dxa"/>
            <w:shd w:val="clear" w:color="auto" w:fill="auto"/>
          </w:tcPr>
          <w:p w14:paraId="50155C70"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5E8801DD"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22BC5893"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6941" w:type="dxa"/>
            <w:gridSpan w:val="7"/>
            <w:shd w:val="clear" w:color="auto" w:fill="D9D9D9"/>
          </w:tcPr>
          <w:p w14:paraId="2E9EB859" w14:textId="77777777" w:rsidR="001C7A88" w:rsidRPr="00474798" w:rsidRDefault="001C7A88" w:rsidP="00474798">
            <w:pPr>
              <w:autoSpaceDE w:val="0"/>
              <w:autoSpaceDN w:val="0"/>
              <w:adjustRightInd w:val="0"/>
              <w:spacing w:after="0" w:line="240" w:lineRule="auto"/>
              <w:jc w:val="center"/>
              <w:rPr>
                <w:rFonts w:ascii="Times New Roman" w:hAnsi="Times New Roman"/>
                <w:b/>
              </w:rPr>
            </w:pPr>
          </w:p>
        </w:tc>
      </w:tr>
      <w:tr w:rsidR="001C7A88" w:rsidRPr="00474798" w14:paraId="088362FD" w14:textId="77777777" w:rsidTr="00474798">
        <w:trPr>
          <w:jc w:val="center"/>
        </w:trPr>
        <w:tc>
          <w:tcPr>
            <w:tcW w:w="1426" w:type="dxa"/>
            <w:shd w:val="clear" w:color="auto" w:fill="auto"/>
          </w:tcPr>
          <w:p w14:paraId="67724E8D"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Cluster5</w:t>
            </w:r>
          </w:p>
        </w:tc>
        <w:tc>
          <w:tcPr>
            <w:tcW w:w="999" w:type="dxa"/>
            <w:shd w:val="clear" w:color="auto" w:fill="auto"/>
          </w:tcPr>
          <w:p w14:paraId="273C60CC"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525A4953"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6CBBDF79"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7E791B7D"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5954" w:type="dxa"/>
            <w:gridSpan w:val="6"/>
            <w:shd w:val="clear" w:color="auto" w:fill="D9D9D9"/>
          </w:tcPr>
          <w:p w14:paraId="07209867" w14:textId="77777777" w:rsidR="001C7A88" w:rsidRPr="00474798" w:rsidRDefault="001C7A88" w:rsidP="00474798">
            <w:pPr>
              <w:autoSpaceDE w:val="0"/>
              <w:autoSpaceDN w:val="0"/>
              <w:adjustRightInd w:val="0"/>
              <w:spacing w:after="0" w:line="240" w:lineRule="auto"/>
              <w:jc w:val="center"/>
              <w:rPr>
                <w:rFonts w:ascii="Times New Roman" w:hAnsi="Times New Roman"/>
                <w:b/>
              </w:rPr>
            </w:pPr>
          </w:p>
        </w:tc>
      </w:tr>
      <w:tr w:rsidR="001C7A88" w:rsidRPr="00474798" w14:paraId="3B4DFFC8" w14:textId="77777777" w:rsidTr="00474798">
        <w:trPr>
          <w:jc w:val="center"/>
        </w:trPr>
        <w:tc>
          <w:tcPr>
            <w:tcW w:w="1426" w:type="dxa"/>
            <w:shd w:val="clear" w:color="auto" w:fill="auto"/>
          </w:tcPr>
          <w:p w14:paraId="337946E6"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Cluster6</w:t>
            </w:r>
          </w:p>
        </w:tc>
        <w:tc>
          <w:tcPr>
            <w:tcW w:w="999" w:type="dxa"/>
            <w:shd w:val="clear" w:color="auto" w:fill="auto"/>
          </w:tcPr>
          <w:p w14:paraId="4EA1A7DE"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2AB1BFF9"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001E8283"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2D8180E8"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62" w:type="dxa"/>
            <w:shd w:val="clear" w:color="auto" w:fill="auto"/>
          </w:tcPr>
          <w:p w14:paraId="5C3B094A"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4992" w:type="dxa"/>
            <w:gridSpan w:val="5"/>
            <w:shd w:val="clear" w:color="auto" w:fill="D9D9D9"/>
          </w:tcPr>
          <w:p w14:paraId="5FE04F45" w14:textId="77777777" w:rsidR="001C7A88" w:rsidRPr="00474798" w:rsidRDefault="001C7A88" w:rsidP="00474798">
            <w:pPr>
              <w:autoSpaceDE w:val="0"/>
              <w:autoSpaceDN w:val="0"/>
              <w:adjustRightInd w:val="0"/>
              <w:spacing w:after="0" w:line="240" w:lineRule="auto"/>
              <w:jc w:val="center"/>
              <w:rPr>
                <w:rFonts w:ascii="Times New Roman" w:hAnsi="Times New Roman"/>
                <w:b/>
              </w:rPr>
            </w:pPr>
          </w:p>
        </w:tc>
      </w:tr>
      <w:tr w:rsidR="001C7A88" w:rsidRPr="00474798" w14:paraId="4D1BE7B3" w14:textId="77777777" w:rsidTr="00474798">
        <w:trPr>
          <w:jc w:val="center"/>
        </w:trPr>
        <w:tc>
          <w:tcPr>
            <w:tcW w:w="1426" w:type="dxa"/>
            <w:shd w:val="clear" w:color="auto" w:fill="auto"/>
          </w:tcPr>
          <w:p w14:paraId="3A5A5CD8"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Cluster7</w:t>
            </w:r>
          </w:p>
        </w:tc>
        <w:tc>
          <w:tcPr>
            <w:tcW w:w="999" w:type="dxa"/>
            <w:shd w:val="clear" w:color="auto" w:fill="auto"/>
          </w:tcPr>
          <w:p w14:paraId="37A8A55C"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5BDC7A8F"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3456AC5F"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7C1F8BFA"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62" w:type="dxa"/>
            <w:shd w:val="clear" w:color="auto" w:fill="auto"/>
          </w:tcPr>
          <w:p w14:paraId="614A035C"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62" w:type="dxa"/>
            <w:shd w:val="clear" w:color="auto" w:fill="auto"/>
          </w:tcPr>
          <w:p w14:paraId="6F6FBEE7"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4030" w:type="dxa"/>
            <w:gridSpan w:val="4"/>
            <w:shd w:val="clear" w:color="auto" w:fill="D9D9D9"/>
          </w:tcPr>
          <w:p w14:paraId="2CFBA5FF" w14:textId="77777777" w:rsidR="001C7A88" w:rsidRPr="00474798" w:rsidRDefault="001C7A88" w:rsidP="00474798">
            <w:pPr>
              <w:autoSpaceDE w:val="0"/>
              <w:autoSpaceDN w:val="0"/>
              <w:adjustRightInd w:val="0"/>
              <w:spacing w:after="0" w:line="240" w:lineRule="auto"/>
              <w:jc w:val="center"/>
              <w:rPr>
                <w:rFonts w:ascii="Times New Roman" w:hAnsi="Times New Roman"/>
                <w:b/>
              </w:rPr>
            </w:pPr>
          </w:p>
        </w:tc>
      </w:tr>
      <w:tr w:rsidR="001C7A88" w:rsidRPr="00474798" w14:paraId="2C9E3503" w14:textId="77777777" w:rsidTr="00474798">
        <w:trPr>
          <w:jc w:val="center"/>
        </w:trPr>
        <w:tc>
          <w:tcPr>
            <w:tcW w:w="1426" w:type="dxa"/>
            <w:shd w:val="clear" w:color="auto" w:fill="auto"/>
          </w:tcPr>
          <w:p w14:paraId="4294A37B"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Cluster8</w:t>
            </w:r>
          </w:p>
        </w:tc>
        <w:tc>
          <w:tcPr>
            <w:tcW w:w="999" w:type="dxa"/>
            <w:shd w:val="clear" w:color="auto" w:fill="auto"/>
          </w:tcPr>
          <w:p w14:paraId="5B507D46"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39E2CD3B"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4CE8325D"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02E10323"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62" w:type="dxa"/>
            <w:shd w:val="clear" w:color="auto" w:fill="auto"/>
          </w:tcPr>
          <w:p w14:paraId="0D421808"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62" w:type="dxa"/>
            <w:shd w:val="clear" w:color="auto" w:fill="auto"/>
          </w:tcPr>
          <w:p w14:paraId="3BA094DE"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70" w:type="dxa"/>
            <w:shd w:val="clear" w:color="auto" w:fill="auto"/>
          </w:tcPr>
          <w:p w14:paraId="1A7BEEB2"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3060" w:type="dxa"/>
            <w:gridSpan w:val="3"/>
            <w:shd w:val="clear" w:color="auto" w:fill="D9D9D9"/>
          </w:tcPr>
          <w:p w14:paraId="1F80D5FE" w14:textId="77777777" w:rsidR="001C7A88" w:rsidRPr="00474798" w:rsidRDefault="001C7A88" w:rsidP="00474798">
            <w:pPr>
              <w:autoSpaceDE w:val="0"/>
              <w:autoSpaceDN w:val="0"/>
              <w:adjustRightInd w:val="0"/>
              <w:spacing w:after="0" w:line="240" w:lineRule="auto"/>
              <w:jc w:val="center"/>
              <w:rPr>
                <w:rFonts w:ascii="Times New Roman" w:hAnsi="Times New Roman"/>
                <w:b/>
              </w:rPr>
            </w:pPr>
          </w:p>
        </w:tc>
      </w:tr>
      <w:tr w:rsidR="001C7A88" w:rsidRPr="00474798" w14:paraId="1560E127" w14:textId="77777777" w:rsidTr="00474798">
        <w:trPr>
          <w:jc w:val="center"/>
        </w:trPr>
        <w:tc>
          <w:tcPr>
            <w:tcW w:w="1426" w:type="dxa"/>
            <w:shd w:val="clear" w:color="auto" w:fill="auto"/>
          </w:tcPr>
          <w:p w14:paraId="4C646F5C"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Cluster9</w:t>
            </w:r>
          </w:p>
        </w:tc>
        <w:tc>
          <w:tcPr>
            <w:tcW w:w="999" w:type="dxa"/>
            <w:shd w:val="clear" w:color="auto" w:fill="auto"/>
          </w:tcPr>
          <w:p w14:paraId="4410E9E6"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57E9EF59"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44901E85"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67EFB173"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62" w:type="dxa"/>
            <w:shd w:val="clear" w:color="auto" w:fill="auto"/>
          </w:tcPr>
          <w:p w14:paraId="71778083"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62" w:type="dxa"/>
            <w:shd w:val="clear" w:color="auto" w:fill="auto"/>
          </w:tcPr>
          <w:p w14:paraId="108A0579"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70" w:type="dxa"/>
            <w:shd w:val="clear" w:color="auto" w:fill="auto"/>
          </w:tcPr>
          <w:p w14:paraId="1A00AB61"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90" w:type="dxa"/>
            <w:shd w:val="clear" w:color="auto" w:fill="auto"/>
          </w:tcPr>
          <w:p w14:paraId="26BB7976"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2070" w:type="dxa"/>
            <w:gridSpan w:val="2"/>
            <w:shd w:val="clear" w:color="auto" w:fill="D9D9D9"/>
          </w:tcPr>
          <w:p w14:paraId="012F79D0" w14:textId="77777777" w:rsidR="001C7A88" w:rsidRPr="00474798" w:rsidRDefault="001C7A88" w:rsidP="00474798">
            <w:pPr>
              <w:autoSpaceDE w:val="0"/>
              <w:autoSpaceDN w:val="0"/>
              <w:adjustRightInd w:val="0"/>
              <w:spacing w:after="0" w:line="240" w:lineRule="auto"/>
              <w:jc w:val="center"/>
              <w:rPr>
                <w:rFonts w:ascii="Times New Roman" w:hAnsi="Times New Roman"/>
                <w:b/>
              </w:rPr>
            </w:pPr>
          </w:p>
        </w:tc>
      </w:tr>
      <w:tr w:rsidR="001C7A88" w:rsidRPr="00474798" w14:paraId="35E26096" w14:textId="77777777" w:rsidTr="00474798">
        <w:trPr>
          <w:jc w:val="center"/>
        </w:trPr>
        <w:tc>
          <w:tcPr>
            <w:tcW w:w="1426" w:type="dxa"/>
            <w:shd w:val="clear" w:color="auto" w:fill="auto"/>
          </w:tcPr>
          <w:p w14:paraId="40AA5EAD" w14:textId="77777777" w:rsidR="001C7A88" w:rsidRPr="00474798" w:rsidRDefault="001C7A88" w:rsidP="00474798">
            <w:pPr>
              <w:autoSpaceDE w:val="0"/>
              <w:autoSpaceDN w:val="0"/>
              <w:adjustRightInd w:val="0"/>
              <w:spacing w:after="0" w:line="240" w:lineRule="auto"/>
              <w:jc w:val="both"/>
              <w:rPr>
                <w:rFonts w:ascii="Times New Roman" w:hAnsi="Times New Roman"/>
              </w:rPr>
            </w:pPr>
            <w:r w:rsidRPr="00474798">
              <w:rPr>
                <w:rFonts w:ascii="Times New Roman" w:hAnsi="Times New Roman"/>
              </w:rPr>
              <w:t>Cluster10</w:t>
            </w:r>
          </w:p>
        </w:tc>
        <w:tc>
          <w:tcPr>
            <w:tcW w:w="999" w:type="dxa"/>
            <w:shd w:val="clear" w:color="auto" w:fill="auto"/>
          </w:tcPr>
          <w:p w14:paraId="62FED917"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65DB3F63"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271BB8B8"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87" w:type="dxa"/>
            <w:shd w:val="clear" w:color="auto" w:fill="auto"/>
          </w:tcPr>
          <w:p w14:paraId="6D8A3911"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62" w:type="dxa"/>
            <w:shd w:val="clear" w:color="auto" w:fill="auto"/>
          </w:tcPr>
          <w:p w14:paraId="6ABC334A"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62" w:type="dxa"/>
            <w:shd w:val="clear" w:color="auto" w:fill="auto"/>
          </w:tcPr>
          <w:p w14:paraId="5108904C"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70" w:type="dxa"/>
            <w:shd w:val="clear" w:color="auto" w:fill="auto"/>
          </w:tcPr>
          <w:p w14:paraId="50949B76"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90" w:type="dxa"/>
            <w:shd w:val="clear" w:color="auto" w:fill="auto"/>
          </w:tcPr>
          <w:p w14:paraId="701CCE43"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990" w:type="dxa"/>
            <w:shd w:val="clear" w:color="auto" w:fill="auto"/>
          </w:tcPr>
          <w:p w14:paraId="1C21DCB9" w14:textId="77777777" w:rsidR="001C7A88" w:rsidRPr="00474798" w:rsidRDefault="001C7A88" w:rsidP="00474798">
            <w:pPr>
              <w:autoSpaceDE w:val="0"/>
              <w:autoSpaceDN w:val="0"/>
              <w:adjustRightInd w:val="0"/>
              <w:spacing w:after="0" w:line="240" w:lineRule="auto"/>
              <w:jc w:val="center"/>
              <w:rPr>
                <w:rFonts w:ascii="Times New Roman" w:hAnsi="Times New Roman"/>
                <w:b/>
              </w:rPr>
            </w:pPr>
            <w:r w:rsidRPr="00474798">
              <w:rPr>
                <w:rFonts w:ascii="Times New Roman" w:hAnsi="Times New Roman"/>
                <w:b/>
              </w:rPr>
              <w:t>----</w:t>
            </w:r>
          </w:p>
        </w:tc>
        <w:tc>
          <w:tcPr>
            <w:tcW w:w="1080" w:type="dxa"/>
            <w:shd w:val="clear" w:color="auto" w:fill="D9D9D9"/>
          </w:tcPr>
          <w:p w14:paraId="5A1D6CC3" w14:textId="77777777" w:rsidR="001C7A88" w:rsidRPr="00474798" w:rsidRDefault="001C7A88" w:rsidP="00474798">
            <w:pPr>
              <w:autoSpaceDE w:val="0"/>
              <w:autoSpaceDN w:val="0"/>
              <w:adjustRightInd w:val="0"/>
              <w:spacing w:after="0" w:line="240" w:lineRule="auto"/>
              <w:jc w:val="center"/>
              <w:rPr>
                <w:rFonts w:ascii="Times New Roman" w:hAnsi="Times New Roman"/>
                <w:b/>
              </w:rPr>
            </w:pPr>
          </w:p>
        </w:tc>
      </w:tr>
      <w:tr w:rsidR="001C7A88" w:rsidRPr="00474798" w14:paraId="4629A55C" w14:textId="77777777" w:rsidTr="00474798">
        <w:trPr>
          <w:jc w:val="center"/>
        </w:trPr>
        <w:tc>
          <w:tcPr>
            <w:tcW w:w="11340" w:type="dxa"/>
            <w:gridSpan w:val="11"/>
            <w:shd w:val="clear" w:color="auto" w:fill="auto"/>
          </w:tcPr>
          <w:p w14:paraId="48A03BF9" w14:textId="77777777" w:rsidR="001C7A88" w:rsidRPr="00474798" w:rsidRDefault="001C7A88" w:rsidP="00474798">
            <w:pPr>
              <w:autoSpaceDE w:val="0"/>
              <w:autoSpaceDN w:val="0"/>
              <w:adjustRightInd w:val="0"/>
              <w:spacing w:after="0" w:line="240" w:lineRule="auto"/>
              <w:jc w:val="center"/>
              <w:rPr>
                <w:rFonts w:ascii="Times New Roman" w:hAnsi="Times New Roman"/>
              </w:rPr>
            </w:pPr>
            <w:r w:rsidRPr="00474798">
              <w:rPr>
                <w:rFonts w:ascii="Times New Roman" w:hAnsi="Times New Roman"/>
              </w:rPr>
              <w:t>Results are based on pair-wise t-test.   * P&lt;0.1      ** P&lt;0.05     *** P&lt;0.001      ---- No Statistical Difference</w:t>
            </w:r>
          </w:p>
        </w:tc>
      </w:tr>
    </w:tbl>
    <w:p w14:paraId="46B99576" w14:textId="77777777" w:rsidR="001C7A88" w:rsidRPr="003F0780" w:rsidRDefault="001C7A88" w:rsidP="001C7A88">
      <w:pPr>
        <w:autoSpaceDE w:val="0"/>
        <w:autoSpaceDN w:val="0"/>
        <w:adjustRightInd w:val="0"/>
        <w:jc w:val="both"/>
        <w:rPr>
          <w:rFonts w:ascii="Times New Roman" w:hAnsi="Times New Roman"/>
          <w:b/>
          <w:i/>
        </w:rPr>
      </w:pPr>
    </w:p>
    <w:p w14:paraId="31630ABB" w14:textId="77777777" w:rsidR="001C7A88" w:rsidRPr="003F0780" w:rsidRDefault="001C7A88" w:rsidP="001C7A88">
      <w:pPr>
        <w:autoSpaceDE w:val="0"/>
        <w:autoSpaceDN w:val="0"/>
        <w:adjustRightInd w:val="0"/>
        <w:jc w:val="both"/>
        <w:rPr>
          <w:rFonts w:ascii="Times New Roman" w:hAnsi="Times New Roman"/>
          <w:b/>
          <w:i/>
        </w:rPr>
      </w:pPr>
    </w:p>
    <w:p w14:paraId="4DA2A879" w14:textId="77777777" w:rsidR="00F06CA0" w:rsidRPr="0079335C" w:rsidRDefault="00F06CA0" w:rsidP="00083576">
      <w:pPr>
        <w:jc w:val="both"/>
        <w:rPr>
          <w:rFonts w:ascii="Times New Roman" w:hAnsi="Times New Roman"/>
          <w:sz w:val="23"/>
          <w:szCs w:val="23"/>
        </w:rPr>
      </w:pPr>
    </w:p>
    <w:sectPr w:rsidR="00F06CA0" w:rsidRPr="0079335C" w:rsidSect="00ED0112">
      <w:pgSz w:w="12240" w:h="15840"/>
      <w:pgMar w:top="1296" w:right="1440" w:bottom="1296"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22C2BDC" w14:textId="77777777" w:rsidR="00FF5F84" w:rsidRDefault="00FF5F84" w:rsidP="00982FC2">
      <w:pPr>
        <w:spacing w:after="0" w:line="240" w:lineRule="auto"/>
      </w:pPr>
      <w:r>
        <w:separator/>
      </w:r>
    </w:p>
  </w:endnote>
  <w:endnote w:type="continuationSeparator" w:id="0">
    <w:p w14:paraId="26206CA3" w14:textId="77777777" w:rsidR="00FF5F84" w:rsidRDefault="00FF5F84" w:rsidP="00982F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MSY9">
    <w:altName w:val="Batang"/>
    <w:panose1 w:val="00000000000000000000"/>
    <w:charset w:val="81"/>
    <w:family w:val="auto"/>
    <w:notTrueType/>
    <w:pitch w:val="default"/>
    <w:sig w:usb0="00000000" w:usb1="09060000" w:usb2="00000010" w:usb3="00000000" w:csb0="00080000" w:csb1="00000000"/>
  </w:font>
  <w:font w:name="CMSY6">
    <w:altName w:val="Batang"/>
    <w:panose1 w:val="00000000000000000000"/>
    <w:charset w:val="81"/>
    <w:family w:val="auto"/>
    <w:notTrueType/>
    <w:pitch w:val="default"/>
    <w:sig w:usb0="00000000" w:usb1="09060000" w:usb2="00000010" w:usb3="00000000" w:csb0="00080000"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23CA37" w14:textId="7EF005C0" w:rsidR="00E334EE" w:rsidRPr="009C669F" w:rsidRDefault="00E334EE">
    <w:pPr>
      <w:pStyle w:val="Footer"/>
      <w:jc w:val="center"/>
      <w:rPr>
        <w:rFonts w:ascii="Times New Roman" w:hAnsi="Times New Roman"/>
      </w:rPr>
    </w:pPr>
    <w:r w:rsidRPr="009C669F">
      <w:rPr>
        <w:rFonts w:ascii="Times New Roman" w:hAnsi="Times New Roman"/>
      </w:rPr>
      <w:fldChar w:fldCharType="begin"/>
    </w:r>
    <w:r w:rsidRPr="009C669F">
      <w:rPr>
        <w:rFonts w:ascii="Times New Roman" w:hAnsi="Times New Roman"/>
      </w:rPr>
      <w:instrText xml:space="preserve"> PAGE   \* MERGEFORMAT </w:instrText>
    </w:r>
    <w:r w:rsidRPr="009C669F">
      <w:rPr>
        <w:rFonts w:ascii="Times New Roman" w:hAnsi="Times New Roman"/>
      </w:rPr>
      <w:fldChar w:fldCharType="separate"/>
    </w:r>
    <w:r>
      <w:rPr>
        <w:rFonts w:ascii="Times New Roman" w:hAnsi="Times New Roman"/>
        <w:noProof/>
      </w:rPr>
      <w:t>26</w:t>
    </w:r>
    <w:r w:rsidRPr="009C669F">
      <w:rPr>
        <w:rFonts w:ascii="Times New Roman" w:hAnsi="Times New Roman"/>
        <w:noProof/>
      </w:rPr>
      <w:fldChar w:fldCharType="end"/>
    </w:r>
  </w:p>
  <w:p w14:paraId="4C117BC4" w14:textId="77777777" w:rsidR="00E334EE" w:rsidRDefault="00E334E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DE2637E" w14:textId="77777777" w:rsidR="00FF5F84" w:rsidRDefault="00FF5F84" w:rsidP="00982FC2">
      <w:pPr>
        <w:spacing w:after="0" w:line="240" w:lineRule="auto"/>
      </w:pPr>
      <w:r>
        <w:separator/>
      </w:r>
    </w:p>
  </w:footnote>
  <w:footnote w:type="continuationSeparator" w:id="0">
    <w:p w14:paraId="0AE9376B" w14:textId="77777777" w:rsidR="00FF5F84" w:rsidRDefault="00FF5F84" w:rsidP="00982FC2">
      <w:pPr>
        <w:spacing w:after="0" w:line="240" w:lineRule="auto"/>
      </w:pPr>
      <w:r>
        <w:continuationSeparator/>
      </w:r>
    </w:p>
  </w:footnote>
  <w:footnote w:id="1">
    <w:p w14:paraId="5A565942" w14:textId="77777777" w:rsidR="00E334EE" w:rsidRPr="00BD6FBE" w:rsidRDefault="00E334EE" w:rsidP="00494A06">
      <w:pPr>
        <w:pStyle w:val="FootnoteText"/>
        <w:rPr>
          <w:rFonts w:ascii="Times New Roman" w:hAnsi="Times New Roman"/>
        </w:rPr>
      </w:pPr>
      <w:r w:rsidRPr="00BD6FBE">
        <w:rPr>
          <w:rStyle w:val="FootnoteReference"/>
          <w:rFonts w:ascii="Times New Roman" w:hAnsi="Times New Roman"/>
        </w:rPr>
        <w:footnoteRef/>
      </w:r>
      <w:r w:rsidRPr="00BD6FBE">
        <w:rPr>
          <w:rFonts w:ascii="Times New Roman" w:hAnsi="Times New Roman"/>
        </w:rPr>
        <w:t xml:space="preserve"> Author names are in alphabetic order.</w:t>
      </w:r>
    </w:p>
  </w:footnote>
  <w:footnote w:id="2">
    <w:p w14:paraId="4F6D554A" w14:textId="77777777" w:rsidR="00E334EE" w:rsidRPr="00E45A80" w:rsidRDefault="00E334EE" w:rsidP="00E45A80">
      <w:pPr>
        <w:pStyle w:val="FootnoteText"/>
        <w:jc w:val="both"/>
        <w:rPr>
          <w:rFonts w:ascii="Times New Roman" w:hAnsi="Times New Roman"/>
        </w:rPr>
      </w:pPr>
      <w:r w:rsidRPr="00E45A80">
        <w:rPr>
          <w:rStyle w:val="FootnoteReference"/>
          <w:rFonts w:ascii="Times New Roman" w:hAnsi="Times New Roman"/>
          <w:sz w:val="18"/>
          <w:szCs w:val="18"/>
        </w:rPr>
        <w:footnoteRef/>
      </w:r>
      <w:r w:rsidRPr="00E45A80">
        <w:rPr>
          <w:rFonts w:ascii="Times New Roman" w:hAnsi="Times New Roman"/>
          <w:sz w:val="18"/>
          <w:szCs w:val="18"/>
        </w:rPr>
        <w:t xml:space="preserve"> </w:t>
      </w:r>
      <w:r w:rsidRPr="00E45A80">
        <w:rPr>
          <w:rFonts w:ascii="Times New Roman" w:hAnsi="Times New Roman"/>
          <w:sz w:val="18"/>
        </w:rPr>
        <w:t xml:space="preserve">In this study, we obtain the weight </w:t>
      </w:r>
      <w:r w:rsidRPr="00474798">
        <w:rPr>
          <w:rFonts w:ascii="Times New Roman" w:hAnsi="Times New Roman"/>
          <w:sz w:val="18"/>
        </w:rPr>
        <w:fldChar w:fldCharType="begin"/>
      </w:r>
      <w:r w:rsidRPr="00474798">
        <w:rPr>
          <w:rFonts w:ascii="Times New Roman" w:hAnsi="Times New Roman"/>
          <w:sz w:val="18"/>
        </w:rPr>
        <w:instrText xml:space="preserve"> QUOTE </w:instrText>
      </w:r>
      <w:r w:rsidR="00FF5F84">
        <w:rPr>
          <w:position w:val="-4"/>
        </w:rPr>
        <w:pict w14:anchorId="5B650738">
          <v:shape id="_x0000_i1139" type="#_x0000_t75" style="width:12.05pt;height:10.4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87A&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5F787A&quot; wsp:rsidP=&quot;005F787A&quot;&gt;&lt;m:oMathPara&gt;&lt;m:oMath&gt;&lt;m:sSub&gt;&lt;m:sSubPr&gt;&lt;m:ctrlPr&gt;&lt;w:rPr&gt;&lt;w:rFonts w:ascii=&quot;Cambria Math&quot; w:h-ansi=&quot;Cambria Math&quot;/&gt;&lt;wx:font wx:val=&quot;Cambria Math&quot;/&gt;&lt;w:i/&gt;&lt;w:sz w:val=&quot;18&quot;/&gt;&lt;w:sz-cs w:val=&quot;24&quot;/&gt;&lt;/w:rPr&gt;&lt;/m:ctrlPr&gt;&lt;/m:sSubPr&gt;&lt;m:e&gt;&lt;m:r&gt;&lt;w:rPr&gt;&lt;w:rFonts w:ascii=&quot;Cambria Math&quot; w:h-ansi=&quot;Cambria Math&quot;/&gt;&lt;wx:font wx:val=&quot;Cambria Math&quot;/&gt;&lt;w:i/&gt;&lt;w:sz w:val=&quot;18&quot;/&gt;&lt;w:sz-cs w:val=&quot;24&quot;/&gt;&lt;/w:rPr&gt;&lt;m:t&gt;Î±&lt;/m:t&gt;&lt;/m:r&gt;&lt;/m:e&gt;&lt;m:sub&gt;&lt;m:r&gt;&lt;w:rPr&gt;&lt;w:rFonts w:ascii=&quot;Cambria Math&quot; w:h-ansi=&quot;Cambria Math&quot;/&gt;&lt;wx:font wx:val=&quot;Cambria Math&quot;/&gt;&lt;w:i/&gt;&lt;w:sz w:val=&quot;18&quot;/&gt;&lt;w:sz-cs w:val=&quot;24&quot;/&gt;&lt;/w:rPr&gt;&lt;m:t&gt;m&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 o:title="" chromakey="white"/>
          </v:shape>
        </w:pict>
      </w:r>
      <w:r w:rsidRPr="00474798">
        <w:rPr>
          <w:rFonts w:ascii="Times New Roman" w:hAnsi="Times New Roman"/>
          <w:sz w:val="18"/>
        </w:rPr>
        <w:instrText xml:space="preserve"> </w:instrText>
      </w:r>
      <w:r w:rsidRPr="00474798">
        <w:rPr>
          <w:rFonts w:ascii="Times New Roman" w:hAnsi="Times New Roman"/>
          <w:sz w:val="18"/>
        </w:rPr>
        <w:fldChar w:fldCharType="separate"/>
      </w:r>
      <w:r w:rsidR="00FF5F84">
        <w:rPr>
          <w:position w:val="-4"/>
        </w:rPr>
        <w:pict w14:anchorId="4DD2C61C">
          <v:shape id="_x0000_i1141" type="#_x0000_t75" style="width:12.05pt;height:10.4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bordersDontSurroundHeader/&gt;&lt;w:bordersDontSurroundFooter/&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515439&quot;/&gt;&lt;wsp:rsid wsp:val=&quot;000002B5&quot;/&gt;&lt;wsp:rsid wsp:val=&quot;00000B7F&quot;/&gt;&lt;wsp:rsid wsp:val=&quot;00001841&quot;/&gt;&lt;wsp:rsid wsp:val=&quot;00002340&quot;/&gt;&lt;wsp:rsid wsp:val=&quot;00002A12&quot;/&gt;&lt;wsp:rsid wsp:val=&quot;00002B6F&quot;/&gt;&lt;wsp:rsid wsp:val=&quot;00002DD1&quot;/&gt;&lt;wsp:rsid wsp:val=&quot;00003F59&quot;/&gt;&lt;wsp:rsid wsp:val=&quot;00004249&quot;/&gt;&lt;wsp:rsid wsp:val=&quot;00004253&quot;/&gt;&lt;wsp:rsid wsp:val=&quot;00004652&quot;/&gt;&lt;wsp:rsid wsp:val=&quot;00004988&quot;/&gt;&lt;wsp:rsid wsp:val=&quot;00005369&quot;/&gt;&lt;wsp:rsid wsp:val=&quot;000053DC&quot;/&gt;&lt;wsp:rsid wsp:val=&quot;00007430&quot;/&gt;&lt;wsp:rsid wsp:val=&quot;0000794C&quot;/&gt;&lt;wsp:rsid wsp:val=&quot;00010FB0&quot;/&gt;&lt;wsp:rsid wsp:val=&quot;00011498&quot;/&gt;&lt;wsp:rsid wsp:val=&quot;00011816&quot;/&gt;&lt;wsp:rsid wsp:val=&quot;00011B29&quot;/&gt;&lt;wsp:rsid wsp:val=&quot;00011B8C&quot;/&gt;&lt;wsp:rsid wsp:val=&quot;00011FC4&quot;/&gt;&lt;wsp:rsid wsp:val=&quot;00012634&quot;/&gt;&lt;wsp:rsid wsp:val=&quot;00012637&quot;/&gt;&lt;wsp:rsid wsp:val=&quot;00012878&quot;/&gt;&lt;wsp:rsid wsp:val=&quot;00012AB6&quot;/&gt;&lt;wsp:rsid wsp:val=&quot;0001304F&quot;/&gt;&lt;wsp:rsid wsp:val=&quot;00013358&quot;/&gt;&lt;wsp:rsid wsp:val=&quot;00013B4B&quot;/&gt;&lt;wsp:rsid wsp:val=&quot;00013BA9&quot;/&gt;&lt;wsp:rsid wsp:val=&quot;00013F53&quot;/&gt;&lt;wsp:rsid wsp:val=&quot;000150C5&quot;/&gt;&lt;wsp:rsid wsp:val=&quot;0001548B&quot;/&gt;&lt;wsp:rsid wsp:val=&quot;0001554E&quot;/&gt;&lt;wsp:rsid wsp:val=&quot;000158C5&quot;/&gt;&lt;wsp:rsid wsp:val=&quot;00015E9A&quot;/&gt;&lt;wsp:rsid wsp:val=&quot;00016035&quot;/&gt;&lt;wsp:rsid wsp:val=&quot;000160B3&quot;/&gt;&lt;wsp:rsid wsp:val=&quot;00016353&quot;/&gt;&lt;wsp:rsid wsp:val=&quot;0001699A&quot;/&gt;&lt;wsp:rsid wsp:val=&quot;00016A86&quot;/&gt;&lt;wsp:rsid wsp:val=&quot;00016BC1&quot;/&gt;&lt;wsp:rsid wsp:val=&quot;000174C2&quot;/&gt;&lt;wsp:rsid wsp:val=&quot;00021488&quot;/&gt;&lt;wsp:rsid wsp:val=&quot;0002161B&quot;/&gt;&lt;wsp:rsid wsp:val=&quot;000217CE&quot;/&gt;&lt;wsp:rsid wsp:val=&quot;00022A7C&quot;/&gt;&lt;wsp:rsid wsp:val=&quot;00022BB1&quot;/&gt;&lt;wsp:rsid wsp:val=&quot;000234A0&quot;/&gt;&lt;wsp:rsid wsp:val=&quot;00023791&quot;/&gt;&lt;wsp:rsid wsp:val=&quot;00023DDC&quot;/&gt;&lt;wsp:rsid wsp:val=&quot;0002433F&quot;/&gt;&lt;wsp:rsid wsp:val=&quot;00024583&quot;/&gt;&lt;wsp:rsid wsp:val=&quot;00024871&quot;/&gt;&lt;wsp:rsid wsp:val=&quot;00025013&quot;/&gt;&lt;wsp:rsid wsp:val=&quot;000256D5&quot;/&gt;&lt;wsp:rsid wsp:val=&quot;00025794&quot;/&gt;&lt;wsp:rsid wsp:val=&quot;000274A5&quot;/&gt;&lt;wsp:rsid wsp:val=&quot;000277BB&quot;/&gt;&lt;wsp:rsid wsp:val=&quot;00030572&quot;/&gt;&lt;wsp:rsid wsp:val=&quot;000307EC&quot;/&gt;&lt;wsp:rsid wsp:val=&quot;0003087B&quot;/&gt;&lt;wsp:rsid wsp:val=&quot;0003093D&quot;/&gt;&lt;wsp:rsid wsp:val=&quot;00030957&quot;/&gt;&lt;wsp:rsid wsp:val=&quot;0003146A&quot;/&gt;&lt;wsp:rsid wsp:val=&quot;00031AE4&quot;/&gt;&lt;wsp:rsid wsp:val=&quot;00031EC3&quot;/&gt;&lt;wsp:rsid wsp:val=&quot;000322C4&quot;/&gt;&lt;wsp:rsid wsp:val=&quot;00032512&quot;/&gt;&lt;wsp:rsid wsp:val=&quot;000329FC&quot;/&gt;&lt;wsp:rsid wsp:val=&quot;00033245&quot;/&gt;&lt;wsp:rsid wsp:val=&quot;0003326E&quot;/&gt;&lt;wsp:rsid wsp:val=&quot;0003491C&quot;/&gt;&lt;wsp:rsid wsp:val=&quot;00034BD0&quot;/&gt;&lt;wsp:rsid wsp:val=&quot;00034C15&quot;/&gt;&lt;wsp:rsid wsp:val=&quot;00035B0B&quot;/&gt;&lt;wsp:rsid wsp:val=&quot;00035D0E&quot;/&gt;&lt;wsp:rsid wsp:val=&quot;00035EB1&quot;/&gt;&lt;wsp:rsid wsp:val=&quot;0003638F&quot;/&gt;&lt;wsp:rsid wsp:val=&quot;00036AC7&quot;/&gt;&lt;wsp:rsid wsp:val=&quot;00036B5F&quot;/&gt;&lt;wsp:rsid wsp:val=&quot;00036C78&quot;/&gt;&lt;wsp:rsid wsp:val=&quot;00036D86&quot;/&gt;&lt;wsp:rsid wsp:val=&quot;00036EC9&quot;/&gt;&lt;wsp:rsid wsp:val=&quot;00036F61&quot;/&gt;&lt;wsp:rsid wsp:val=&quot;00037005&quot;/&gt;&lt;wsp:rsid wsp:val=&quot;0003712D&quot;/&gt;&lt;wsp:rsid wsp:val=&quot;00037740&quot;/&gt;&lt;wsp:rsid wsp:val=&quot;00037856&quot;/&gt;&lt;wsp:rsid wsp:val=&quot;00040006&quot;/&gt;&lt;wsp:rsid wsp:val=&quot;000403EE&quot;/&gt;&lt;wsp:rsid wsp:val=&quot;00040BC9&quot;/&gt;&lt;wsp:rsid wsp:val=&quot;0004226D&quot;/&gt;&lt;wsp:rsid wsp:val=&quot;000427F8&quot;/&gt;&lt;wsp:rsid wsp:val=&quot;00042A46&quot;/&gt;&lt;wsp:rsid wsp:val=&quot;00042F2B&quot;/&gt;&lt;wsp:rsid wsp:val=&quot;00043123&quot;/&gt;&lt;wsp:rsid wsp:val=&quot;000439FF&quot;/&gt;&lt;wsp:rsid wsp:val=&quot;00043B61&quot;/&gt;&lt;wsp:rsid wsp:val=&quot;00044918&quot;/&gt;&lt;wsp:rsid wsp:val=&quot;00044CCC&quot;/&gt;&lt;wsp:rsid wsp:val=&quot;00045099&quot;/&gt;&lt;wsp:rsid wsp:val=&quot;000455E0&quot;/&gt;&lt;wsp:rsid wsp:val=&quot;00046085&quot;/&gt;&lt;wsp:rsid wsp:val=&quot;00046143&quot;/&gt;&lt;wsp:rsid wsp:val=&quot;00047E6D&quot;/&gt;&lt;wsp:rsid wsp:val=&quot;00050471&quot;/&gt;&lt;wsp:rsid wsp:val=&quot;00050833&quot;/&gt;&lt;wsp:rsid wsp:val=&quot;00050DCB&quot;/&gt;&lt;wsp:rsid wsp:val=&quot;00051804&quot;/&gt;&lt;wsp:rsid wsp:val=&quot;00051A5A&quot;/&gt;&lt;wsp:rsid wsp:val=&quot;0005298B&quot;/&gt;&lt;wsp:rsid wsp:val=&quot;00052B1D&quot;/&gt;&lt;wsp:rsid wsp:val=&quot;00053027&quot;/&gt;&lt;wsp:rsid wsp:val=&quot;00053B6B&quot;/&gt;&lt;wsp:rsid wsp:val=&quot;00053BCB&quot;/&gt;&lt;wsp:rsid wsp:val=&quot;00053FE5&quot;/&gt;&lt;wsp:rsid wsp:val=&quot;0005403F&quot;/&gt;&lt;wsp:rsid wsp:val=&quot;00054D13&quot;/&gt;&lt;wsp:rsid wsp:val=&quot;00054DCB&quot;/&gt;&lt;wsp:rsid wsp:val=&quot;0005538B&quot;/&gt;&lt;wsp:rsid wsp:val=&quot;00056104&quot;/&gt;&lt;wsp:rsid wsp:val=&quot;00056320&quot;/&gt;&lt;wsp:rsid wsp:val=&quot;000569AB&quot;/&gt;&lt;wsp:rsid wsp:val=&quot;000573A5&quot;/&gt;&lt;wsp:rsid wsp:val=&quot;000579E0&quot;/&gt;&lt;wsp:rsid wsp:val=&quot;00057A40&quot;/&gt;&lt;wsp:rsid wsp:val=&quot;00057EBD&quot;/&gt;&lt;wsp:rsid wsp:val=&quot;00060241&quot;/&gt;&lt;wsp:rsid wsp:val=&quot;0006045C&quot;/&gt;&lt;wsp:rsid wsp:val=&quot;00060697&quot;/&gt;&lt;wsp:rsid wsp:val=&quot;000606EB&quot;/&gt;&lt;wsp:rsid wsp:val=&quot;0006131C&quot;/&gt;&lt;wsp:rsid wsp:val=&quot;00061639&quot;/&gt;&lt;wsp:rsid wsp:val=&quot;000617DA&quot;/&gt;&lt;wsp:rsid wsp:val=&quot;0006251E&quot;/&gt;&lt;wsp:rsid wsp:val=&quot;00062D94&quot;/&gt;&lt;wsp:rsid wsp:val=&quot;000630AA&quot;/&gt;&lt;wsp:rsid wsp:val=&quot;00063724&quot;/&gt;&lt;wsp:rsid wsp:val=&quot;00063740&quot;/&gt;&lt;wsp:rsid wsp:val=&quot;00063E51&quot;/&gt;&lt;wsp:rsid wsp:val=&quot;00064B75&quot;/&gt;&lt;wsp:rsid wsp:val=&quot;00065C32&quot;/&gt;&lt;wsp:rsid wsp:val=&quot;000660D8&quot;/&gt;&lt;wsp:rsid wsp:val=&quot;000662B1&quot;/&gt;&lt;wsp:rsid wsp:val=&quot;00066C3B&quot;/&gt;&lt;wsp:rsid wsp:val=&quot;00066CD2&quot;/&gt;&lt;wsp:rsid wsp:val=&quot;00070561&quot;/&gt;&lt;wsp:rsid wsp:val=&quot;00070B3A&quot;/&gt;&lt;wsp:rsid wsp:val=&quot;00070E4E&quot;/&gt;&lt;wsp:rsid wsp:val=&quot;0007173F&quot;/&gt;&lt;wsp:rsid wsp:val=&quot;00071FC1&quot;/&gt;&lt;wsp:rsid wsp:val=&quot;00072D50&quot;/&gt;&lt;wsp:rsid wsp:val=&quot;00072DB0&quot;/&gt;&lt;wsp:rsid wsp:val=&quot;00072F16&quot;/&gt;&lt;wsp:rsid wsp:val=&quot;00073553&quot;/&gt;&lt;wsp:rsid wsp:val=&quot;0007372F&quot;/&gt;&lt;wsp:rsid wsp:val=&quot;00073810&quot;/&gt;&lt;wsp:rsid wsp:val=&quot;0007431F&quot;/&gt;&lt;wsp:rsid wsp:val=&quot;00074F22&quot;/&gt;&lt;wsp:rsid wsp:val=&quot;000758AE&quot;/&gt;&lt;wsp:rsid wsp:val=&quot;00075A84&quot;/&gt;&lt;wsp:rsid wsp:val=&quot;00075C60&quot;/&gt;&lt;wsp:rsid wsp:val=&quot;000760F5&quot;/&gt;&lt;wsp:rsid wsp:val=&quot;00076C1C&quot;/&gt;&lt;wsp:rsid wsp:val=&quot;00076DA1&quot;/&gt;&lt;wsp:rsid wsp:val=&quot;00077496&quot;/&gt;&lt;wsp:rsid wsp:val=&quot;00077B1D&quot;/&gt;&lt;wsp:rsid wsp:val=&quot;00077E78&quot;/&gt;&lt;wsp:rsid wsp:val=&quot;00080095&quot;/&gt;&lt;wsp:rsid wsp:val=&quot;00080199&quot;/&gt;&lt;wsp:rsid wsp:val=&quot;00080392&quot;/&gt;&lt;wsp:rsid wsp:val=&quot;000804A0&quot;/&gt;&lt;wsp:rsid wsp:val=&quot;000811F1&quot;/&gt;&lt;wsp:rsid wsp:val=&quot;00081617&quot;/&gt;&lt;wsp:rsid wsp:val=&quot;000816BB&quot;/&gt;&lt;wsp:rsid wsp:val=&quot;00081B35&quot;/&gt;&lt;wsp:rsid wsp:val=&quot;00081D7B&quot;/&gt;&lt;wsp:rsid wsp:val=&quot;000822D2&quot;/&gt;&lt;wsp:rsid wsp:val=&quot;00082BC0&quot;/&gt;&lt;wsp:rsid wsp:val=&quot;00082BC6&quot;/&gt;&lt;wsp:rsid wsp:val=&quot;00082DEA&quot;/&gt;&lt;wsp:rsid wsp:val=&quot;00082E09&quot;/&gt;&lt;wsp:rsid wsp:val=&quot;00083576&quot;/&gt;&lt;wsp:rsid wsp:val=&quot;00084E68&quot;/&gt;&lt;wsp:rsid wsp:val=&quot;00084FA0&quot;/&gt;&lt;wsp:rsid wsp:val=&quot;000856E4&quot;/&gt;&lt;wsp:rsid wsp:val=&quot;00085C56&quot;/&gt;&lt;wsp:rsid wsp:val=&quot;00085E43&quot;/&gt;&lt;wsp:rsid wsp:val=&quot;0008629E&quot;/&gt;&lt;wsp:rsid wsp:val=&quot;00086B1D&quot;/&gt;&lt;wsp:rsid wsp:val=&quot;00086DB1&quot;/&gt;&lt;wsp:rsid wsp:val=&quot;000875D7&quot;/&gt;&lt;wsp:rsid wsp:val=&quot;00087A13&quot;/&gt;&lt;wsp:rsid wsp:val=&quot;0009082F&quot;/&gt;&lt;wsp:rsid wsp:val=&quot;00091159&quot;/&gt;&lt;wsp:rsid wsp:val=&quot;000911C7&quot;/&gt;&lt;wsp:rsid wsp:val=&quot;00091BBC&quot;/&gt;&lt;wsp:rsid wsp:val=&quot;00091D30&quot;/&gt;&lt;wsp:rsid wsp:val=&quot;0009219C&quot;/&gt;&lt;wsp:rsid wsp:val=&quot;00092D25&quot;/&gt;&lt;wsp:rsid wsp:val=&quot;0009328F&quot;/&gt;&lt;wsp:rsid wsp:val=&quot;000932F4&quot;/&gt;&lt;wsp:rsid wsp:val=&quot;000949B0&quot;/&gt;&lt;wsp:rsid wsp:val=&quot;00094ACF&quot;/&gt;&lt;wsp:rsid wsp:val=&quot;00094FD3&quot;/&gt;&lt;wsp:rsid wsp:val=&quot;00095C92&quot;/&gt;&lt;wsp:rsid wsp:val=&quot;00095DC1&quot;/&gt;&lt;wsp:rsid wsp:val=&quot;00096404&quot;/&gt;&lt;wsp:rsid wsp:val=&quot;000964E7&quot;/&gt;&lt;wsp:rsid wsp:val=&quot;0009735F&quot;/&gt;&lt;wsp:rsid wsp:val=&quot;000975A4&quot;/&gt;&lt;wsp:rsid wsp:val=&quot;00097C05&quot;/&gt;&lt;wsp:rsid wsp:val=&quot;000A016F&quot;/&gt;&lt;wsp:rsid wsp:val=&quot;000A0240&quot;/&gt;&lt;wsp:rsid wsp:val=&quot;000A0A3E&quot;/&gt;&lt;wsp:rsid wsp:val=&quot;000A0A5B&quot;/&gt;&lt;wsp:rsid wsp:val=&quot;000A0C70&quot;/&gt;&lt;wsp:rsid wsp:val=&quot;000A13D6&quot;/&gt;&lt;wsp:rsid wsp:val=&quot;000A2A74&quot;/&gt;&lt;wsp:rsid wsp:val=&quot;000A3534&quot;/&gt;&lt;wsp:rsid wsp:val=&quot;000A3870&quot;/&gt;&lt;wsp:rsid wsp:val=&quot;000A3A6C&quot;/&gt;&lt;wsp:rsid wsp:val=&quot;000A43DB&quot;/&gt;&lt;wsp:rsid wsp:val=&quot;000A447B&quot;/&gt;&lt;wsp:rsid wsp:val=&quot;000A4B9D&quot;/&gt;&lt;wsp:rsid wsp:val=&quot;000A5098&quot;/&gt;&lt;wsp:rsid wsp:val=&quot;000A586A&quot;/&gt;&lt;wsp:rsid wsp:val=&quot;000A5BDA&quot;/&gt;&lt;wsp:rsid wsp:val=&quot;000A5C5B&quot;/&gt;&lt;wsp:rsid wsp:val=&quot;000A5E05&quot;/&gt;&lt;wsp:rsid wsp:val=&quot;000A6825&quot;/&gt;&lt;wsp:rsid wsp:val=&quot;000A6A4A&quot;/&gt;&lt;wsp:rsid wsp:val=&quot;000A70E9&quot;/&gt;&lt;wsp:rsid wsp:val=&quot;000A78E5&quot;/&gt;&lt;wsp:rsid wsp:val=&quot;000A79DD&quot;/&gt;&lt;wsp:rsid wsp:val=&quot;000A7A8E&quot;/&gt;&lt;wsp:rsid wsp:val=&quot;000A7BF5&quot;/&gt;&lt;wsp:rsid wsp:val=&quot;000A7FBB&quot;/&gt;&lt;wsp:rsid wsp:val=&quot;000B0006&quot;/&gt;&lt;wsp:rsid wsp:val=&quot;000B052E&quot;/&gt;&lt;wsp:rsid wsp:val=&quot;000B0CC1&quot;/&gt;&lt;wsp:rsid wsp:val=&quot;000B12BD&quot;/&gt;&lt;wsp:rsid wsp:val=&quot;000B2024&quot;/&gt;&lt;wsp:rsid wsp:val=&quot;000B2522&quot;/&gt;&lt;wsp:rsid wsp:val=&quot;000B31F4&quot;/&gt;&lt;wsp:rsid wsp:val=&quot;000B34A4&quot;/&gt;&lt;wsp:rsid wsp:val=&quot;000B3747&quot;/&gt;&lt;wsp:rsid wsp:val=&quot;000B3DB6&quot;/&gt;&lt;wsp:rsid wsp:val=&quot;000B5035&quot;/&gt;&lt;wsp:rsid wsp:val=&quot;000B5B4E&quot;/&gt;&lt;wsp:rsid wsp:val=&quot;000B5FAF&quot;/&gt;&lt;wsp:rsid wsp:val=&quot;000B6534&quot;/&gt;&lt;wsp:rsid wsp:val=&quot;000B6A45&quot;/&gt;&lt;wsp:rsid wsp:val=&quot;000B7691&quot;/&gt;&lt;wsp:rsid wsp:val=&quot;000B7BC6&quot;/&gt;&lt;wsp:rsid wsp:val=&quot;000B7CC1&quot;/&gt;&lt;wsp:rsid wsp:val=&quot;000C0100&quot;/&gt;&lt;wsp:rsid wsp:val=&quot;000C0118&quot;/&gt;&lt;wsp:rsid wsp:val=&quot;000C0495&quot;/&gt;&lt;wsp:rsid wsp:val=&quot;000C09FE&quot;/&gt;&lt;wsp:rsid wsp:val=&quot;000C0B75&quot;/&gt;&lt;wsp:rsid wsp:val=&quot;000C0FE2&quot;/&gt;&lt;wsp:rsid wsp:val=&quot;000C1215&quot;/&gt;&lt;wsp:rsid wsp:val=&quot;000C2160&quot;/&gt;&lt;wsp:rsid wsp:val=&quot;000C21A4&quot;/&gt;&lt;wsp:rsid wsp:val=&quot;000C362A&quot;/&gt;&lt;wsp:rsid wsp:val=&quot;000C39B2&quot;/&gt;&lt;wsp:rsid wsp:val=&quot;000C3B5B&quot;/&gt;&lt;wsp:rsid wsp:val=&quot;000C3C6A&quot;/&gt;&lt;wsp:rsid wsp:val=&quot;000C3F91&quot;/&gt;&lt;wsp:rsid wsp:val=&quot;000C4684&quot;/&gt;&lt;wsp:rsid wsp:val=&quot;000C5144&quot;/&gt;&lt;wsp:rsid wsp:val=&quot;000C5489&quot;/&gt;&lt;wsp:rsid wsp:val=&quot;000C5A06&quot;/&gt;&lt;wsp:rsid wsp:val=&quot;000C6255&quot;/&gt;&lt;wsp:rsid wsp:val=&quot;000C68C6&quot;/&gt;&lt;wsp:rsid wsp:val=&quot;000C69E2&quot;/&gt;&lt;wsp:rsid wsp:val=&quot;000C6FC5&quot;/&gt;&lt;wsp:rsid wsp:val=&quot;000C7105&quot;/&gt;&lt;wsp:rsid wsp:val=&quot;000C78BB&quot;/&gt;&lt;wsp:rsid wsp:val=&quot;000D059B&quot;/&gt;&lt;wsp:rsid wsp:val=&quot;000D0874&quot;/&gt;&lt;wsp:rsid wsp:val=&quot;000D10B0&quot;/&gt;&lt;wsp:rsid wsp:val=&quot;000D154A&quot;/&gt;&lt;wsp:rsid wsp:val=&quot;000D2093&quot;/&gt;&lt;wsp:rsid wsp:val=&quot;000D2156&quot;/&gt;&lt;wsp:rsid wsp:val=&quot;000D22B0&quot;/&gt;&lt;wsp:rsid wsp:val=&quot;000D2C13&quot;/&gt;&lt;wsp:rsid wsp:val=&quot;000D430A&quot;/&gt;&lt;wsp:rsid wsp:val=&quot;000D4A46&quot;/&gt;&lt;wsp:rsid wsp:val=&quot;000D4A63&quot;/&gt;&lt;wsp:rsid wsp:val=&quot;000D521D&quot;/&gt;&lt;wsp:rsid wsp:val=&quot;000D525C&quot;/&gt;&lt;wsp:rsid wsp:val=&quot;000D6C9B&quot;/&gt;&lt;wsp:rsid wsp:val=&quot;000D6FE8&quot;/&gt;&lt;wsp:rsid wsp:val=&quot;000D7132&quot;/&gt;&lt;wsp:rsid wsp:val=&quot;000D7A86&quot;/&gt;&lt;wsp:rsid wsp:val=&quot;000D7C8A&quot;/&gt;&lt;wsp:rsid wsp:val=&quot;000E0499&quot;/&gt;&lt;wsp:rsid wsp:val=&quot;000E076D&quot;/&gt;&lt;wsp:rsid wsp:val=&quot;000E20AD&quot;/&gt;&lt;wsp:rsid wsp:val=&quot;000E216F&quot;/&gt;&lt;wsp:rsid wsp:val=&quot;000E2255&quot;/&gt;&lt;wsp:rsid wsp:val=&quot;000E2349&quot;/&gt;&lt;wsp:rsid wsp:val=&quot;000E2655&quot;/&gt;&lt;wsp:rsid wsp:val=&quot;000E2B1E&quot;/&gt;&lt;wsp:rsid wsp:val=&quot;000E2D80&quot;/&gt;&lt;wsp:rsid wsp:val=&quot;000E3920&quot;/&gt;&lt;wsp:rsid wsp:val=&quot;000E55DD&quot;/&gt;&lt;wsp:rsid wsp:val=&quot;000E59CC&quot;/&gt;&lt;wsp:rsid wsp:val=&quot;000E66BB&quot;/&gt;&lt;wsp:rsid wsp:val=&quot;000E69A2&quot;/&gt;&lt;wsp:rsid wsp:val=&quot;000E6DF9&quot;/&gt;&lt;wsp:rsid wsp:val=&quot;000E70BD&quot;/&gt;&lt;wsp:rsid wsp:val=&quot;000E772C&quot;/&gt;&lt;wsp:rsid wsp:val=&quot;000E77ED&quot;/&gt;&lt;wsp:rsid wsp:val=&quot;000F0303&quot;/&gt;&lt;wsp:rsid wsp:val=&quot;000F0B72&quot;/&gt;&lt;wsp:rsid wsp:val=&quot;000F0E9F&quot;/&gt;&lt;wsp:rsid wsp:val=&quot;000F1C62&quot;/&gt;&lt;wsp:rsid wsp:val=&quot;000F2037&quot;/&gt;&lt;wsp:rsid wsp:val=&quot;000F28C3&quot;/&gt;&lt;wsp:rsid wsp:val=&quot;000F28DE&quot;/&gt;&lt;wsp:rsid wsp:val=&quot;000F2AD7&quot;/&gt;&lt;wsp:rsid wsp:val=&quot;000F305D&quot;/&gt;&lt;wsp:rsid wsp:val=&quot;000F3B8F&quot;/&gt;&lt;wsp:rsid wsp:val=&quot;000F421B&quot;/&gt;&lt;wsp:rsid wsp:val=&quot;000F4558&quot;/&gt;&lt;wsp:rsid wsp:val=&quot;000F509A&quot;/&gt;&lt;wsp:rsid wsp:val=&quot;000F530A&quot;/&gt;&lt;wsp:rsid wsp:val=&quot;000F5583&quot;/&gt;&lt;wsp:rsid wsp:val=&quot;000F5946&quot;/&gt;&lt;wsp:rsid wsp:val=&quot;000F6524&quot;/&gt;&lt;wsp:rsid wsp:val=&quot;000F72D7&quot;/&gt;&lt;wsp:rsid wsp:val=&quot;000F7B79&quot;/&gt;&lt;wsp:rsid wsp:val=&quot;000F7C14&quot;/&gt;&lt;wsp:rsid wsp:val=&quot;000F7E56&quot;/&gt;&lt;wsp:rsid wsp:val=&quot;001000E8&quot;/&gt;&lt;wsp:rsid wsp:val=&quot;001018CC&quot;/&gt;&lt;wsp:rsid wsp:val=&quot;00101A82&quot;/&gt;&lt;wsp:rsid wsp:val=&quot;00101AB3&quot;/&gt;&lt;wsp:rsid wsp:val=&quot;00101FD4&quot;/&gt;&lt;wsp:rsid wsp:val=&quot;00102398&quot;/&gt;&lt;wsp:rsid wsp:val=&quot;001032AB&quot;/&gt;&lt;wsp:rsid wsp:val=&quot;001038A5&quot;/&gt;&lt;wsp:rsid wsp:val=&quot;001038FF&quot;/&gt;&lt;wsp:rsid wsp:val=&quot;00104798&quot;/&gt;&lt;wsp:rsid wsp:val=&quot;00104931&quot;/&gt;&lt;wsp:rsid wsp:val=&quot;001051F2&quot;/&gt;&lt;wsp:rsid wsp:val=&quot;00105E04&quot;/&gt;&lt;wsp:rsid wsp:val=&quot;001061AD&quot;/&gt;&lt;wsp:rsid wsp:val=&quot;00106C03&quot;/&gt;&lt;wsp:rsid wsp:val=&quot;00110479&quot;/&gt;&lt;wsp:rsid wsp:val=&quot;001104C1&quot;/&gt;&lt;wsp:rsid wsp:val=&quot;00110BD1&quot;/&gt;&lt;wsp:rsid wsp:val=&quot;00110FE1&quot;/&gt;&lt;wsp:rsid wsp:val=&quot;0011137D&quot;/&gt;&lt;wsp:rsid wsp:val=&quot;00111438&quot;/&gt;&lt;wsp:rsid wsp:val=&quot;0011191C&quot;/&gt;&lt;wsp:rsid wsp:val=&quot;00111AD7&quot;/&gt;&lt;wsp:rsid wsp:val=&quot;001122F3&quot;/&gt;&lt;wsp:rsid wsp:val=&quot;00112B2F&quot;/&gt;&lt;wsp:rsid wsp:val=&quot;00112B6C&quot;/&gt;&lt;wsp:rsid wsp:val=&quot;00113417&quot;/&gt;&lt;wsp:rsid wsp:val=&quot;001137F7&quot;/&gt;&lt;wsp:rsid wsp:val=&quot;00114279&quot;/&gt;&lt;wsp:rsid wsp:val=&quot;00114940&quot;/&gt;&lt;wsp:rsid wsp:val=&quot;001150B6&quot;/&gt;&lt;wsp:rsid wsp:val=&quot;001166D0&quot;/&gt;&lt;wsp:rsid wsp:val=&quot;00116D8B&quot;/&gt;&lt;wsp:rsid wsp:val=&quot;00117643&quot;/&gt;&lt;wsp:rsid wsp:val=&quot;0011773D&quot;/&gt;&lt;wsp:rsid wsp:val=&quot;001177C1&quot;/&gt;&lt;wsp:rsid wsp:val=&quot;00117ECE&quot;/&gt;&lt;wsp:rsid wsp:val=&quot;00120850&quot;/&gt;&lt;wsp:rsid wsp:val=&quot;0012094A&quot;/&gt;&lt;wsp:rsid wsp:val=&quot;00121398&quot;/&gt;&lt;wsp:rsid wsp:val=&quot;001216CD&quot;/&gt;&lt;wsp:rsid wsp:val=&quot;0012195F&quot;/&gt;&lt;wsp:rsid wsp:val=&quot;00122812&quot;/&gt;&lt;wsp:rsid wsp:val=&quot;00122B1E&quot;/&gt;&lt;wsp:rsid wsp:val=&quot;00122C3A&quot;/&gt;&lt;wsp:rsid wsp:val=&quot;00123D53&quot;/&gt;&lt;wsp:rsid wsp:val=&quot;00124137&quot;/&gt;&lt;wsp:rsid wsp:val=&quot;00124992&quot;/&gt;&lt;wsp:rsid wsp:val=&quot;00125805&quot;/&gt;&lt;wsp:rsid wsp:val=&quot;00125CD0&quot;/&gt;&lt;wsp:rsid wsp:val=&quot;00125EB0&quot;/&gt;&lt;wsp:rsid wsp:val=&quot;001269F9&quot;/&gt;&lt;wsp:rsid wsp:val=&quot;001271A2&quot;/&gt;&lt;wsp:rsid wsp:val=&quot;00127327&quot;/&gt;&lt;wsp:rsid wsp:val=&quot;00127DB8&quot;/&gt;&lt;wsp:rsid wsp:val=&quot;00130139&quot;/&gt;&lt;wsp:rsid wsp:val=&quot;0013021F&quot;/&gt;&lt;wsp:rsid wsp:val=&quot;001306AA&quot;/&gt;&lt;wsp:rsid wsp:val=&quot;001308FC&quot;/&gt;&lt;wsp:rsid wsp:val=&quot;00130E84&quot;/&gt;&lt;wsp:rsid wsp:val=&quot;001312FE&quot;/&gt;&lt;wsp:rsid wsp:val=&quot;00131695&quot;/&gt;&lt;wsp:rsid wsp:val=&quot;0013172B&quot;/&gt;&lt;wsp:rsid wsp:val=&quot;00131829&quot;/&gt;&lt;wsp:rsid wsp:val=&quot;00131B08&quot;/&gt;&lt;wsp:rsid wsp:val=&quot;00131F03&quot;/&gt;&lt;wsp:rsid wsp:val=&quot;00131FCC&quot;/&gt;&lt;wsp:rsid wsp:val=&quot;00132714&quot;/&gt;&lt;wsp:rsid wsp:val=&quot;00133ED6&quot;/&gt;&lt;wsp:rsid wsp:val=&quot;001346E4&quot;/&gt;&lt;wsp:rsid wsp:val=&quot;0013474E&quot;/&gt;&lt;wsp:rsid wsp:val=&quot;001350FB&quot;/&gt;&lt;wsp:rsid wsp:val=&quot;00135458&quot;/&gt;&lt;wsp:rsid wsp:val=&quot;0013575F&quot;/&gt;&lt;wsp:rsid wsp:val=&quot;00135F37&quot;/&gt;&lt;wsp:rsid wsp:val=&quot;00136587&quot;/&gt;&lt;wsp:rsid wsp:val=&quot;001369CF&quot;/&gt;&lt;wsp:rsid wsp:val=&quot;00136A66&quot;/&gt;&lt;wsp:rsid wsp:val=&quot;00136D51&quot;/&gt;&lt;wsp:rsid wsp:val=&quot;001373DD&quot;/&gt;&lt;wsp:rsid wsp:val=&quot;00140E67&quot;/&gt;&lt;wsp:rsid wsp:val=&quot;00141475&quot;/&gt;&lt;wsp:rsid wsp:val=&quot;001422FA&quot;/&gt;&lt;wsp:rsid wsp:val=&quot;00142335&quot;/&gt;&lt;wsp:rsid wsp:val=&quot;001429C5&quot;/&gt;&lt;wsp:rsid wsp:val=&quot;00143029&quot;/&gt;&lt;wsp:rsid wsp:val=&quot;00143E16&quot;/&gt;&lt;wsp:rsid wsp:val=&quot;00145249&quot;/&gt;&lt;wsp:rsid wsp:val=&quot;00145311&quot;/&gt;&lt;wsp:rsid wsp:val=&quot;00145D1A&quot;/&gt;&lt;wsp:rsid wsp:val=&quot;00146880&quot;/&gt;&lt;wsp:rsid wsp:val=&quot;0014691B&quot;/&gt;&lt;wsp:rsid wsp:val=&quot;0014693A&quot;/&gt;&lt;wsp:rsid wsp:val=&quot;001469D9&quot;/&gt;&lt;wsp:rsid wsp:val=&quot;00147060&quot;/&gt;&lt;wsp:rsid wsp:val=&quot;001472CB&quot;/&gt;&lt;wsp:rsid wsp:val=&quot;00147619&quot;/&gt;&lt;wsp:rsid wsp:val=&quot;001507C9&quot;/&gt;&lt;wsp:rsid wsp:val=&quot;00151034&quot;/&gt;&lt;wsp:rsid wsp:val=&quot;00151072&quot;/&gt;&lt;wsp:rsid wsp:val=&quot;00151ADD&quot;/&gt;&lt;wsp:rsid wsp:val=&quot;00151ADF&quot;/&gt;&lt;wsp:rsid wsp:val=&quot;00151E90&quot;/&gt;&lt;wsp:rsid wsp:val=&quot;00152033&quot;/&gt;&lt;wsp:rsid wsp:val=&quot;00152944&quot;/&gt;&lt;wsp:rsid wsp:val=&quot;00152D0D&quot;/&gt;&lt;wsp:rsid wsp:val=&quot;00152F8E&quot;/&gt;&lt;wsp:rsid wsp:val=&quot;001533FE&quot;/&gt;&lt;wsp:rsid wsp:val=&quot;00154F23&quot;/&gt;&lt;wsp:rsid wsp:val=&quot;001552B7&quot;/&gt;&lt;wsp:rsid wsp:val=&quot;00156902&quot;/&gt;&lt;wsp:rsid wsp:val=&quot;00156EB1&quot;/&gt;&lt;wsp:rsid wsp:val=&quot;00156F05&quot;/&gt;&lt;wsp:rsid wsp:val=&quot;00156F6B&quot;/&gt;&lt;wsp:rsid wsp:val=&quot;00157478&quot;/&gt;&lt;wsp:rsid wsp:val=&quot;00157731&quot;/&gt;&lt;wsp:rsid wsp:val=&quot;00157BE1&quot;/&gt;&lt;wsp:rsid wsp:val=&quot;00157C28&quot;/&gt;&lt;wsp:rsid wsp:val=&quot;001606BD&quot;/&gt;&lt;wsp:rsid wsp:val=&quot;00160A14&quot;/&gt;&lt;wsp:rsid wsp:val=&quot;00160B49&quot;/&gt;&lt;wsp:rsid wsp:val=&quot;00161551&quot;/&gt;&lt;wsp:rsid wsp:val=&quot;00161B10&quot;/&gt;&lt;wsp:rsid wsp:val=&quot;001629ED&quot;/&gt;&lt;wsp:rsid wsp:val=&quot;00162C00&quot;/&gt;&lt;wsp:rsid wsp:val=&quot;00162F52&quot;/&gt;&lt;wsp:rsid wsp:val=&quot;0016304F&quot;/&gt;&lt;wsp:rsid wsp:val=&quot;00163084&quot;/&gt;&lt;wsp:rsid wsp:val=&quot;00163163&quot;/&gt;&lt;wsp:rsid wsp:val=&quot;0016359D&quot;/&gt;&lt;wsp:rsid wsp:val=&quot;00163B95&quot;/&gt;&lt;wsp:rsid wsp:val=&quot;001642C6&quot;/&gt;&lt;wsp:rsid wsp:val=&quot;00164925&quot;/&gt;&lt;wsp:rsid wsp:val=&quot;00165189&quot;/&gt;&lt;wsp:rsid wsp:val=&quot;001651E4&quot;/&gt;&lt;wsp:rsid wsp:val=&quot;0016547C&quot;/&gt;&lt;wsp:rsid wsp:val=&quot;0016592B&quot;/&gt;&lt;wsp:rsid wsp:val=&quot;00166205&quot;/&gt;&lt;wsp:rsid wsp:val=&quot;001663E5&quot;/&gt;&lt;wsp:rsid wsp:val=&quot;0016668D&quot;/&gt;&lt;wsp:rsid wsp:val=&quot;001667BB&quot;/&gt;&lt;wsp:rsid wsp:val=&quot;00167613&quot;/&gt;&lt;wsp:rsid wsp:val=&quot;001677C1&quot;/&gt;&lt;wsp:rsid wsp:val=&quot;00167AE5&quot;/&gt;&lt;wsp:rsid wsp:val=&quot;00167E0D&quot;/&gt;&lt;wsp:rsid wsp:val=&quot;00167E86&quot;/&gt;&lt;wsp:rsid wsp:val=&quot;00170003&quot;/&gt;&lt;wsp:rsid wsp:val=&quot;0017036F&quot;/&gt;&lt;wsp:rsid wsp:val=&quot;001708EB&quot;/&gt;&lt;wsp:rsid wsp:val=&quot;00170CEA&quot;/&gt;&lt;wsp:rsid wsp:val=&quot;00170D01&quot;/&gt;&lt;wsp:rsid wsp:val=&quot;0017138C&quot;/&gt;&lt;wsp:rsid wsp:val=&quot;001717A0&quot;/&gt;&lt;wsp:rsid wsp:val=&quot;001717F7&quot;/&gt;&lt;wsp:rsid wsp:val=&quot;0017231F&quot;/&gt;&lt;wsp:rsid wsp:val=&quot;00172BCF&quot;/&gt;&lt;wsp:rsid wsp:val=&quot;0017390D&quot;/&gt;&lt;wsp:rsid wsp:val=&quot;00173BD0&quot;/&gt;&lt;wsp:rsid wsp:val=&quot;001744D1&quot;/&gt;&lt;wsp:rsid wsp:val=&quot;001747A7&quot;/&gt;&lt;wsp:rsid wsp:val=&quot;00175312&quot;/&gt;&lt;wsp:rsid wsp:val=&quot;00175862&quot;/&gt;&lt;wsp:rsid wsp:val=&quot;00175E55&quot;/&gt;&lt;wsp:rsid wsp:val=&quot;00176344&quot;/&gt;&lt;wsp:rsid wsp:val=&quot;00176AAC&quot;/&gt;&lt;wsp:rsid wsp:val=&quot;00176AFB&quot;/&gt;&lt;wsp:rsid wsp:val=&quot;00177791&quot;/&gt;&lt;wsp:rsid wsp:val=&quot;001779B8&quot;/&gt;&lt;wsp:rsid wsp:val=&quot;00177C7A&quot;/&gt;&lt;wsp:rsid wsp:val=&quot;00180470&quot;/&gt;&lt;wsp:rsid wsp:val=&quot;0018082F&quot;/&gt;&lt;wsp:rsid wsp:val=&quot;00181835&quot;/&gt;&lt;wsp:rsid wsp:val=&quot;00182066&quot;/&gt;&lt;wsp:rsid wsp:val=&quot;00183361&quot;/&gt;&lt;wsp:rsid wsp:val=&quot;001837BA&quot;/&gt;&lt;wsp:rsid wsp:val=&quot;00183FFA&quot;/&gt;&lt;wsp:rsid wsp:val=&quot;00184238&quot;/&gt;&lt;wsp:rsid wsp:val=&quot;00184503&quot;/&gt;&lt;wsp:rsid wsp:val=&quot;00184C33&quot;/&gt;&lt;wsp:rsid wsp:val=&quot;001855D4&quot;/&gt;&lt;wsp:rsid wsp:val=&quot;0018619C&quot;/&gt;&lt;wsp:rsid wsp:val=&quot;0018624E&quot;/&gt;&lt;wsp:rsid wsp:val=&quot;00186FF9&quot;/&gt;&lt;wsp:rsid wsp:val=&quot;001872A7&quot;/&gt;&lt;wsp:rsid wsp:val=&quot;00187443&quot;/&gt;&lt;wsp:rsid wsp:val=&quot;001904EF&quot;/&gt;&lt;wsp:rsid wsp:val=&quot;00190E03&quot;/&gt;&lt;wsp:rsid wsp:val=&quot;0019168D&quot;/&gt;&lt;wsp:rsid wsp:val=&quot;00191856&quot;/&gt;&lt;wsp:rsid wsp:val=&quot;00191B6C&quot;/&gt;&lt;wsp:rsid wsp:val=&quot;001921CF&quot;/&gt;&lt;wsp:rsid wsp:val=&quot;00193A48&quot;/&gt;&lt;wsp:rsid wsp:val=&quot;00194070&quot;/&gt;&lt;wsp:rsid wsp:val=&quot;00194A9C&quot;/&gt;&lt;wsp:rsid wsp:val=&quot;00194EA0&quot;/&gt;&lt;wsp:rsid wsp:val=&quot;00194F82&quot;/&gt;&lt;wsp:rsid wsp:val=&quot;0019506E&quot;/&gt;&lt;wsp:rsid wsp:val=&quot;00195628&quot;/&gt;&lt;wsp:rsid wsp:val=&quot;001961F0&quot;/&gt;&lt;wsp:rsid wsp:val=&quot;0019699D&quot;/&gt;&lt;wsp:rsid wsp:val=&quot;001970F4&quot;/&gt;&lt;wsp:rsid wsp:val=&quot;00197134&quot;/&gt;&lt;wsp:rsid wsp:val=&quot;001976E6&quot;/&gt;&lt;wsp:rsid wsp:val=&quot;001A029C&quot;/&gt;&lt;wsp:rsid wsp:val=&quot;001A0998&quot;/&gt;&lt;wsp:rsid wsp:val=&quot;001A114E&quot;/&gt;&lt;wsp:rsid wsp:val=&quot;001A131E&quot;/&gt;&lt;wsp:rsid wsp:val=&quot;001A1F70&quot;/&gt;&lt;wsp:rsid wsp:val=&quot;001A228B&quot;/&gt;&lt;wsp:rsid wsp:val=&quot;001A28F3&quot;/&gt;&lt;wsp:rsid wsp:val=&quot;001A2C0D&quot;/&gt;&lt;wsp:rsid wsp:val=&quot;001A2DC9&quot;/&gt;&lt;wsp:rsid wsp:val=&quot;001A40D1&quot;/&gt;&lt;wsp:rsid wsp:val=&quot;001A4641&quot;/&gt;&lt;wsp:rsid wsp:val=&quot;001A54E2&quot;/&gt;&lt;wsp:rsid wsp:val=&quot;001A5C9E&quot;/&gt;&lt;wsp:rsid wsp:val=&quot;001A6707&quot;/&gt;&lt;wsp:rsid wsp:val=&quot;001A6792&quot;/&gt;&lt;wsp:rsid wsp:val=&quot;001A7401&quot;/&gt;&lt;wsp:rsid wsp:val=&quot;001A741C&quot;/&gt;&lt;wsp:rsid wsp:val=&quot;001A7F01&quot;/&gt;&lt;wsp:rsid wsp:val=&quot;001B1B82&quot;/&gt;&lt;wsp:rsid wsp:val=&quot;001B1FCB&quot;/&gt;&lt;wsp:rsid wsp:val=&quot;001B226A&quot;/&gt;&lt;wsp:rsid wsp:val=&quot;001B24F6&quot;/&gt;&lt;wsp:rsid wsp:val=&quot;001B2B9A&quot;/&gt;&lt;wsp:rsid wsp:val=&quot;001B2FBF&quot;/&gt;&lt;wsp:rsid wsp:val=&quot;001B3374&quot;/&gt;&lt;wsp:rsid wsp:val=&quot;001B360C&quot;/&gt;&lt;wsp:rsid wsp:val=&quot;001B3621&quot;/&gt;&lt;wsp:rsid wsp:val=&quot;001B3A87&quot;/&gt;&lt;wsp:rsid wsp:val=&quot;001B3B9F&quot;/&gt;&lt;wsp:rsid wsp:val=&quot;001B416D&quot;/&gt;&lt;wsp:rsid wsp:val=&quot;001B44AB&quot;/&gt;&lt;wsp:rsid wsp:val=&quot;001B45DB&quot;/&gt;&lt;wsp:rsid wsp:val=&quot;001B571A&quot;/&gt;&lt;wsp:rsid wsp:val=&quot;001B5C10&quot;/&gt;&lt;wsp:rsid wsp:val=&quot;001B5C1F&quot;/&gt;&lt;wsp:rsid wsp:val=&quot;001B5F34&quot;/&gt;&lt;wsp:rsid wsp:val=&quot;001B6015&quot;/&gt;&lt;wsp:rsid wsp:val=&quot;001B6025&quot;/&gt;&lt;wsp:rsid wsp:val=&quot;001B7B0D&quot;/&gt;&lt;wsp:rsid wsp:val=&quot;001B7B6C&quot;/&gt;&lt;wsp:rsid wsp:val=&quot;001C0239&quot;/&gt;&lt;wsp:rsid wsp:val=&quot;001C07C9&quot;/&gt;&lt;wsp:rsid wsp:val=&quot;001C093C&quot;/&gt;&lt;wsp:rsid wsp:val=&quot;001C1B5F&quot;/&gt;&lt;wsp:rsid wsp:val=&quot;001C1D02&quot;/&gt;&lt;wsp:rsid wsp:val=&quot;001C1D6D&quot;/&gt;&lt;wsp:rsid wsp:val=&quot;001C3A59&quot;/&gt;&lt;wsp:rsid wsp:val=&quot;001C512F&quot;/&gt;&lt;wsp:rsid wsp:val=&quot;001C55D7&quot;/&gt;&lt;wsp:rsid wsp:val=&quot;001C658D&quot;/&gt;&lt;wsp:rsid wsp:val=&quot;001C678E&quot;/&gt;&lt;wsp:rsid wsp:val=&quot;001C6F8C&quot;/&gt;&lt;wsp:rsid wsp:val=&quot;001C73B3&quot;/&gt;&lt;wsp:rsid wsp:val=&quot;001C7A2D&quot;/&gt;&lt;wsp:rsid wsp:val=&quot;001C7A88&quot;/&gt;&lt;wsp:rsid wsp:val=&quot;001C7CD8&quot;/&gt;&lt;wsp:rsid wsp:val=&quot;001C7E7E&quot;/&gt;&lt;wsp:rsid wsp:val=&quot;001D0B9E&quot;/&gt;&lt;wsp:rsid wsp:val=&quot;001D1A19&quot;/&gt;&lt;wsp:rsid wsp:val=&quot;001D1F7B&quot;/&gt;&lt;wsp:rsid wsp:val=&quot;001D2152&quot;/&gt;&lt;wsp:rsid wsp:val=&quot;001D29A7&quot;/&gt;&lt;wsp:rsid wsp:val=&quot;001D3318&quot;/&gt;&lt;wsp:rsid wsp:val=&quot;001D3BC0&quot;/&gt;&lt;wsp:rsid wsp:val=&quot;001D40B4&quot;/&gt;&lt;wsp:rsid wsp:val=&quot;001D49E4&quot;/&gt;&lt;wsp:rsid wsp:val=&quot;001D4EB2&quot;/&gt;&lt;wsp:rsid wsp:val=&quot;001D54E0&quot;/&gt;&lt;wsp:rsid wsp:val=&quot;001D556F&quot;/&gt;&lt;wsp:rsid wsp:val=&quot;001D5C02&quot;/&gt;&lt;wsp:rsid wsp:val=&quot;001D6B15&quot;/&gt;&lt;wsp:rsid wsp:val=&quot;001D6BFB&quot;/&gt;&lt;wsp:rsid wsp:val=&quot;001D6D02&quot;/&gt;&lt;wsp:rsid wsp:val=&quot;001D7898&quot;/&gt;&lt;wsp:rsid wsp:val=&quot;001E02FF&quot;/&gt;&lt;wsp:rsid wsp:val=&quot;001E0C39&quot;/&gt;&lt;wsp:rsid wsp:val=&quot;001E1524&quot;/&gt;&lt;wsp:rsid wsp:val=&quot;001E1F81&quot;/&gt;&lt;wsp:rsid wsp:val=&quot;001E2341&quot;/&gt;&lt;wsp:rsid wsp:val=&quot;001E2413&quot;/&gt;&lt;wsp:rsid wsp:val=&quot;001E2DD1&quot;/&gt;&lt;wsp:rsid wsp:val=&quot;001E3369&quot;/&gt;&lt;wsp:rsid wsp:val=&quot;001E37F5&quot;/&gt;&lt;wsp:rsid wsp:val=&quot;001E3AD6&quot;/&gt;&lt;wsp:rsid wsp:val=&quot;001E40BA&quot;/&gt;&lt;wsp:rsid wsp:val=&quot;001E4631&quot;/&gt;&lt;wsp:rsid wsp:val=&quot;001E4791&quot;/&gt;&lt;wsp:rsid wsp:val=&quot;001E5761&quot;/&gt;&lt;wsp:rsid wsp:val=&quot;001E6C54&quot;/&gt;&lt;wsp:rsid wsp:val=&quot;001E6CAC&quot;/&gt;&lt;wsp:rsid wsp:val=&quot;001E70E6&quot;/&gt;&lt;wsp:rsid wsp:val=&quot;001E760B&quot;/&gt;&lt;wsp:rsid wsp:val=&quot;001F0F15&quot;/&gt;&lt;wsp:rsid wsp:val=&quot;001F1553&quot;/&gt;&lt;wsp:rsid wsp:val=&quot;001F162F&quot;/&gt;&lt;wsp:rsid wsp:val=&quot;001F16D5&quot;/&gt;&lt;wsp:rsid wsp:val=&quot;001F3075&quot;/&gt;&lt;wsp:rsid wsp:val=&quot;001F396F&quot;/&gt;&lt;wsp:rsid wsp:val=&quot;001F3AC5&quot;/&gt;&lt;wsp:rsid wsp:val=&quot;001F3C3C&quot;/&gt;&lt;wsp:rsid wsp:val=&quot;001F4688&quot;/&gt;&lt;wsp:rsid wsp:val=&quot;001F47B0&quot;/&gt;&lt;wsp:rsid wsp:val=&quot;001F56D9&quot;/&gt;&lt;wsp:rsid wsp:val=&quot;001F5AF5&quot;/&gt;&lt;wsp:rsid wsp:val=&quot;001F5E83&quot;/&gt;&lt;wsp:rsid wsp:val=&quot;001F5EEF&quot;/&gt;&lt;wsp:rsid wsp:val=&quot;001F729F&quot;/&gt;&lt;wsp:rsid wsp:val=&quot;001F78AA&quot;/&gt;&lt;wsp:rsid wsp:val=&quot;001F796F&quot;/&gt;&lt;wsp:rsid wsp:val=&quot;002001AC&quot;/&gt;&lt;wsp:rsid wsp:val=&quot;002012A6&quot;/&gt;&lt;wsp:rsid wsp:val=&quot;0020176F&quot;/&gt;&lt;wsp:rsid wsp:val=&quot;00201862&quot;/&gt;&lt;wsp:rsid wsp:val=&quot;002018EE&quot;/&gt;&lt;wsp:rsid wsp:val=&quot;00201E07&quot;/&gt;&lt;wsp:rsid wsp:val=&quot;00202819&quot;/&gt;&lt;wsp:rsid wsp:val=&quot;00202846&quot;/&gt;&lt;wsp:rsid wsp:val=&quot;00202E41&quot;/&gt;&lt;wsp:rsid wsp:val=&quot;00204198&quot;/&gt;&lt;wsp:rsid wsp:val=&quot;002043EB&quot;/&gt;&lt;wsp:rsid wsp:val=&quot;0020450B&quot;/&gt;&lt;wsp:rsid wsp:val=&quot;002045CE&quot;/&gt;&lt;wsp:rsid wsp:val=&quot;00205006&quot;/&gt;&lt;wsp:rsid wsp:val=&quot;0020577F&quot;/&gt;&lt;wsp:rsid wsp:val=&quot;00205A65&quot;/&gt;&lt;wsp:rsid wsp:val=&quot;002063E4&quot;/&gt;&lt;wsp:rsid wsp:val=&quot;00206EE6&quot;/&gt;&lt;wsp:rsid wsp:val=&quot;002071E7&quot;/&gt;&lt;wsp:rsid wsp:val=&quot;00207F0D&quot;/&gt;&lt;wsp:rsid wsp:val=&quot;002103FE&quot;/&gt;&lt;wsp:rsid wsp:val=&quot;0021049E&quot;/&gt;&lt;wsp:rsid wsp:val=&quot;00210A0D&quot;/&gt;&lt;wsp:rsid wsp:val=&quot;00210D37&quot;/&gt;&lt;wsp:rsid wsp:val=&quot;0021195F&quot;/&gt;&lt;wsp:rsid wsp:val=&quot;00212011&quot;/&gt;&lt;wsp:rsid wsp:val=&quot;00212440&quot;/&gt;&lt;wsp:rsid wsp:val=&quot;0021263E&quot;/&gt;&lt;wsp:rsid wsp:val=&quot;00213C98&quot;/&gt;&lt;wsp:rsid wsp:val=&quot;00214982&quot;/&gt;&lt;wsp:rsid wsp:val=&quot;0021556F&quot;/&gt;&lt;wsp:rsid wsp:val=&quot;002160B9&quot;/&gt;&lt;wsp:rsid wsp:val=&quot;00217176&quot;/&gt;&lt;wsp:rsid wsp:val=&quot;00217177&quot;/&gt;&lt;wsp:rsid wsp:val=&quot;00217309&quot;/&gt;&lt;wsp:rsid wsp:val=&quot;00217906&quot;/&gt;&lt;wsp:rsid wsp:val=&quot;00217A33&quot;/&gt;&lt;wsp:rsid wsp:val=&quot;002204DE&quot;/&gt;&lt;wsp:rsid wsp:val=&quot;00220B68&quot;/&gt;&lt;wsp:rsid wsp:val=&quot;002211A1&quot;/&gt;&lt;wsp:rsid wsp:val=&quot;00221465&quot;/&gt;&lt;wsp:rsid wsp:val=&quot;00221684&quot;/&gt;&lt;wsp:rsid wsp:val=&quot;002217AD&quot;/&gt;&lt;wsp:rsid wsp:val=&quot;00221D57&quot;/&gt;&lt;wsp:rsid wsp:val=&quot;00222504&quot;/&gt;&lt;wsp:rsid wsp:val=&quot;00222613&quot;/&gt;&lt;wsp:rsid wsp:val=&quot;00222942&quot;/&gt;&lt;wsp:rsid wsp:val=&quot;0022339E&quot;/&gt;&lt;wsp:rsid wsp:val=&quot;002235A2&quot;/&gt;&lt;wsp:rsid wsp:val=&quot;002236D5&quot;/&gt;&lt;wsp:rsid wsp:val=&quot;00223763&quot;/&gt;&lt;wsp:rsid wsp:val=&quot;00223B90&quot;/&gt;&lt;wsp:rsid wsp:val=&quot;0022431B&quot;/&gt;&lt;wsp:rsid wsp:val=&quot;002243FD&quot;/&gt;&lt;wsp:rsid wsp:val=&quot;00224958&quot;/&gt;&lt;wsp:rsid wsp:val=&quot;00224AF6&quot;/&gt;&lt;wsp:rsid wsp:val=&quot;00225EAA&quot;/&gt;&lt;wsp:rsid wsp:val=&quot;00226FF2&quot;/&gt;&lt;wsp:rsid wsp:val=&quot;002303B7&quot;/&gt;&lt;wsp:rsid wsp:val=&quot;0023041B&quot;/&gt;&lt;wsp:rsid wsp:val=&quot;00230E7C&quot;/&gt;&lt;wsp:rsid wsp:val=&quot;002312D1&quot;/&gt;&lt;wsp:rsid wsp:val=&quot;00232439&quot;/&gt;&lt;wsp:rsid wsp:val=&quot;00232617&quot;/&gt;&lt;wsp:rsid wsp:val=&quot;00232BC1&quot;/&gt;&lt;wsp:rsid wsp:val=&quot;00233217&quot;/&gt;&lt;wsp:rsid wsp:val=&quot;00233937&quot;/&gt;&lt;wsp:rsid wsp:val=&quot;00233B2B&quot;/&gt;&lt;wsp:rsid wsp:val=&quot;00234B09&quot;/&gt;&lt;wsp:rsid wsp:val=&quot;00234CB8&quot;/&gt;&lt;wsp:rsid wsp:val=&quot;00234DCE&quot;/&gt;&lt;wsp:rsid wsp:val=&quot;00234F0F&quot;/&gt;&lt;wsp:rsid wsp:val=&quot;00235007&quot;/&gt;&lt;wsp:rsid wsp:val=&quot;00235131&quot;/&gt;&lt;wsp:rsid wsp:val=&quot;0023521A&quot;/&gt;&lt;wsp:rsid wsp:val=&quot;00235D9C&quot;/&gt;&lt;wsp:rsid wsp:val=&quot;002364B1&quot;/&gt;&lt;wsp:rsid wsp:val=&quot;00236527&quot;/&gt;&lt;wsp:rsid wsp:val=&quot;0023674D&quot;/&gt;&lt;wsp:rsid wsp:val=&quot;00236CC8&quot;/&gt;&lt;wsp:rsid wsp:val=&quot;00236E6D&quot;/&gt;&lt;wsp:rsid wsp:val=&quot;00236F1E&quot;/&gt;&lt;wsp:rsid wsp:val=&quot;00237F2F&quot;/&gt;&lt;wsp:rsid wsp:val=&quot;00237F5E&quot;/&gt;&lt;wsp:rsid wsp:val=&quot;00240917&quot;/&gt;&lt;wsp:rsid wsp:val=&quot;00240923&quot;/&gt;&lt;wsp:rsid wsp:val=&quot;00241B00&quot;/&gt;&lt;wsp:rsid wsp:val=&quot;00241F81&quot;/&gt;&lt;wsp:rsid wsp:val=&quot;0024209E&quot;/&gt;&lt;wsp:rsid wsp:val=&quot;002420BC&quot;/&gt;&lt;wsp:rsid wsp:val=&quot;0024224D&quot;/&gt;&lt;wsp:rsid wsp:val=&quot;00242564&quot;/&gt;&lt;wsp:rsid wsp:val=&quot;00242B34&quot;/&gt;&lt;wsp:rsid wsp:val=&quot;00242E90&quot;/&gt;&lt;wsp:rsid wsp:val=&quot;00242EA3&quot;/&gt;&lt;wsp:rsid wsp:val=&quot;00243B19&quot;/&gt;&lt;wsp:rsid wsp:val=&quot;00243D91&quot;/&gt;&lt;wsp:rsid wsp:val=&quot;0024409D&quot;/&gt;&lt;wsp:rsid wsp:val=&quot;00244315&quot;/&gt;&lt;wsp:rsid wsp:val=&quot;002445E0&quot;/&gt;&lt;wsp:rsid wsp:val=&quot;002448B9&quot;/&gt;&lt;wsp:rsid wsp:val=&quot;00245255&quot;/&gt;&lt;wsp:rsid wsp:val=&quot;0024542F&quot;/&gt;&lt;wsp:rsid wsp:val=&quot;0024549F&quot;/&gt;&lt;wsp:rsid wsp:val=&quot;00245B3D&quot;/&gt;&lt;wsp:rsid wsp:val=&quot;00245CE2&quot;/&gt;&lt;wsp:rsid wsp:val=&quot;00246DBA&quot;/&gt;&lt;wsp:rsid wsp:val=&quot;00247A9D&quot;/&gt;&lt;wsp:rsid wsp:val=&quot;002508C4&quot;/&gt;&lt;wsp:rsid wsp:val=&quot;00250E01&quot;/&gt;&lt;wsp:rsid wsp:val=&quot;00250E4A&quot;/&gt;&lt;wsp:rsid wsp:val=&quot;00250EC6&quot;/&gt;&lt;wsp:rsid wsp:val=&quot;00251013&quot;/&gt;&lt;wsp:rsid wsp:val=&quot;00251286&quot;/&gt;&lt;wsp:rsid wsp:val=&quot;00251339&quot;/&gt;&lt;wsp:rsid wsp:val=&quot;00251380&quot;/&gt;&lt;wsp:rsid wsp:val=&quot;00252F7F&quot;/&gt;&lt;wsp:rsid wsp:val=&quot;00253553&quot;/&gt;&lt;wsp:rsid wsp:val=&quot;00253B3B&quot;/&gt;&lt;wsp:rsid wsp:val=&quot;00253E2D&quot;/&gt;&lt;wsp:rsid wsp:val=&quot;00254E03&quot;/&gt;&lt;wsp:rsid wsp:val=&quot;00255035&quot;/&gt;&lt;wsp:rsid wsp:val=&quot;0025589E&quot;/&gt;&lt;wsp:rsid wsp:val=&quot;00255E27&quot;/&gt;&lt;wsp:rsid wsp:val=&quot;002560EF&quot;/&gt;&lt;wsp:rsid wsp:val=&quot;00256173&quot;/&gt;&lt;wsp:rsid wsp:val=&quot;00256502&quot;/&gt;&lt;wsp:rsid wsp:val=&quot;002565B3&quot;/&gt;&lt;wsp:rsid wsp:val=&quot;00256AD0&quot;/&gt;&lt;wsp:rsid wsp:val=&quot;002571FA&quot;/&gt;&lt;wsp:rsid wsp:val=&quot;00257A8E&quot;/&gt;&lt;wsp:rsid wsp:val=&quot;00257B42&quot;/&gt;&lt;wsp:rsid wsp:val=&quot;00257BC0&quot;/&gt;&lt;wsp:rsid wsp:val=&quot;00257C7E&quot;/&gt;&lt;wsp:rsid wsp:val=&quot;0026067B&quot;/&gt;&lt;wsp:rsid wsp:val=&quot;002609A2&quot;/&gt;&lt;wsp:rsid wsp:val=&quot;0026112E&quot;/&gt;&lt;wsp:rsid wsp:val=&quot;002623EE&quot;/&gt;&lt;wsp:rsid wsp:val=&quot;002631E9&quot;/&gt;&lt;wsp:rsid wsp:val=&quot;0026333D&quot;/&gt;&lt;wsp:rsid wsp:val=&quot;00263825&quot;/&gt;&lt;wsp:rsid wsp:val=&quot;00263DC8&quot;/&gt;&lt;wsp:rsid wsp:val=&quot;00264030&quot;/&gt;&lt;wsp:rsid wsp:val=&quot;0026471A&quot;/&gt;&lt;wsp:rsid wsp:val=&quot;0026672F&quot;/&gt;&lt;wsp:rsid wsp:val=&quot;00267151&quot;/&gt;&lt;wsp:rsid wsp:val=&quot;00267B8D&quot;/&gt;&lt;wsp:rsid wsp:val=&quot;00267DAF&quot;/&gt;&lt;wsp:rsid wsp:val=&quot;002704F7&quot;/&gt;&lt;wsp:rsid wsp:val=&quot;00270F6D&quot;/&gt;&lt;wsp:rsid wsp:val=&quot;00270F80&quot;/&gt;&lt;wsp:rsid wsp:val=&quot;002734FB&quot;/&gt;&lt;wsp:rsid wsp:val=&quot;00274381&quot;/&gt;&lt;wsp:rsid wsp:val=&quot;0027439D&quot;/&gt;&lt;wsp:rsid wsp:val=&quot;00274566&quot;/&gt;&lt;wsp:rsid wsp:val=&quot;00274E73&quot;/&gt;&lt;wsp:rsid wsp:val=&quot;002755B7&quot;/&gt;&lt;wsp:rsid wsp:val=&quot;00275AAD&quot;/&gt;&lt;wsp:rsid wsp:val=&quot;00275F42&quot;/&gt;&lt;wsp:rsid wsp:val=&quot;00276255&quot;/&gt;&lt;wsp:rsid wsp:val=&quot;00276AE3&quot;/&gt;&lt;wsp:rsid wsp:val=&quot;002800EF&quot;/&gt;&lt;wsp:rsid wsp:val=&quot;0028084D&quot;/&gt;&lt;wsp:rsid wsp:val=&quot;00280D8B&quot;/&gt;&lt;wsp:rsid wsp:val=&quot;0028316D&quot;/&gt;&lt;wsp:rsid wsp:val=&quot;00283358&quot;/&gt;&lt;wsp:rsid wsp:val=&quot;0028338B&quot;/&gt;&lt;wsp:rsid wsp:val=&quot;0028373C&quot;/&gt;&lt;wsp:rsid wsp:val=&quot;0028377A&quot;/&gt;&lt;wsp:rsid wsp:val=&quot;002839BE&quot;/&gt;&lt;wsp:rsid wsp:val=&quot;00283E29&quot;/&gt;&lt;wsp:rsid wsp:val=&quot;00283FFD&quot;/&gt;&lt;wsp:rsid wsp:val=&quot;00284413&quot;/&gt;&lt;wsp:rsid wsp:val=&quot;002848D8&quot;/&gt;&lt;wsp:rsid wsp:val=&quot;00284BF5&quot;/&gt;&lt;wsp:rsid wsp:val=&quot;002852CE&quot;/&gt;&lt;wsp:rsid wsp:val=&quot;002855C4&quot;/&gt;&lt;wsp:rsid wsp:val=&quot;00286B61&quot;/&gt;&lt;wsp:rsid wsp:val=&quot;00287959&quot;/&gt;&lt;wsp:rsid wsp:val=&quot;00290768&quot;/&gt;&lt;wsp:rsid wsp:val=&quot;00290927&quot;/&gt;&lt;wsp:rsid wsp:val=&quot;002912C3&quot;/&gt;&lt;wsp:rsid wsp:val=&quot;002915E6&quot;/&gt;&lt;wsp:rsid wsp:val=&quot;0029178B&quot;/&gt;&lt;wsp:rsid wsp:val=&quot;00291C61&quot;/&gt;&lt;wsp:rsid wsp:val=&quot;00291F99&quot;/&gt;&lt;wsp:rsid wsp:val=&quot;00292170&quot;/&gt;&lt;wsp:rsid wsp:val=&quot;00292605&quot;/&gt;&lt;wsp:rsid wsp:val=&quot;00292945&quot;/&gt;&lt;wsp:rsid wsp:val=&quot;00292CBD&quot;/&gt;&lt;wsp:rsid wsp:val=&quot;00292F72&quot;/&gt;&lt;wsp:rsid wsp:val=&quot;00292F79&quot;/&gt;&lt;wsp:rsid wsp:val=&quot;0029361B&quot;/&gt;&lt;wsp:rsid wsp:val=&quot;00293C7C&quot;/&gt;&lt;wsp:rsid wsp:val=&quot;00293C92&quot;/&gt;&lt;wsp:rsid wsp:val=&quot;002945AF&quot;/&gt;&lt;wsp:rsid wsp:val=&quot;00295277&quot;/&gt;&lt;wsp:rsid wsp:val=&quot;0029539D&quot;/&gt;&lt;wsp:rsid wsp:val=&quot;0029548D&quot;/&gt;&lt;wsp:rsid wsp:val=&quot;002955F4&quot;/&gt;&lt;wsp:rsid wsp:val=&quot;00295614&quot;/&gt;&lt;wsp:rsid wsp:val=&quot;002963A2&quot;/&gt;&lt;wsp:rsid wsp:val=&quot;00296785&quot;/&gt;&lt;wsp:rsid wsp:val=&quot;00297C15&quot;/&gt;&lt;wsp:rsid wsp:val=&quot;002A022A&quot;/&gt;&lt;wsp:rsid wsp:val=&quot;002A0F69&quot;/&gt;&lt;wsp:rsid wsp:val=&quot;002A19FD&quot;/&gt;&lt;wsp:rsid wsp:val=&quot;002A1CD9&quot;/&gt;&lt;wsp:rsid wsp:val=&quot;002A1DEE&quot;/&gt;&lt;wsp:rsid wsp:val=&quot;002A2287&quot;/&gt;&lt;wsp:rsid wsp:val=&quot;002A2657&quot;/&gt;&lt;wsp:rsid wsp:val=&quot;002A2AFD&quot;/&gt;&lt;wsp:rsid wsp:val=&quot;002A30A6&quot;/&gt;&lt;wsp:rsid wsp:val=&quot;002A3326&quot;/&gt;&lt;wsp:rsid wsp:val=&quot;002A4181&quot;/&gt;&lt;wsp:rsid wsp:val=&quot;002A4391&quot;/&gt;&lt;wsp:rsid wsp:val=&quot;002A4633&quot;/&gt;&lt;wsp:rsid wsp:val=&quot;002A4DBF&quot;/&gt;&lt;wsp:rsid wsp:val=&quot;002A51FA&quot;/&gt;&lt;wsp:rsid wsp:val=&quot;002A54AF&quot;/&gt;&lt;wsp:rsid wsp:val=&quot;002A5E30&quot;/&gt;&lt;wsp:rsid wsp:val=&quot;002A69D9&quot;/&gt;&lt;wsp:rsid wsp:val=&quot;002A6D55&quot;/&gt;&lt;wsp:rsid wsp:val=&quot;002B061D&quot;/&gt;&lt;wsp:rsid wsp:val=&quot;002B09B8&quot;/&gt;&lt;wsp:rsid wsp:val=&quot;002B227C&quot;/&gt;&lt;wsp:rsid wsp:val=&quot;002B2312&quot;/&gt;&lt;wsp:rsid wsp:val=&quot;002B25E5&quot;/&gt;&lt;wsp:rsid wsp:val=&quot;002B274C&quot;/&gt;&lt;wsp:rsid wsp:val=&quot;002B282D&quot;/&gt;&lt;wsp:rsid wsp:val=&quot;002B3ACD&quot;/&gt;&lt;wsp:rsid wsp:val=&quot;002B3BBF&quot;/&gt;&lt;wsp:rsid wsp:val=&quot;002B3F40&quot;/&gt;&lt;wsp:rsid wsp:val=&quot;002B41C6&quot;/&gt;&lt;wsp:rsid wsp:val=&quot;002B4F94&quot;/&gt;&lt;wsp:rsid wsp:val=&quot;002B5D43&quot;/&gt;&lt;wsp:rsid wsp:val=&quot;002B615A&quot;/&gt;&lt;wsp:rsid wsp:val=&quot;002B627E&quot;/&gt;&lt;wsp:rsid wsp:val=&quot;002B6E8C&quot;/&gt;&lt;wsp:rsid wsp:val=&quot;002C03E9&quot;/&gt;&lt;wsp:rsid wsp:val=&quot;002C1F7E&quot;/&gt;&lt;wsp:rsid wsp:val=&quot;002C3234&quot;/&gt;&lt;wsp:rsid wsp:val=&quot;002C392A&quot;/&gt;&lt;wsp:rsid wsp:val=&quot;002C4805&quot;/&gt;&lt;wsp:rsid wsp:val=&quot;002C4A1A&quot;/&gt;&lt;wsp:rsid wsp:val=&quot;002C5302&quot;/&gt;&lt;wsp:rsid wsp:val=&quot;002C56D5&quot;/&gt;&lt;wsp:rsid wsp:val=&quot;002C620A&quot;/&gt;&lt;wsp:rsid wsp:val=&quot;002C6483&quot;/&gt;&lt;wsp:rsid wsp:val=&quot;002C64FD&quot;/&gt;&lt;wsp:rsid wsp:val=&quot;002C754F&quot;/&gt;&lt;wsp:rsid wsp:val=&quot;002D010A&quot;/&gt;&lt;wsp:rsid wsp:val=&quot;002D01C0&quot;/&gt;&lt;wsp:rsid wsp:val=&quot;002D0439&quot;/&gt;&lt;wsp:rsid wsp:val=&quot;002D0F24&quot;/&gt;&lt;wsp:rsid wsp:val=&quot;002D122A&quot;/&gt;&lt;wsp:rsid wsp:val=&quot;002D1D4E&quot;/&gt;&lt;wsp:rsid wsp:val=&quot;002D20EF&quot;/&gt;&lt;wsp:rsid wsp:val=&quot;002D252C&quot;/&gt;&lt;wsp:rsid wsp:val=&quot;002D2E0F&quot;/&gt;&lt;wsp:rsid wsp:val=&quot;002D32CF&quot;/&gt;&lt;wsp:rsid wsp:val=&quot;002D3860&quot;/&gt;&lt;wsp:rsid wsp:val=&quot;002D3BB5&quot;/&gt;&lt;wsp:rsid wsp:val=&quot;002D3BD3&quot;/&gt;&lt;wsp:rsid wsp:val=&quot;002D4BFC&quot;/&gt;&lt;wsp:rsid wsp:val=&quot;002D4E95&quot;/&gt;&lt;wsp:rsid wsp:val=&quot;002D4FCE&quot;/&gt;&lt;wsp:rsid wsp:val=&quot;002D51F9&quot;/&gt;&lt;wsp:rsid wsp:val=&quot;002D559D&quot;/&gt;&lt;wsp:rsid wsp:val=&quot;002D59F6&quot;/&gt;&lt;wsp:rsid wsp:val=&quot;002D5C9C&quot;/&gt;&lt;wsp:rsid wsp:val=&quot;002D631D&quot;/&gt;&lt;wsp:rsid wsp:val=&quot;002D64CF&quot;/&gt;&lt;wsp:rsid wsp:val=&quot;002D6A46&quot;/&gt;&lt;wsp:rsid wsp:val=&quot;002D6F4E&quot;/&gt;&lt;wsp:rsid wsp:val=&quot;002D780E&quot;/&gt;&lt;wsp:rsid wsp:val=&quot;002E0899&quot;/&gt;&lt;wsp:rsid wsp:val=&quot;002E1731&quot;/&gt;&lt;wsp:rsid wsp:val=&quot;002E2256&quot;/&gt;&lt;wsp:rsid wsp:val=&quot;002E275A&quot;/&gt;&lt;wsp:rsid wsp:val=&quot;002E2F90&quot;/&gt;&lt;wsp:rsid wsp:val=&quot;002E388F&quot;/&gt;&lt;wsp:rsid wsp:val=&quot;002E3FB0&quot;/&gt;&lt;wsp:rsid wsp:val=&quot;002E4334&quot;/&gt;&lt;wsp:rsid wsp:val=&quot;002E47E8&quot;/&gt;&lt;wsp:rsid wsp:val=&quot;002E4BA3&quot;/&gt;&lt;wsp:rsid wsp:val=&quot;002E4D53&quot;/&gt;&lt;wsp:rsid wsp:val=&quot;002E50EE&quot;/&gt;&lt;wsp:rsid wsp:val=&quot;002E6A3B&quot;/&gt;&lt;wsp:rsid wsp:val=&quot;002E6ADC&quot;/&gt;&lt;wsp:rsid wsp:val=&quot;002E6B86&quot;/&gt;&lt;wsp:rsid wsp:val=&quot;002E7264&quot;/&gt;&lt;wsp:rsid wsp:val=&quot;002E7539&quot;/&gt;&lt;wsp:rsid wsp:val=&quot;002E76F9&quot;/&gt;&lt;wsp:rsid wsp:val=&quot;002F00E6&quot;/&gt;&lt;wsp:rsid wsp:val=&quot;002F149C&quot;/&gt;&lt;wsp:rsid wsp:val=&quot;002F162D&quot;/&gt;&lt;wsp:rsid wsp:val=&quot;002F199F&quot;/&gt;&lt;wsp:rsid wsp:val=&quot;002F1C27&quot;/&gt;&lt;wsp:rsid wsp:val=&quot;002F2E26&quot;/&gt;&lt;wsp:rsid wsp:val=&quot;002F4788&quot;/&gt;&lt;wsp:rsid wsp:val=&quot;002F56F8&quot;/&gt;&lt;wsp:rsid wsp:val=&quot;002F694A&quot;/&gt;&lt;wsp:rsid wsp:val=&quot;002F6D03&quot;/&gt;&lt;wsp:rsid wsp:val=&quot;002F71A1&quot;/&gt;&lt;wsp:rsid wsp:val=&quot;002F77DB&quot;/&gt;&lt;wsp:rsid wsp:val=&quot;002F77F1&quot;/&gt;&lt;wsp:rsid wsp:val=&quot;002F7F1C&quot;/&gt;&lt;wsp:rsid wsp:val=&quot;00300EC8&quot;/&gt;&lt;wsp:rsid wsp:val=&quot;00301447&quot;/&gt;&lt;wsp:rsid wsp:val=&quot;00301939&quot;/&gt;&lt;wsp:rsid wsp:val=&quot;003021B9&quot;/&gt;&lt;wsp:rsid wsp:val=&quot;003022AF&quot;/&gt;&lt;wsp:rsid wsp:val=&quot;003023A0&quot;/&gt;&lt;wsp:rsid wsp:val=&quot;0030257F&quot;/&gt;&lt;wsp:rsid wsp:val=&quot;003028A3&quot;/&gt;&lt;wsp:rsid wsp:val=&quot;00303F98&quot;/&gt;&lt;wsp:rsid wsp:val=&quot;00304D5D&quot;/&gt;&lt;wsp:rsid wsp:val=&quot;003050A9&quot;/&gt;&lt;wsp:rsid wsp:val=&quot;00305BEC&quot;/&gt;&lt;wsp:rsid wsp:val=&quot;0030662E&quot;/&gt;&lt;wsp:rsid wsp:val=&quot;00306E51&quot;/&gt;&lt;wsp:rsid wsp:val=&quot;00307F0B&quot;/&gt;&lt;wsp:rsid wsp:val=&quot;003102B4&quot;/&gt;&lt;wsp:rsid wsp:val=&quot;00311D57&quot;/&gt;&lt;wsp:rsid wsp:val=&quot;00311EAE&quot;/&gt;&lt;wsp:rsid wsp:val=&quot;00312D5D&quot;/&gt;&lt;wsp:rsid wsp:val=&quot;003133E0&quot;/&gt;&lt;wsp:rsid wsp:val=&quot;00313F39&quot;/&gt;&lt;wsp:rsid wsp:val=&quot;00314F08&quot;/&gt;&lt;wsp:rsid wsp:val=&quot;00314F5B&quot;/&gt;&lt;wsp:rsid wsp:val=&quot;00315140&quot;/&gt;&lt;wsp:rsid wsp:val=&quot;00315599&quot;/&gt;&lt;wsp:rsid wsp:val=&quot;003163D3&quot;/&gt;&lt;wsp:rsid wsp:val=&quot;00316B33&quot;/&gt;&lt;wsp:rsid wsp:val=&quot;00317701&quot;/&gt;&lt;wsp:rsid wsp:val=&quot;00320520&quot;/&gt;&lt;wsp:rsid wsp:val=&quot;00320772&quot;/&gt;&lt;wsp:rsid wsp:val=&quot;00320F53&quot;/&gt;&lt;wsp:rsid wsp:val=&quot;003219C3&quot;/&gt;&lt;wsp:rsid wsp:val=&quot;00321E10&quot;/&gt;&lt;wsp:rsid wsp:val=&quot;00321E40&quot;/&gt;&lt;wsp:rsid wsp:val=&quot;003226F0&quot;/&gt;&lt;wsp:rsid wsp:val=&quot;00322747&quot;/&gt;&lt;wsp:rsid wsp:val=&quot;0032279F&quot;/&gt;&lt;wsp:rsid wsp:val=&quot;00323072&quot;/&gt;&lt;wsp:rsid wsp:val=&quot;00323B54&quot;/&gt;&lt;wsp:rsid wsp:val=&quot;00324645&quot;/&gt;&lt;wsp:rsid wsp:val=&quot;00324714&quot;/&gt;&lt;wsp:rsid wsp:val=&quot;003249EC&quot;/&gt;&lt;wsp:rsid wsp:val=&quot;00324C59&quot;/&gt;&lt;wsp:rsid wsp:val=&quot;00324D61&quot;/&gt;&lt;wsp:rsid wsp:val=&quot;003251D1&quot;/&gt;&lt;wsp:rsid wsp:val=&quot;0032585D&quot;/&gt;&lt;wsp:rsid wsp:val=&quot;00325C11&quot;/&gt;&lt;wsp:rsid wsp:val=&quot;00326F31&quot;/&gt;&lt;wsp:rsid wsp:val=&quot;003273BA&quot;/&gt;&lt;wsp:rsid wsp:val=&quot;00327411&quot;/&gt;&lt;wsp:rsid wsp:val=&quot;0032761C&quot;/&gt;&lt;wsp:rsid wsp:val=&quot;0033012F&quot;/&gt;&lt;wsp:rsid wsp:val=&quot;003306D1&quot;/&gt;&lt;wsp:rsid wsp:val=&quot;00330F15&quot;/&gt;&lt;wsp:rsid wsp:val=&quot;003321B5&quot;/&gt;&lt;wsp:rsid wsp:val=&quot;003322DF&quot;/&gt;&lt;wsp:rsid wsp:val=&quot;00332BD9&quot;/&gt;&lt;wsp:rsid wsp:val=&quot;00333825&quot;/&gt;&lt;wsp:rsid wsp:val=&quot;00333B42&quot;/&gt;&lt;wsp:rsid wsp:val=&quot;0033455F&quot;/&gt;&lt;wsp:rsid wsp:val=&quot;00334C72&quot;/&gt;&lt;wsp:rsid wsp:val=&quot;00334CD7&quot;/&gt;&lt;wsp:rsid wsp:val=&quot;0033521C&quot;/&gt;&lt;wsp:rsid wsp:val=&quot;0033529D&quot;/&gt;&lt;wsp:rsid wsp:val=&quot;00335397&quot;/&gt;&lt;wsp:rsid wsp:val=&quot;00335574&quot;/&gt;&lt;wsp:rsid wsp:val=&quot;00335ADB&quot;/&gt;&lt;wsp:rsid wsp:val=&quot;00335CC3&quot;/&gt;&lt;wsp:rsid wsp:val=&quot;00335DBD&quot;/&gt;&lt;wsp:rsid wsp:val=&quot;003362F7&quot;/&gt;&lt;wsp:rsid wsp:val=&quot;003366DF&quot;/&gt;&lt;wsp:rsid wsp:val=&quot;003367CD&quot;/&gt;&lt;wsp:rsid wsp:val=&quot;003369F9&quot;/&gt;&lt;wsp:rsid wsp:val=&quot;00337D6D&quot;/&gt;&lt;wsp:rsid wsp:val=&quot;00337F5F&quot;/&gt;&lt;wsp:rsid wsp:val=&quot;00340068&quot;/&gt;&lt;wsp:rsid wsp:val=&quot;003404BF&quot;/&gt;&lt;wsp:rsid wsp:val=&quot;0034097F&quot;/&gt;&lt;wsp:rsid wsp:val=&quot;0034199F&quot;/&gt;&lt;wsp:rsid wsp:val=&quot;00341AE8&quot;/&gt;&lt;wsp:rsid wsp:val=&quot;00341AE9&quot;/&gt;&lt;wsp:rsid wsp:val=&quot;00342D7A&quot;/&gt;&lt;wsp:rsid wsp:val=&quot;0034325D&quot;/&gt;&lt;wsp:rsid wsp:val=&quot;0034368C&quot;/&gt;&lt;wsp:rsid wsp:val=&quot;003436F2&quot;/&gt;&lt;wsp:rsid wsp:val=&quot;0034399C&quot;/&gt;&lt;wsp:rsid wsp:val=&quot;003446B2&quot;/&gt;&lt;wsp:rsid wsp:val=&quot;00344A55&quot;/&gt;&lt;wsp:rsid wsp:val=&quot;0034512B&quot;/&gt;&lt;wsp:rsid wsp:val=&quot;003452B0&quot;/&gt;&lt;wsp:rsid wsp:val=&quot;00345C32&quot;/&gt;&lt;wsp:rsid wsp:val=&quot;00346AC4&quot;/&gt;&lt;wsp:rsid wsp:val=&quot;00346C7F&quot;/&gt;&lt;wsp:rsid wsp:val=&quot;00346E97&quot;/&gt;&lt;wsp:rsid wsp:val=&quot;0034706E&quot;/&gt;&lt;wsp:rsid wsp:val=&quot;003473FB&quot;/&gt;&lt;wsp:rsid wsp:val=&quot;00347604&quot;/&gt;&lt;wsp:rsid wsp:val=&quot;0034792B&quot;/&gt;&lt;wsp:rsid wsp:val=&quot;00347D38&quot;/&gt;&lt;wsp:rsid wsp:val=&quot;00347D3E&quot;/&gt;&lt;wsp:rsid wsp:val=&quot;00347EF4&quot;/&gt;&lt;wsp:rsid wsp:val=&quot;003503E2&quot;/&gt;&lt;wsp:rsid wsp:val=&quot;00350EE9&quot;/&gt;&lt;wsp:rsid wsp:val=&quot;00351E98&quot;/&gt;&lt;wsp:rsid wsp:val=&quot;00352749&quot;/&gt;&lt;wsp:rsid wsp:val=&quot;00352C36&quot;/&gt;&lt;wsp:rsid wsp:val=&quot;00352EC2&quot;/&gt;&lt;wsp:rsid wsp:val=&quot;003533C7&quot;/&gt;&lt;wsp:rsid wsp:val=&quot;00353D73&quot;/&gt;&lt;wsp:rsid wsp:val=&quot;00353D94&quot;/&gt;&lt;wsp:rsid wsp:val=&quot;00354254&quot;/&gt;&lt;wsp:rsid wsp:val=&quot;00354B87&quot;/&gt;&lt;wsp:rsid wsp:val=&quot;00354CEC&quot;/&gt;&lt;wsp:rsid wsp:val=&quot;00354D17&quot;/&gt;&lt;wsp:rsid wsp:val=&quot;00354F57&quot;/&gt;&lt;wsp:rsid wsp:val=&quot;00355033&quot;/&gt;&lt;wsp:rsid wsp:val=&quot;00355209&quot;/&gt;&lt;wsp:rsid wsp:val=&quot;003564AA&quot;/&gt;&lt;wsp:rsid wsp:val=&quot;00356A6D&quot;/&gt;&lt;wsp:rsid wsp:val=&quot;00356D41&quot;/&gt;&lt;wsp:rsid wsp:val=&quot;0035761A&quot;/&gt;&lt;wsp:rsid wsp:val=&quot;003576DB&quot;/&gt;&lt;wsp:rsid wsp:val=&quot;00361686&quot;/&gt;&lt;wsp:rsid wsp:val=&quot;003616E1&quot;/&gt;&lt;wsp:rsid wsp:val=&quot;00361DA8&quot;/&gt;&lt;wsp:rsid wsp:val=&quot;003623D4&quot;/&gt;&lt;wsp:rsid wsp:val=&quot;003624D1&quot;/&gt;&lt;wsp:rsid wsp:val=&quot;003625C8&quot;/&gt;&lt;wsp:rsid wsp:val=&quot;003629EA&quot;/&gt;&lt;wsp:rsid wsp:val=&quot;00364D22&quot;/&gt;&lt;wsp:rsid wsp:val=&quot;00364EDF&quot;/&gt;&lt;wsp:rsid wsp:val=&quot;003665B1&quot;/&gt;&lt;wsp:rsid wsp:val=&quot;0036709A&quot;/&gt;&lt;wsp:rsid wsp:val=&quot;00367801&quot;/&gt;&lt;wsp:rsid wsp:val=&quot;003700CC&quot;/&gt;&lt;wsp:rsid wsp:val=&quot;0037031B&quot;/&gt;&lt;wsp:rsid wsp:val=&quot;00370D37&quot;/&gt;&lt;wsp:rsid wsp:val=&quot;00370E0A&quot;/&gt;&lt;wsp:rsid wsp:val=&quot;003727D4&quot;/&gt;&lt;wsp:rsid wsp:val=&quot;00372E8D&quot;/&gt;&lt;wsp:rsid wsp:val=&quot;00373B2F&quot;/&gt;&lt;wsp:rsid wsp:val=&quot;00373C7C&quot;/&gt;&lt;wsp:rsid wsp:val=&quot;00373E1C&quot;/&gt;&lt;wsp:rsid wsp:val=&quot;00374295&quot;/&gt;&lt;wsp:rsid wsp:val=&quot;003743BF&quot;/&gt;&lt;wsp:rsid wsp:val=&quot;0037484E&quot;/&gt;&lt;wsp:rsid wsp:val=&quot;00374A65&quot;/&gt;&lt;wsp:rsid wsp:val=&quot;00374BB0&quot;/&gt;&lt;wsp:rsid wsp:val=&quot;00375177&quot;/&gt;&lt;wsp:rsid wsp:val=&quot;00375F42&quot;/&gt;&lt;wsp:rsid wsp:val=&quot;00377AF8&quot;/&gt;&lt;wsp:rsid wsp:val=&quot;0038038B&quot;/&gt;&lt;wsp:rsid wsp:val=&quot;00380918&quot;/&gt;&lt;wsp:rsid wsp:val=&quot;0038104C&quot;/&gt;&lt;wsp:rsid wsp:val=&quot;003812AF&quot;/&gt;&lt;wsp:rsid wsp:val=&quot;003812D4&quot;/&gt;&lt;wsp:rsid wsp:val=&quot;0038148E&quot;/&gt;&lt;wsp:rsid wsp:val=&quot;003814FB&quot;/&gt;&lt;wsp:rsid wsp:val=&quot;003816B3&quot;/&gt;&lt;wsp:rsid wsp:val=&quot;00381715&quot;/&gt;&lt;wsp:rsid wsp:val=&quot;003819EF&quot;/&gt;&lt;wsp:rsid wsp:val=&quot;00381F40&quot;/&gt;&lt;wsp:rsid wsp:val=&quot;0038240F&quot;/&gt;&lt;wsp:rsid wsp:val=&quot;0038247A&quot;/&gt;&lt;wsp:rsid wsp:val=&quot;0038306B&quot;/&gt;&lt;wsp:rsid wsp:val=&quot;0038349B&quot;/&gt;&lt;wsp:rsid wsp:val=&quot;003836AE&quot;/&gt;&lt;wsp:rsid wsp:val=&quot;00383B5C&quot;/&gt;&lt;wsp:rsid wsp:val=&quot;00383E7F&quot;/&gt;&lt;wsp:rsid wsp:val=&quot;00384A4E&quot;/&gt;&lt;wsp:rsid wsp:val=&quot;003854E5&quot;/&gt;&lt;wsp:rsid wsp:val=&quot;0038578C&quot;/&gt;&lt;wsp:rsid wsp:val=&quot;00385E55&quot;/&gt;&lt;wsp:rsid wsp:val=&quot;00386371&quot;/&gt;&lt;wsp:rsid wsp:val=&quot;003867BA&quot;/&gt;&lt;wsp:rsid wsp:val=&quot;00387582&quot;/&gt;&lt;wsp:rsid wsp:val=&quot;003876E6&quot;/&gt;&lt;wsp:rsid wsp:val=&quot;00387F54&quot;/&gt;&lt;wsp:rsid wsp:val=&quot;003905AB&quot;/&gt;&lt;wsp:rsid wsp:val=&quot;00390889&quot;/&gt;&lt;wsp:rsid wsp:val=&quot;003909B7&quot;/&gt;&lt;wsp:rsid wsp:val=&quot;00390A1F&quot;/&gt;&lt;wsp:rsid wsp:val=&quot;00390D88&quot;/&gt;&lt;wsp:rsid wsp:val=&quot;00390EA5&quot;/&gt;&lt;wsp:rsid wsp:val=&quot;003922F0&quot;/&gt;&lt;wsp:rsid wsp:val=&quot;00392958&quot;/&gt;&lt;wsp:rsid wsp:val=&quot;0039403D&quot;/&gt;&lt;wsp:rsid wsp:val=&quot;0039445A&quot;/&gt;&lt;wsp:rsid wsp:val=&quot;00394BDB&quot;/&gt;&lt;wsp:rsid wsp:val=&quot;003951AD&quot;/&gt;&lt;wsp:rsid wsp:val=&quot;00395A70&quot;/&gt;&lt;wsp:rsid wsp:val=&quot;003969D1&quot;/&gt;&lt;wsp:rsid wsp:val=&quot;00397344&quot;/&gt;&lt;wsp:rsid wsp:val=&quot;003973DD&quot;/&gt;&lt;wsp:rsid wsp:val=&quot;00397EBC&quot;/&gt;&lt;wsp:rsid wsp:val=&quot;003A0A91&quot;/&gt;&lt;wsp:rsid wsp:val=&quot;003A19AA&quot;/&gt;&lt;wsp:rsid wsp:val=&quot;003A1D82&quot;/&gt;&lt;wsp:rsid wsp:val=&quot;003A20A6&quot;/&gt;&lt;wsp:rsid wsp:val=&quot;003A2112&quot;/&gt;&lt;wsp:rsid wsp:val=&quot;003A25D3&quot;/&gt;&lt;wsp:rsid wsp:val=&quot;003A2614&quot;/&gt;&lt;wsp:rsid wsp:val=&quot;003A3D9D&quot;/&gt;&lt;wsp:rsid wsp:val=&quot;003A431C&quot;/&gt;&lt;wsp:rsid wsp:val=&quot;003A435F&quot;/&gt;&lt;wsp:rsid wsp:val=&quot;003A44FA&quot;/&gt;&lt;wsp:rsid wsp:val=&quot;003A47A6&quot;/&gt;&lt;wsp:rsid wsp:val=&quot;003A5531&quot;/&gt;&lt;wsp:rsid wsp:val=&quot;003A60B2&quot;/&gt;&lt;wsp:rsid wsp:val=&quot;003A6571&quot;/&gt;&lt;wsp:rsid wsp:val=&quot;003A6BB2&quot;/&gt;&lt;wsp:rsid wsp:val=&quot;003A75D9&quot;/&gt;&lt;wsp:rsid wsp:val=&quot;003A79D6&quot;/&gt;&lt;wsp:rsid wsp:val=&quot;003A7C6A&quot;/&gt;&lt;wsp:rsid wsp:val=&quot;003B032D&quot;/&gt;&lt;wsp:rsid wsp:val=&quot;003B0388&quot;/&gt;&lt;wsp:rsid wsp:val=&quot;003B06C6&quot;/&gt;&lt;wsp:rsid wsp:val=&quot;003B0ED6&quot;/&gt;&lt;wsp:rsid wsp:val=&quot;003B1779&quot;/&gt;&lt;wsp:rsid wsp:val=&quot;003B1A86&quot;/&gt;&lt;wsp:rsid wsp:val=&quot;003B1B57&quot;/&gt;&lt;wsp:rsid wsp:val=&quot;003B28C4&quot;/&gt;&lt;wsp:rsid wsp:val=&quot;003B2984&quot;/&gt;&lt;wsp:rsid wsp:val=&quot;003B2FF5&quot;/&gt;&lt;wsp:rsid wsp:val=&quot;003B376A&quot;/&gt;&lt;wsp:rsid wsp:val=&quot;003B3797&quot;/&gt;&lt;wsp:rsid wsp:val=&quot;003B3B12&quot;/&gt;&lt;wsp:rsid wsp:val=&quot;003B3D7B&quot;/&gt;&lt;wsp:rsid wsp:val=&quot;003B455E&quot;/&gt;&lt;wsp:rsid wsp:val=&quot;003B470E&quot;/&gt;&lt;wsp:rsid wsp:val=&quot;003B5308&quot;/&gt;&lt;wsp:rsid wsp:val=&quot;003B5689&quot;/&gt;&lt;wsp:rsid wsp:val=&quot;003B6B8C&quot;/&gt;&lt;wsp:rsid wsp:val=&quot;003B7DB6&quot;/&gt;&lt;wsp:rsid wsp:val=&quot;003C04CE&quot;/&gt;&lt;wsp:rsid wsp:val=&quot;003C13C3&quot;/&gt;&lt;wsp:rsid wsp:val=&quot;003C15CD&quot;/&gt;&lt;wsp:rsid wsp:val=&quot;003C25B9&quot;/&gt;&lt;wsp:rsid wsp:val=&quot;003C3A49&quot;/&gt;&lt;wsp:rsid wsp:val=&quot;003C3B39&quot;/&gt;&lt;wsp:rsid wsp:val=&quot;003C4B9D&quot;/&gt;&lt;wsp:rsid wsp:val=&quot;003C4CE2&quot;/&gt;&lt;wsp:rsid wsp:val=&quot;003C4E62&quot;/&gt;&lt;wsp:rsid wsp:val=&quot;003C5633&quot;/&gt;&lt;wsp:rsid wsp:val=&quot;003C56CB&quot;/&gt;&lt;wsp:rsid wsp:val=&quot;003C5C66&quot;/&gt;&lt;wsp:rsid wsp:val=&quot;003C6B6A&quot;/&gt;&lt;wsp:rsid wsp:val=&quot;003C6E28&quot;/&gt;&lt;wsp:rsid wsp:val=&quot;003C785F&quot;/&gt;&lt;wsp:rsid wsp:val=&quot;003D0CB8&quot;/&gt;&lt;wsp:rsid wsp:val=&quot;003D1289&quot;/&gt;&lt;wsp:rsid wsp:val=&quot;003D1661&quot;/&gt;&lt;wsp:rsid wsp:val=&quot;003D282D&quot;/&gt;&lt;wsp:rsid wsp:val=&quot;003D285E&quot;/&gt;&lt;wsp:rsid wsp:val=&quot;003D28C3&quot;/&gt;&lt;wsp:rsid wsp:val=&quot;003D35BE&quot;/&gt;&lt;wsp:rsid wsp:val=&quot;003D373B&quot;/&gt;&lt;wsp:rsid wsp:val=&quot;003D374B&quot;/&gt;&lt;wsp:rsid wsp:val=&quot;003D3BE5&quot;/&gt;&lt;wsp:rsid wsp:val=&quot;003D3D2E&quot;/&gt;&lt;wsp:rsid wsp:val=&quot;003D43D7&quot;/&gt;&lt;wsp:rsid wsp:val=&quot;003D4C49&quot;/&gt;&lt;wsp:rsid wsp:val=&quot;003D4E3C&quot;/&gt;&lt;wsp:rsid wsp:val=&quot;003D504C&quot;/&gt;&lt;wsp:rsid wsp:val=&quot;003D5D97&quot;/&gt;&lt;wsp:rsid wsp:val=&quot;003D6730&quot;/&gt;&lt;wsp:rsid wsp:val=&quot;003D69B5&quot;/&gt;&lt;wsp:rsid wsp:val=&quot;003D7ED7&quot;/&gt;&lt;wsp:rsid wsp:val=&quot;003E0103&quot;/&gt;&lt;wsp:rsid wsp:val=&quot;003E0410&quot;/&gt;&lt;wsp:rsid wsp:val=&quot;003E0429&quot;/&gt;&lt;wsp:rsid wsp:val=&quot;003E052A&quot;/&gt;&lt;wsp:rsid wsp:val=&quot;003E0C61&quot;/&gt;&lt;wsp:rsid wsp:val=&quot;003E0CAA&quot;/&gt;&lt;wsp:rsid wsp:val=&quot;003E280D&quot;/&gt;&lt;wsp:rsid wsp:val=&quot;003E2900&quot;/&gt;&lt;wsp:rsid wsp:val=&quot;003E2AD5&quot;/&gt;&lt;wsp:rsid wsp:val=&quot;003E2C47&quot;/&gt;&lt;wsp:rsid wsp:val=&quot;003E2CC6&quot;/&gt;&lt;wsp:rsid wsp:val=&quot;003E3066&quot;/&gt;&lt;wsp:rsid wsp:val=&quot;003E3A8A&quot;/&gt;&lt;wsp:rsid wsp:val=&quot;003E3D9A&quot;/&gt;&lt;wsp:rsid wsp:val=&quot;003E3F22&quot;/&gt;&lt;wsp:rsid wsp:val=&quot;003E449F&quot;/&gt;&lt;wsp:rsid wsp:val=&quot;003E48D6&quot;/&gt;&lt;wsp:rsid wsp:val=&quot;003E4E8F&quot;/&gt;&lt;wsp:rsid wsp:val=&quot;003E5011&quot;/&gt;&lt;wsp:rsid wsp:val=&quot;003E5430&quot;/&gt;&lt;wsp:rsid wsp:val=&quot;003E6159&quot;/&gt;&lt;wsp:rsid wsp:val=&quot;003E615B&quot;/&gt;&lt;wsp:rsid wsp:val=&quot;003E624E&quot;/&gt;&lt;wsp:rsid wsp:val=&quot;003E654F&quot;/&gt;&lt;wsp:rsid wsp:val=&quot;003E6774&quot;/&gt;&lt;wsp:rsid wsp:val=&quot;003F0780&quot;/&gt;&lt;wsp:rsid wsp:val=&quot;003F09BB&quot;/&gt;&lt;wsp:rsid wsp:val=&quot;003F0B32&quot;/&gt;&lt;wsp:rsid wsp:val=&quot;003F2B45&quot;/&gt;&lt;wsp:rsid wsp:val=&quot;003F2EA0&quot;/&gt;&lt;wsp:rsid wsp:val=&quot;003F2F91&quot;/&gt;&lt;wsp:rsid wsp:val=&quot;003F3729&quot;/&gt;&lt;wsp:rsid wsp:val=&quot;003F3A81&quot;/&gt;&lt;wsp:rsid wsp:val=&quot;003F3E60&quot;/&gt;&lt;wsp:rsid wsp:val=&quot;003F42FC&quot;/&gt;&lt;wsp:rsid wsp:val=&quot;003F44CC&quot;/&gt;&lt;wsp:rsid wsp:val=&quot;003F4E1A&quot;/&gt;&lt;wsp:rsid wsp:val=&quot;003F4E22&quot;/&gt;&lt;wsp:rsid wsp:val=&quot;003F51C6&quot;/&gt;&lt;wsp:rsid wsp:val=&quot;003F6191&quot;/&gt;&lt;wsp:rsid wsp:val=&quot;003F6546&quot;/&gt;&lt;wsp:rsid wsp:val=&quot;003F68F7&quot;/&gt;&lt;wsp:rsid wsp:val=&quot;003F69B6&quot;/&gt;&lt;wsp:rsid wsp:val=&quot;003F6B68&quot;/&gt;&lt;wsp:rsid wsp:val=&quot;003F6FB0&quot;/&gt;&lt;wsp:rsid wsp:val=&quot;004007F0&quot;/&gt;&lt;wsp:rsid wsp:val=&quot;00401DEE&quot;/&gt;&lt;wsp:rsid wsp:val=&quot;00401E77&quot;/&gt;&lt;wsp:rsid wsp:val=&quot;00401FB3&quot;/&gt;&lt;wsp:rsid wsp:val=&quot;004033D8&quot;/&gt;&lt;wsp:rsid wsp:val=&quot;0040358A&quot;/&gt;&lt;wsp:rsid wsp:val=&quot;00404A54&quot;/&gt;&lt;wsp:rsid wsp:val=&quot;00404E58&quot;/&gt;&lt;wsp:rsid wsp:val=&quot;004058C3&quot;/&gt;&lt;wsp:rsid wsp:val=&quot;004076AB&quot;/&gt;&lt;wsp:rsid wsp:val=&quot;0040783C&quot;/&gt;&lt;wsp:rsid wsp:val=&quot;00407FA5&quot;/&gt;&lt;wsp:rsid wsp:val=&quot;00410BCD&quot;/&gt;&lt;wsp:rsid wsp:val=&quot;00410BDB&quot;/&gt;&lt;wsp:rsid wsp:val=&quot;00410DE0&quot;/&gt;&lt;wsp:rsid wsp:val=&quot;004110D0&quot;/&gt;&lt;wsp:rsid wsp:val=&quot;00411401&quot;/&gt;&lt;wsp:rsid wsp:val=&quot;00411560&quot;/&gt;&lt;wsp:rsid wsp:val=&quot;00411653&quot;/&gt;&lt;wsp:rsid wsp:val=&quot;004118DC&quot;/&gt;&lt;wsp:rsid wsp:val=&quot;00413C40&quot;/&gt;&lt;wsp:rsid wsp:val=&quot;004140EE&quot;/&gt;&lt;wsp:rsid wsp:val=&quot;00414251&quot;/&gt;&lt;wsp:rsid wsp:val=&quot;004142BE&quot;/&gt;&lt;wsp:rsid wsp:val=&quot;0041458F&quot;/&gt;&lt;wsp:rsid wsp:val=&quot;004148CA&quot;/&gt;&lt;wsp:rsid wsp:val=&quot;00414AC8&quot;/&gt;&lt;wsp:rsid wsp:val=&quot;00414C3D&quot;/&gt;&lt;wsp:rsid wsp:val=&quot;00414C6F&quot;/&gt;&lt;wsp:rsid wsp:val=&quot;00414E1A&quot;/&gt;&lt;wsp:rsid wsp:val=&quot;004152E0&quot;/&gt;&lt;wsp:rsid wsp:val=&quot;004156B7&quot;/&gt;&lt;wsp:rsid wsp:val=&quot;00415AFE&quot;/&gt;&lt;wsp:rsid wsp:val=&quot;00415DB9&quot;/&gt;&lt;wsp:rsid wsp:val=&quot;00416252&quot;/&gt;&lt;wsp:rsid wsp:val=&quot;0041662F&quot;/&gt;&lt;wsp:rsid wsp:val=&quot;004166A3&quot;/&gt;&lt;wsp:rsid wsp:val=&quot;004167CF&quot;/&gt;&lt;wsp:rsid wsp:val=&quot;0042071F&quot;/&gt;&lt;wsp:rsid wsp:val=&quot;00420A3C&quot;/&gt;&lt;wsp:rsid wsp:val=&quot;00420BAF&quot;/&gt;&lt;wsp:rsid wsp:val=&quot;00420DD5&quot;/&gt;&lt;wsp:rsid wsp:val=&quot;00421697&quot;/&gt;&lt;wsp:rsid wsp:val=&quot;0042179F&quot;/&gt;&lt;wsp:rsid wsp:val=&quot;00422001&quot;/&gt;&lt;wsp:rsid wsp:val=&quot;004243D6&quot;/&gt;&lt;wsp:rsid wsp:val=&quot;004246C4&quot;/&gt;&lt;wsp:rsid wsp:val=&quot;00425215&quot;/&gt;&lt;wsp:rsid wsp:val=&quot;0042534F&quot;/&gt;&lt;wsp:rsid wsp:val=&quot;004253E6&quot;/&gt;&lt;wsp:rsid wsp:val=&quot;00425CA5&quot;/&gt;&lt;wsp:rsid wsp:val=&quot;00425CC4&quot;/&gt;&lt;wsp:rsid wsp:val=&quot;00425F12&quot;/&gt;&lt;wsp:rsid wsp:val=&quot;00426F0A&quot;/&gt;&lt;wsp:rsid wsp:val=&quot;004270C7&quot;/&gt;&lt;wsp:rsid wsp:val=&quot;00427147&quot;/&gt;&lt;wsp:rsid wsp:val=&quot;00427B89&quot;/&gt;&lt;wsp:rsid wsp:val=&quot;00427D18&quot;/&gt;&lt;wsp:rsid wsp:val=&quot;00427E2F&quot;/&gt;&lt;wsp:rsid wsp:val=&quot;00430992&quot;/&gt;&lt;wsp:rsid wsp:val=&quot;00430C13&quot;/&gt;&lt;wsp:rsid wsp:val=&quot;00430FE2&quot;/&gt;&lt;wsp:rsid wsp:val=&quot;004311C3&quot;/&gt;&lt;wsp:rsid wsp:val=&quot;00431224&quot;/&gt;&lt;wsp:rsid wsp:val=&quot;0043124A&quot;/&gt;&lt;wsp:rsid wsp:val=&quot;00431B69&quot;/&gt;&lt;wsp:rsid wsp:val=&quot;0043201B&quot;/&gt;&lt;wsp:rsid wsp:val=&quot;004323C2&quot;/&gt;&lt;wsp:rsid wsp:val=&quot;00432BFF&quot;/&gt;&lt;wsp:rsid wsp:val=&quot;00432F68&quot;/&gt;&lt;wsp:rsid wsp:val=&quot;00433566&quot;/&gt;&lt;wsp:rsid wsp:val=&quot;00433749&quot;/&gt;&lt;wsp:rsid wsp:val=&quot;00433AB2&quot;/&gt;&lt;wsp:rsid wsp:val=&quot;004342A1&quot;/&gt;&lt;wsp:rsid wsp:val=&quot;00434E88&quot;/&gt;&lt;wsp:rsid wsp:val=&quot;00434ECC&quot;/&gt;&lt;wsp:rsid wsp:val=&quot;00435919&quot;/&gt;&lt;wsp:rsid wsp:val=&quot;00435A88&quot;/&gt;&lt;wsp:rsid wsp:val=&quot;00435BEF&quot;/&gt;&lt;wsp:rsid wsp:val=&quot;00436485&quot;/&gt;&lt;wsp:rsid wsp:val=&quot;00437607&quot;/&gt;&lt;wsp:rsid wsp:val=&quot;0043771A&quot;/&gt;&lt;wsp:rsid wsp:val=&quot;00437F16&quot;/&gt;&lt;wsp:rsid wsp:val=&quot;00440613&quot;/&gt;&lt;wsp:rsid wsp:val=&quot;00440945&quot;/&gt;&lt;wsp:rsid wsp:val=&quot;00440D48&quot;/&gt;&lt;wsp:rsid wsp:val=&quot;00441133&quot;/&gt;&lt;wsp:rsid wsp:val=&quot;00441296&quot;/&gt;&lt;wsp:rsid wsp:val=&quot;0044137A&quot;/&gt;&lt;wsp:rsid wsp:val=&quot;004416BA&quot;/&gt;&lt;wsp:rsid wsp:val=&quot;0044197C&quot;/&gt;&lt;wsp:rsid wsp:val=&quot;00441B51&quot;/&gt;&lt;wsp:rsid wsp:val=&quot;00441D61&quot;/&gt;&lt;wsp:rsid wsp:val=&quot;00442018&quot;/&gt;&lt;wsp:rsid wsp:val=&quot;00442423&quot;/&gt;&lt;wsp:rsid wsp:val=&quot;00442A12&quot;/&gt;&lt;wsp:rsid wsp:val=&quot;00442C1B&quot;/&gt;&lt;wsp:rsid wsp:val=&quot;00444186&quot;/&gt;&lt;wsp:rsid wsp:val=&quot;00444366&quot;/&gt;&lt;wsp:rsid wsp:val=&quot;00444462&quot;/&gt;&lt;wsp:rsid wsp:val=&quot;004444BE&quot;/&gt;&lt;wsp:rsid wsp:val=&quot;0044496D&quot;/&gt;&lt;wsp:rsid wsp:val=&quot;00444EE0&quot;/&gt;&lt;wsp:rsid wsp:val=&quot;0044576B&quot;/&gt;&lt;wsp:rsid wsp:val=&quot;004457E8&quot;/&gt;&lt;wsp:rsid wsp:val=&quot;00445CBA&quot;/&gt;&lt;wsp:rsid wsp:val=&quot;00445E19&quot;/&gt;&lt;wsp:rsid wsp:val=&quot;00446463&quot;/&gt;&lt;wsp:rsid wsp:val=&quot;00446C89&quot;/&gt;&lt;wsp:rsid wsp:val=&quot;00446CC6&quot;/&gt;&lt;wsp:rsid wsp:val=&quot;00446DD3&quot;/&gt;&lt;wsp:rsid wsp:val=&quot;00446F0B&quot;/&gt;&lt;wsp:rsid wsp:val=&quot;004473E4&quot;/&gt;&lt;wsp:rsid wsp:val=&quot;00450C36&quot;/&gt;&lt;wsp:rsid wsp:val=&quot;00450E87&quot;/&gt;&lt;wsp:rsid wsp:val=&quot;0045160A&quot;/&gt;&lt;wsp:rsid wsp:val=&quot;0045161A&quot;/&gt;&lt;wsp:rsid wsp:val=&quot;00451C51&quot;/&gt;&lt;wsp:rsid wsp:val=&quot;00452207&quot;/&gt;&lt;wsp:rsid wsp:val=&quot;004526F0&quot;/&gt;&lt;wsp:rsid wsp:val=&quot;00453273&quot;/&gt;&lt;wsp:rsid wsp:val=&quot;004537B2&quot;/&gt;&lt;wsp:rsid wsp:val=&quot;00453D36&quot;/&gt;&lt;wsp:rsid wsp:val=&quot;00453FBE&quot;/&gt;&lt;wsp:rsid wsp:val=&quot;004548EC&quot;/&gt;&lt;wsp:rsid wsp:val=&quot;00454C7C&quot;/&gt;&lt;wsp:rsid wsp:val=&quot;00454EC2&quot;/&gt;&lt;wsp:rsid wsp:val=&quot;00455669&quot;/&gt;&lt;wsp:rsid wsp:val=&quot;00455C50&quot;/&gt;&lt;wsp:rsid wsp:val=&quot;004567A2&quot;/&gt;&lt;wsp:rsid wsp:val=&quot;00456DBF&quot;/&gt;&lt;wsp:rsid wsp:val=&quot;00456F84&quot;/&gt;&lt;wsp:rsid wsp:val=&quot;004572C9&quot;/&gt;&lt;wsp:rsid wsp:val=&quot;00457A94&quot;/&gt;&lt;wsp:rsid wsp:val=&quot;0046055A&quot;/&gt;&lt;wsp:rsid wsp:val=&quot;0046055F&quot;/&gt;&lt;wsp:rsid wsp:val=&quot;00461821&quot;/&gt;&lt;wsp:rsid wsp:val=&quot;004622CE&quot;/&gt;&lt;wsp:rsid wsp:val=&quot;004626FD&quot;/&gt;&lt;wsp:rsid wsp:val=&quot;00463390&quot;/&gt;&lt;wsp:rsid wsp:val=&quot;00463D4A&quot;/&gt;&lt;wsp:rsid wsp:val=&quot;00464810&quot;/&gt;&lt;wsp:rsid wsp:val=&quot;00464B93&quot;/&gt;&lt;wsp:rsid wsp:val=&quot;0046581D&quot;/&gt;&lt;wsp:rsid wsp:val=&quot;00465CEA&quot;/&gt;&lt;wsp:rsid wsp:val=&quot;0046644F&quot;/&gt;&lt;wsp:rsid wsp:val=&quot;004668E1&quot;/&gt;&lt;wsp:rsid wsp:val=&quot;00466CDB&quot;/&gt;&lt;wsp:rsid wsp:val=&quot;0046702F&quot;/&gt;&lt;wsp:rsid wsp:val=&quot;004671DB&quot;/&gt;&lt;wsp:rsid wsp:val=&quot;00470A08&quot;/&gt;&lt;wsp:rsid wsp:val=&quot;004714DB&quot;/&gt;&lt;wsp:rsid wsp:val=&quot;00472252&quot;/&gt;&lt;wsp:rsid wsp:val=&quot;0047252E&quot;/&gt;&lt;wsp:rsid wsp:val=&quot;00472561&quot;/&gt;&lt;wsp:rsid wsp:val=&quot;004735CE&quot;/&gt;&lt;wsp:rsid wsp:val=&quot;0047410F&quot;/&gt;&lt;wsp:rsid wsp:val=&quot;00474798&quot;/&gt;&lt;wsp:rsid wsp:val=&quot;004747EC&quot;/&gt;&lt;wsp:rsid wsp:val=&quot;00475230&quot;/&gt;&lt;wsp:rsid wsp:val=&quot;004752B2&quot;/&gt;&lt;wsp:rsid wsp:val=&quot;004755C3&quot;/&gt;&lt;wsp:rsid wsp:val=&quot;0047590F&quot;/&gt;&lt;wsp:rsid wsp:val=&quot;00475A41&quot;/&gt;&lt;wsp:rsid wsp:val=&quot;00475B2B&quot;/&gt;&lt;wsp:rsid wsp:val=&quot;00475F62&quot;/&gt;&lt;wsp:rsid wsp:val=&quot;00476300&quot;/&gt;&lt;wsp:rsid wsp:val=&quot;00476640&quot;/&gt;&lt;wsp:rsid wsp:val=&quot;004775FD&quot;/&gt;&lt;wsp:rsid wsp:val=&quot;00477A5D&quot;/&gt;&lt;wsp:rsid wsp:val=&quot;004804AF&quot;/&gt;&lt;wsp:rsid wsp:val=&quot;004808E6&quot;/&gt;&lt;wsp:rsid wsp:val=&quot;004816D1&quot;/&gt;&lt;wsp:rsid wsp:val=&quot;004825C8&quot;/&gt;&lt;wsp:rsid wsp:val=&quot;004837EC&quot;/&gt;&lt;wsp:rsid wsp:val=&quot;00484054&quot;/&gt;&lt;wsp:rsid wsp:val=&quot;004846FE&quot;/&gt;&lt;wsp:rsid wsp:val=&quot;004849F5&quot;/&gt;&lt;wsp:rsid wsp:val=&quot;00484D4A&quot;/&gt;&lt;wsp:rsid wsp:val=&quot;00485633&quot;/&gt;&lt;wsp:rsid wsp:val=&quot;00485E41&quot;/&gt;&lt;wsp:rsid wsp:val=&quot;00485FE8&quot;/&gt;&lt;wsp:rsid wsp:val=&quot;0048604F&quot;/&gt;&lt;wsp:rsid wsp:val=&quot;00486095&quot;/&gt;&lt;wsp:rsid wsp:val=&quot;004860C6&quot;/&gt;&lt;wsp:rsid wsp:val=&quot;00486DA0&quot;/&gt;&lt;wsp:rsid wsp:val=&quot;00487236&quot;/&gt;&lt;wsp:rsid wsp:val=&quot;00487560&quot;/&gt;&lt;wsp:rsid wsp:val=&quot;0048769F&quot;/&gt;&lt;wsp:rsid wsp:val=&quot;0048776A&quot;/&gt;&lt;wsp:rsid wsp:val=&quot;00487B2C&quot;/&gt;&lt;wsp:rsid wsp:val=&quot;00487F76&quot;/&gt;&lt;wsp:rsid wsp:val=&quot;0049031C&quot;/&gt;&lt;wsp:rsid wsp:val=&quot;00490617&quot;/&gt;&lt;wsp:rsid wsp:val=&quot;00491278&quot;/&gt;&lt;wsp:rsid wsp:val=&quot;004913B0&quot;/&gt;&lt;wsp:rsid wsp:val=&quot;004915FC&quot;/&gt;&lt;wsp:rsid wsp:val=&quot;00491604&quot;/&gt;&lt;wsp:rsid wsp:val=&quot;004923F9&quot;/&gt;&lt;wsp:rsid wsp:val=&quot;00493470&quot;/&gt;&lt;wsp:rsid wsp:val=&quot;004939C4&quot;/&gt;&lt;wsp:rsid wsp:val=&quot;00494ADD&quot;/&gt;&lt;wsp:rsid wsp:val=&quot;004951CF&quot;/&gt;&lt;wsp:rsid wsp:val=&quot;0049539E&quot;/&gt;&lt;wsp:rsid wsp:val=&quot;00495900&quot;/&gt;&lt;wsp:rsid wsp:val=&quot;004959F3&quot;/&gt;&lt;wsp:rsid wsp:val=&quot;00495CC9&quot;/&gt;&lt;wsp:rsid wsp:val=&quot;00495E5D&quot;/&gt;&lt;wsp:rsid wsp:val=&quot;00496DAF&quot;/&gt;&lt;wsp:rsid wsp:val=&quot;00497549&quot;/&gt;&lt;wsp:rsid wsp:val=&quot;00497B40&quot;/&gt;&lt;wsp:rsid wsp:val=&quot;004A0D31&quot;/&gt;&lt;wsp:rsid wsp:val=&quot;004A0DE0&quot;/&gt;&lt;wsp:rsid wsp:val=&quot;004A0E95&quot;/&gt;&lt;wsp:rsid wsp:val=&quot;004A17AE&quot;/&gt;&lt;wsp:rsid wsp:val=&quot;004A22BF&quot;/&gt;&lt;wsp:rsid wsp:val=&quot;004A27A9&quot;/&gt;&lt;wsp:rsid wsp:val=&quot;004A27EC&quot;/&gt;&lt;wsp:rsid wsp:val=&quot;004A286A&quot;/&gt;&lt;wsp:rsid wsp:val=&quot;004A4508&quot;/&gt;&lt;wsp:rsid wsp:val=&quot;004A56C8&quot;/&gt;&lt;wsp:rsid wsp:val=&quot;004A5F23&quot;/&gt;&lt;wsp:rsid wsp:val=&quot;004A5F44&quot;/&gt;&lt;wsp:rsid wsp:val=&quot;004A6259&quot;/&gt;&lt;wsp:rsid wsp:val=&quot;004A6462&quot;/&gt;&lt;wsp:rsid wsp:val=&quot;004A77BB&quot;/&gt;&lt;wsp:rsid wsp:val=&quot;004A7CBB&quot;/&gt;&lt;wsp:rsid wsp:val=&quot;004B045F&quot;/&gt;&lt;wsp:rsid wsp:val=&quot;004B05C4&quot;/&gt;&lt;wsp:rsid wsp:val=&quot;004B0B92&quot;/&gt;&lt;wsp:rsid wsp:val=&quot;004B0CFB&quot;/&gt;&lt;wsp:rsid wsp:val=&quot;004B2E5F&quot;/&gt;&lt;wsp:rsid wsp:val=&quot;004B2F78&quot;/&gt;&lt;wsp:rsid wsp:val=&quot;004B359A&quot;/&gt;&lt;wsp:rsid wsp:val=&quot;004B412F&quot;/&gt;&lt;wsp:rsid wsp:val=&quot;004B4A08&quot;/&gt;&lt;wsp:rsid wsp:val=&quot;004B4C33&quot;/&gt;&lt;wsp:rsid wsp:val=&quot;004B5DBE&quot;/&gt;&lt;wsp:rsid wsp:val=&quot;004B6CFA&quot;/&gt;&lt;wsp:rsid wsp:val=&quot;004B75FD&quot;/&gt;&lt;wsp:rsid wsp:val=&quot;004C1063&quot;/&gt;&lt;wsp:rsid wsp:val=&quot;004C198C&quot;/&gt;&lt;wsp:rsid wsp:val=&quot;004C1EC6&quot;/&gt;&lt;wsp:rsid wsp:val=&quot;004C220A&quot;/&gt;&lt;wsp:rsid wsp:val=&quot;004C25A7&quot;/&gt;&lt;wsp:rsid wsp:val=&quot;004C2953&quot;/&gt;&lt;wsp:rsid wsp:val=&quot;004C2C5D&quot;/&gt;&lt;wsp:rsid wsp:val=&quot;004C2F74&quot;/&gt;&lt;wsp:rsid wsp:val=&quot;004C2FE7&quot;/&gt;&lt;wsp:rsid wsp:val=&quot;004C350F&quot;/&gt;&lt;wsp:rsid wsp:val=&quot;004C3DF1&quot;/&gt;&lt;wsp:rsid wsp:val=&quot;004C3ED0&quot;/&gt;&lt;wsp:rsid wsp:val=&quot;004C46C5&quot;/&gt;&lt;wsp:rsid wsp:val=&quot;004C4B9D&quot;/&gt;&lt;wsp:rsid wsp:val=&quot;004C6213&quot;/&gt;&lt;wsp:rsid wsp:val=&quot;004C6C7B&quot;/&gt;&lt;wsp:rsid wsp:val=&quot;004C6DEF&quot;/&gt;&lt;wsp:rsid wsp:val=&quot;004C6DFC&quot;/&gt;&lt;wsp:rsid wsp:val=&quot;004C7139&quot;/&gt;&lt;wsp:rsid wsp:val=&quot;004C7C0F&quot;/&gt;&lt;wsp:rsid wsp:val=&quot;004D014E&quot;/&gt;&lt;wsp:rsid wsp:val=&quot;004D0830&quot;/&gt;&lt;wsp:rsid wsp:val=&quot;004D0C8C&quot;/&gt;&lt;wsp:rsid wsp:val=&quot;004D0D0A&quot;/&gt;&lt;wsp:rsid wsp:val=&quot;004D1965&quot;/&gt;&lt;wsp:rsid wsp:val=&quot;004D1E71&quot;/&gt;&lt;wsp:rsid wsp:val=&quot;004D23AE&quot;/&gt;&lt;wsp:rsid wsp:val=&quot;004D29BA&quot;/&gt;&lt;wsp:rsid wsp:val=&quot;004D34A0&quot;/&gt;&lt;wsp:rsid wsp:val=&quot;004D3582&quot;/&gt;&lt;wsp:rsid wsp:val=&quot;004D3645&quot;/&gt;&lt;wsp:rsid wsp:val=&quot;004D3E5C&quot;/&gt;&lt;wsp:rsid wsp:val=&quot;004D3F66&quot;/&gt;&lt;wsp:rsid wsp:val=&quot;004D40A0&quot;/&gt;&lt;wsp:rsid wsp:val=&quot;004D4247&quot;/&gt;&lt;wsp:rsid wsp:val=&quot;004D45C0&quot;/&gt;&lt;wsp:rsid wsp:val=&quot;004D4BBE&quot;/&gt;&lt;wsp:rsid wsp:val=&quot;004D4E49&quot;/&gt;&lt;wsp:rsid wsp:val=&quot;004D565E&quot;/&gt;&lt;wsp:rsid wsp:val=&quot;004D56CE&quot;/&gt;&lt;wsp:rsid wsp:val=&quot;004D57A4&quot;/&gt;&lt;wsp:rsid wsp:val=&quot;004D6296&quot;/&gt;&lt;wsp:rsid wsp:val=&quot;004D63FB&quot;/&gt;&lt;wsp:rsid wsp:val=&quot;004E021C&quot;/&gt;&lt;wsp:rsid wsp:val=&quot;004E0842&quot;/&gt;&lt;wsp:rsid wsp:val=&quot;004E0C85&quot;/&gt;&lt;wsp:rsid wsp:val=&quot;004E125C&quot;/&gt;&lt;wsp:rsid wsp:val=&quot;004E1566&quot;/&gt;&lt;wsp:rsid wsp:val=&quot;004E1608&quot;/&gt;&lt;wsp:rsid wsp:val=&quot;004E1D68&quot;/&gt;&lt;wsp:rsid wsp:val=&quot;004E1E46&quot;/&gt;&lt;wsp:rsid wsp:val=&quot;004E20DF&quot;/&gt;&lt;wsp:rsid wsp:val=&quot;004E250A&quot;/&gt;&lt;wsp:rsid wsp:val=&quot;004E28CF&quot;/&gt;&lt;wsp:rsid wsp:val=&quot;004E326F&quot;/&gt;&lt;wsp:rsid wsp:val=&quot;004E4A99&quot;/&gt;&lt;wsp:rsid wsp:val=&quot;004E4AB4&quot;/&gt;&lt;wsp:rsid wsp:val=&quot;004E5F45&quot;/&gt;&lt;wsp:rsid wsp:val=&quot;004E66F8&quot;/&gt;&lt;wsp:rsid wsp:val=&quot;004E6892&quot;/&gt;&lt;wsp:rsid wsp:val=&quot;004E70B1&quot;/&gt;&lt;wsp:rsid wsp:val=&quot;004E76ED&quot;/&gt;&lt;wsp:rsid wsp:val=&quot;004E7875&quot;/&gt;&lt;wsp:rsid wsp:val=&quot;004E799C&quot;/&gt;&lt;wsp:rsid wsp:val=&quot;004F0BB7&quot;/&gt;&lt;wsp:rsid wsp:val=&quot;004F0F67&quot;/&gt;&lt;wsp:rsid wsp:val=&quot;004F1BFA&quot;/&gt;&lt;wsp:rsid wsp:val=&quot;004F1FDD&quot;/&gt;&lt;wsp:rsid wsp:val=&quot;004F20A6&quot;/&gt;&lt;wsp:rsid wsp:val=&quot;004F21FA&quot;/&gt;&lt;wsp:rsid wsp:val=&quot;004F232B&quot;/&gt;&lt;wsp:rsid wsp:val=&quot;004F2610&quot;/&gt;&lt;wsp:rsid wsp:val=&quot;004F2E23&quot;/&gt;&lt;wsp:rsid wsp:val=&quot;004F34EE&quot;/&gt;&lt;wsp:rsid wsp:val=&quot;004F3DDB&quot;/&gt;&lt;wsp:rsid wsp:val=&quot;004F3EC0&quot;/&gt;&lt;wsp:rsid wsp:val=&quot;004F497E&quot;/&gt;&lt;wsp:rsid wsp:val=&quot;004F49E7&quot;/&gt;&lt;wsp:rsid wsp:val=&quot;004F4A1D&quot;/&gt;&lt;wsp:rsid wsp:val=&quot;004F51D0&quot;/&gt;&lt;wsp:rsid wsp:val=&quot;004F5C03&quot;/&gt;&lt;wsp:rsid wsp:val=&quot;004F6968&quot;/&gt;&lt;wsp:rsid wsp:val=&quot;004F7169&quot;/&gt;&lt;wsp:rsid wsp:val=&quot;004F7A87&quot;/&gt;&lt;wsp:rsid wsp:val=&quot;004F7BE1&quot;/&gt;&lt;wsp:rsid wsp:val=&quot;00500123&quot;/&gt;&lt;wsp:rsid wsp:val=&quot;00500F83&quot;/&gt;&lt;wsp:rsid wsp:val=&quot;00501154&quot;/&gt;&lt;wsp:rsid wsp:val=&quot;005012CC&quot;/&gt;&lt;wsp:rsid wsp:val=&quot;0050187C&quot;/&gt;&lt;wsp:rsid wsp:val=&quot;00501BC7&quot;/&gt;&lt;wsp:rsid wsp:val=&quot;005020E9&quot;/&gt;&lt;wsp:rsid wsp:val=&quot;00502249&quot;/&gt;&lt;wsp:rsid wsp:val=&quot;0050224A&quot;/&gt;&lt;wsp:rsid wsp:val=&quot;00502A09&quot;/&gt;&lt;wsp:rsid wsp:val=&quot;00502C6A&quot;/&gt;&lt;wsp:rsid wsp:val=&quot;005033FA&quot;/&gt;&lt;wsp:rsid wsp:val=&quot;00503817&quot;/&gt;&lt;wsp:rsid wsp:val=&quot;00503B44&quot;/&gt;&lt;wsp:rsid wsp:val=&quot;00503E79&quot;/&gt;&lt;wsp:rsid wsp:val=&quot;00503F00&quot;/&gt;&lt;wsp:rsid wsp:val=&quot;00505200&quot;/&gt;&lt;wsp:rsid wsp:val=&quot;005053DE&quot;/&gt;&lt;wsp:rsid wsp:val=&quot;00505752&quot;/&gt;&lt;wsp:rsid wsp:val=&quot;00505A34&quot;/&gt;&lt;wsp:rsid wsp:val=&quot;00506330&quot;/&gt;&lt;wsp:rsid wsp:val=&quot;005064AA&quot;/&gt;&lt;wsp:rsid wsp:val=&quot;00506716&quot;/&gt;&lt;wsp:rsid wsp:val=&quot;00506A32&quot;/&gt;&lt;wsp:rsid wsp:val=&quot;00507008&quot;/&gt;&lt;wsp:rsid wsp:val=&quot;0050721B&quot;/&gt;&lt;wsp:rsid wsp:val=&quot;00507234&quot;/&gt;&lt;wsp:rsid wsp:val=&quot;0051008E&quot;/&gt;&lt;wsp:rsid wsp:val=&quot;0051052D&quot;/&gt;&lt;wsp:rsid wsp:val=&quot;005111D9&quot;/&gt;&lt;wsp:rsid wsp:val=&quot;00511232&quot;/&gt;&lt;wsp:rsid wsp:val=&quot;0051146A&quot;/&gt;&lt;wsp:rsid wsp:val=&quot;0051226B&quot;/&gt;&lt;wsp:rsid wsp:val=&quot;0051240C&quot;/&gt;&lt;wsp:rsid wsp:val=&quot;0051326A&quot;/&gt;&lt;wsp:rsid wsp:val=&quot;00513AB7&quot;/&gt;&lt;wsp:rsid wsp:val=&quot;00513B70&quot;/&gt;&lt;wsp:rsid wsp:val=&quot;005148D0&quot;/&gt;&lt;wsp:rsid wsp:val=&quot;005153B7&quot;/&gt;&lt;wsp:rsid wsp:val=&quot;00515439&quot;/&gt;&lt;wsp:rsid wsp:val=&quot;00515A89&quot;/&gt;&lt;wsp:rsid wsp:val=&quot;00515F7E&quot;/&gt;&lt;wsp:rsid wsp:val=&quot;005163D3&quot;/&gt;&lt;wsp:rsid wsp:val=&quot;005169F3&quot;/&gt;&lt;wsp:rsid wsp:val=&quot;00516BF4&quot;/&gt;&lt;wsp:rsid wsp:val=&quot;00517852&quot;/&gt;&lt;wsp:rsid wsp:val=&quot;005203B4&quot;/&gt;&lt;wsp:rsid wsp:val=&quot;00521536&quot;/&gt;&lt;wsp:rsid wsp:val=&quot;00522113&quot;/&gt;&lt;wsp:rsid wsp:val=&quot;005222C8&quot;/&gt;&lt;wsp:rsid wsp:val=&quot;0052377A&quot;/&gt;&lt;wsp:rsid wsp:val=&quot;005239F3&quot;/&gt;&lt;wsp:rsid wsp:val=&quot;0052402F&quot;/&gt;&lt;wsp:rsid wsp:val=&quot;005242A7&quot;/&gt;&lt;wsp:rsid wsp:val=&quot;00524759&quot;/&gt;&lt;wsp:rsid wsp:val=&quot;00525C2E&quot;/&gt;&lt;wsp:rsid wsp:val=&quot;00526802&quot;/&gt;&lt;wsp:rsid wsp:val=&quot;00526A14&quot;/&gt;&lt;wsp:rsid wsp:val=&quot;00526AB2&quot;/&gt;&lt;wsp:rsid wsp:val=&quot;00526C7C&quot;/&gt;&lt;wsp:rsid wsp:val=&quot;00526F3D&quot;/&gt;&lt;wsp:rsid wsp:val=&quot;005279DC&quot;/&gt;&lt;wsp:rsid wsp:val=&quot;0053012D&quot;/&gt;&lt;wsp:rsid wsp:val=&quot;0053022D&quot;/&gt;&lt;wsp:rsid wsp:val=&quot;0053033C&quot;/&gt;&lt;wsp:rsid wsp:val=&quot;00530B69&quot;/&gt;&lt;wsp:rsid wsp:val=&quot;00530EA7&quot;/&gt;&lt;wsp:rsid wsp:val=&quot;00531149&quot;/&gt;&lt;wsp:rsid wsp:val=&quot;005311BF&quot;/&gt;&lt;wsp:rsid wsp:val=&quot;00531374&quot;/&gt;&lt;wsp:rsid wsp:val=&quot;0053163C&quot;/&gt;&lt;wsp:rsid wsp:val=&quot;00531DCB&quot;/&gt;&lt;wsp:rsid wsp:val=&quot;00531F56&quot;/&gt;&lt;wsp:rsid wsp:val=&quot;0053255E&quot;/&gt;&lt;wsp:rsid wsp:val=&quot;0053288F&quot;/&gt;&lt;wsp:rsid wsp:val=&quot;00532C07&quot;/&gt;&lt;wsp:rsid wsp:val=&quot;00533AC9&quot;/&gt;&lt;wsp:rsid wsp:val=&quot;00533FF9&quot;/&gt;&lt;wsp:rsid wsp:val=&quot;00534075&quot;/&gt;&lt;wsp:rsid wsp:val=&quot;00534177&quot;/&gt;&lt;wsp:rsid wsp:val=&quot;00535647&quot;/&gt;&lt;wsp:rsid wsp:val=&quot;005371EA&quot;/&gt;&lt;wsp:rsid wsp:val=&quot;00537669&quot;/&gt;&lt;wsp:rsid wsp:val=&quot;00537FCD&quot;/&gt;&lt;wsp:rsid wsp:val=&quot;005400B2&quot;/&gt;&lt;wsp:rsid wsp:val=&quot;00540943&quot;/&gt;&lt;wsp:rsid wsp:val=&quot;00540E19&quot;/&gt;&lt;wsp:rsid wsp:val=&quot;005420FB&quot;/&gt;&lt;wsp:rsid wsp:val=&quot;00542196&quot;/&gt;&lt;wsp:rsid wsp:val=&quot;00542384&quot;/&gt;&lt;wsp:rsid wsp:val=&quot;00542A3F&quot;/&gt;&lt;wsp:rsid wsp:val=&quot;00542B87&quot;/&gt;&lt;wsp:rsid wsp:val=&quot;005431E8&quot;/&gt;&lt;wsp:rsid wsp:val=&quot;0054355A&quot;/&gt;&lt;wsp:rsid wsp:val=&quot;005456AF&quot;/&gt;&lt;wsp:rsid wsp:val=&quot;0054574F&quot;/&gt;&lt;wsp:rsid wsp:val=&quot;00545B82&quot;/&gt;&lt;wsp:rsid wsp:val=&quot;00545CB8&quot;/&gt;&lt;wsp:rsid wsp:val=&quot;00545D34&quot;/&gt;&lt;wsp:rsid wsp:val=&quot;0054603D&quot;/&gt;&lt;wsp:rsid wsp:val=&quot;00547BEC&quot;/&gt;&lt;wsp:rsid wsp:val=&quot;0055123F&quot;/&gt;&lt;wsp:rsid wsp:val=&quot;00551C3B&quot;/&gt;&lt;wsp:rsid wsp:val=&quot;00551E94&quot;/&gt;&lt;wsp:rsid wsp:val=&quot;005526AE&quot;/&gt;&lt;wsp:rsid wsp:val=&quot;00552A25&quot;/&gt;&lt;wsp:rsid wsp:val=&quot;00552D63&quot;/&gt;&lt;wsp:rsid wsp:val=&quot;00553F30&quot;/&gt;&lt;wsp:rsid wsp:val=&quot;00555173&quot;/&gt;&lt;wsp:rsid wsp:val=&quot;0055534F&quot;/&gt;&lt;wsp:rsid wsp:val=&quot;00555AE3&quot;/&gt;&lt;wsp:rsid wsp:val=&quot;0055709A&quot;/&gt;&lt;wsp:rsid wsp:val=&quot;005571E0&quot;/&gt;&lt;wsp:rsid wsp:val=&quot;005573E1&quot;/&gt;&lt;wsp:rsid wsp:val=&quot;005579AB&quot;/&gt;&lt;wsp:rsid wsp:val=&quot;00557C3A&quot;/&gt;&lt;wsp:rsid wsp:val=&quot;00557E40&quot;/&gt;&lt;wsp:rsid wsp:val=&quot;0056036C&quot;/&gt;&lt;wsp:rsid wsp:val=&quot;00560607&quot;/&gt;&lt;wsp:rsid wsp:val=&quot;00560649&quot;/&gt;&lt;wsp:rsid wsp:val=&quot;00560A77&quot;/&gt;&lt;wsp:rsid wsp:val=&quot;00560C2B&quot;/&gt;&lt;wsp:rsid wsp:val=&quot;00561272&quot;/&gt;&lt;wsp:rsid wsp:val=&quot;00561A02&quot;/&gt;&lt;wsp:rsid wsp:val=&quot;0056279B&quot;/&gt;&lt;wsp:rsid wsp:val=&quot;00562858&quot;/&gt;&lt;wsp:rsid wsp:val=&quot;00562DC9&quot;/&gt;&lt;wsp:rsid wsp:val=&quot;005632F9&quot;/&gt;&lt;wsp:rsid wsp:val=&quot;00563658&quot;/&gt;&lt;wsp:rsid wsp:val=&quot;00563FF4&quot;/&gt;&lt;wsp:rsid wsp:val=&quot;00564AE2&quot;/&gt;&lt;wsp:rsid wsp:val=&quot;00564C31&quot;/&gt;&lt;wsp:rsid wsp:val=&quot;00566027&quot;/&gt;&lt;wsp:rsid wsp:val=&quot;005664F9&quot;/&gt;&lt;wsp:rsid wsp:val=&quot;005665A8&quot;/&gt;&lt;wsp:rsid wsp:val=&quot;00566F3B&quot;/&gt;&lt;wsp:rsid wsp:val=&quot;00567513&quot;/&gt;&lt;wsp:rsid wsp:val=&quot;005677B8&quot;/&gt;&lt;wsp:rsid wsp:val=&quot;005678E2&quot;/&gt;&lt;wsp:rsid wsp:val=&quot;0057035E&quot;/&gt;&lt;wsp:rsid wsp:val=&quot;0057047C&quot;/&gt;&lt;wsp:rsid wsp:val=&quot;00571D0C&quot;/&gt;&lt;wsp:rsid wsp:val=&quot;0057291E&quot;/&gt;&lt;wsp:rsid wsp:val=&quot;00573B63&quot;/&gt;&lt;wsp:rsid wsp:val=&quot;00573F87&quot;/&gt;&lt;wsp:rsid wsp:val=&quot;00574243&quot;/&gt;&lt;wsp:rsid wsp:val=&quot;005747DA&quot;/&gt;&lt;wsp:rsid wsp:val=&quot;00574E8C&quot;/&gt;&lt;wsp:rsid wsp:val=&quot;005759B5&quot;/&gt;&lt;wsp:rsid wsp:val=&quot;00576268&quot;/&gt;&lt;wsp:rsid wsp:val=&quot;00576431&quot;/&gt;&lt;wsp:rsid wsp:val=&quot;00576B69&quot;/&gt;&lt;wsp:rsid wsp:val=&quot;0057751B&quot;/&gt;&lt;wsp:rsid wsp:val=&quot;0057780E&quot;/&gt;&lt;wsp:rsid wsp:val=&quot;00577F83&quot;/&gt;&lt;wsp:rsid wsp:val=&quot;00580142&quot;/&gt;&lt;wsp:rsid wsp:val=&quot;0058073D&quot;/&gt;&lt;wsp:rsid wsp:val=&quot;0058083B&quot;/&gt;&lt;wsp:rsid wsp:val=&quot;005809C4&quot;/&gt;&lt;wsp:rsid wsp:val=&quot;00580FFA&quot;/&gt;&lt;wsp:rsid wsp:val=&quot;00581EC4&quot;/&gt;&lt;wsp:rsid wsp:val=&quot;005824A5&quot;/&gt;&lt;wsp:rsid wsp:val=&quot;005824AB&quot;/&gt;&lt;wsp:rsid wsp:val=&quot;005832AC&quot;/&gt;&lt;wsp:rsid wsp:val=&quot;00583A35&quot;/&gt;&lt;wsp:rsid wsp:val=&quot;0058455E&quot;/&gt;&lt;wsp:rsid wsp:val=&quot;00585C07&quot;/&gt;&lt;wsp:rsid wsp:val=&quot;00585ED8&quot;/&gt;&lt;wsp:rsid wsp:val=&quot;00586674&quot;/&gt;&lt;wsp:rsid wsp:val=&quot;00587550&quot;/&gt;&lt;wsp:rsid wsp:val=&quot;00587BEA&quot;/&gt;&lt;wsp:rsid wsp:val=&quot;00587DCB&quot;/&gt;&lt;wsp:rsid wsp:val=&quot;00590A8E&quot;/&gt;&lt;wsp:rsid wsp:val=&quot;00590C48&quot;/&gt;&lt;wsp:rsid wsp:val=&quot;00590F6A&quot;/&gt;&lt;wsp:rsid wsp:val=&quot;00591293&quot;/&gt;&lt;wsp:rsid wsp:val=&quot;00591C14&quot;/&gt;&lt;wsp:rsid wsp:val=&quot;00591D43&quot;/&gt;&lt;wsp:rsid wsp:val=&quot;00591D90&quot;/&gt;&lt;wsp:rsid wsp:val=&quot;005923C5&quot;/&gt;&lt;wsp:rsid wsp:val=&quot;00592573&quot;/&gt;&lt;wsp:rsid wsp:val=&quot;005928D8&quot;/&gt;&lt;wsp:rsid wsp:val=&quot;00593211&quot;/&gt;&lt;wsp:rsid wsp:val=&quot;00593F90&quot;/&gt;&lt;wsp:rsid wsp:val=&quot;0059401D&quot;/&gt;&lt;wsp:rsid wsp:val=&quot;0059435B&quot;/&gt;&lt;wsp:rsid wsp:val=&quot;005945D0&quot;/&gt;&lt;wsp:rsid wsp:val=&quot;00594B85&quot;/&gt;&lt;wsp:rsid wsp:val=&quot;00594DAE&quot;/&gt;&lt;wsp:rsid wsp:val=&quot;00595687&quot;/&gt;&lt;wsp:rsid wsp:val=&quot;00595DA6&quot;/&gt;&lt;wsp:rsid wsp:val=&quot;005966BE&quot;/&gt;&lt;wsp:rsid wsp:val=&quot;005973AF&quot;/&gt;&lt;wsp:rsid wsp:val=&quot;00597CAF&quot;/&gt;&lt;wsp:rsid wsp:val=&quot;005A088C&quot;/&gt;&lt;wsp:rsid wsp:val=&quot;005A0A40&quot;/&gt;&lt;wsp:rsid wsp:val=&quot;005A0AEB&quot;/&gt;&lt;wsp:rsid wsp:val=&quot;005A1027&quot;/&gt;&lt;wsp:rsid wsp:val=&quot;005A19E0&quot;/&gt;&lt;wsp:rsid wsp:val=&quot;005A1B00&quot;/&gt;&lt;wsp:rsid wsp:val=&quot;005A1F99&quot;/&gt;&lt;wsp:rsid wsp:val=&quot;005A2A37&quot;/&gt;&lt;wsp:rsid wsp:val=&quot;005A2BCB&quot;/&gt;&lt;wsp:rsid wsp:val=&quot;005A3155&quot;/&gt;&lt;wsp:rsid wsp:val=&quot;005A32FC&quot;/&gt;&lt;wsp:rsid wsp:val=&quot;005A32FF&quot;/&gt;&lt;wsp:rsid wsp:val=&quot;005A33FA&quot;/&gt;&lt;wsp:rsid wsp:val=&quot;005A3B93&quot;/&gt;&lt;wsp:rsid wsp:val=&quot;005A4B4B&quot;/&gt;&lt;wsp:rsid wsp:val=&quot;005A516E&quot;/&gt;&lt;wsp:rsid wsp:val=&quot;005A5E70&quot;/&gt;&lt;wsp:rsid wsp:val=&quot;005A6445&quot;/&gt;&lt;wsp:rsid wsp:val=&quot;005A6703&quot;/&gt;&lt;wsp:rsid wsp:val=&quot;005A6FAA&quot;/&gt;&lt;wsp:rsid wsp:val=&quot;005A71D0&quot;/&gt;&lt;wsp:rsid wsp:val=&quot;005A7923&quot;/&gt;&lt;wsp:rsid wsp:val=&quot;005A7D79&quot;/&gt;&lt;wsp:rsid wsp:val=&quot;005B0113&quot;/&gt;&lt;wsp:rsid wsp:val=&quot;005B0177&quot;/&gt;&lt;wsp:rsid wsp:val=&quot;005B01F6&quot;/&gt;&lt;wsp:rsid wsp:val=&quot;005B0210&quot;/&gt;&lt;wsp:rsid wsp:val=&quot;005B07E7&quot;/&gt;&lt;wsp:rsid wsp:val=&quot;005B09C9&quot;/&gt;&lt;wsp:rsid wsp:val=&quot;005B0BA5&quot;/&gt;&lt;wsp:rsid wsp:val=&quot;005B0EA3&quot;/&gt;&lt;wsp:rsid wsp:val=&quot;005B149B&quot;/&gt;&lt;wsp:rsid wsp:val=&quot;005B1A2A&quot;/&gt;&lt;wsp:rsid wsp:val=&quot;005B3B04&quot;/&gt;&lt;wsp:rsid wsp:val=&quot;005B3D03&quot;/&gt;&lt;wsp:rsid wsp:val=&quot;005B3DCE&quot;/&gt;&lt;wsp:rsid wsp:val=&quot;005B479F&quot;/&gt;&lt;wsp:rsid wsp:val=&quot;005B4F74&quot;/&gt;&lt;wsp:rsid wsp:val=&quot;005B5741&quot;/&gt;&lt;wsp:rsid wsp:val=&quot;005B5A04&quot;/&gt;&lt;wsp:rsid wsp:val=&quot;005B606A&quot;/&gt;&lt;wsp:rsid wsp:val=&quot;005B695E&quot;/&gt;&lt;wsp:rsid wsp:val=&quot;005B7505&quot;/&gt;&lt;wsp:rsid wsp:val=&quot;005C035E&quot;/&gt;&lt;wsp:rsid wsp:val=&quot;005C0B21&quot;/&gt;&lt;wsp:rsid wsp:val=&quot;005C0B50&quot;/&gt;&lt;wsp:rsid wsp:val=&quot;005C1520&quot;/&gt;&lt;wsp:rsid wsp:val=&quot;005C1DA6&quot;/&gt;&lt;wsp:rsid wsp:val=&quot;005C2F5B&quot;/&gt;&lt;wsp:rsid wsp:val=&quot;005C3535&quot;/&gt;&lt;wsp:rsid wsp:val=&quot;005C3830&quot;/&gt;&lt;wsp:rsid wsp:val=&quot;005C3BD7&quot;/&gt;&lt;wsp:rsid wsp:val=&quot;005C483E&quot;/&gt;&lt;wsp:rsid wsp:val=&quot;005C4DDA&quot;/&gt;&lt;wsp:rsid wsp:val=&quot;005C5080&quot;/&gt;&lt;wsp:rsid wsp:val=&quot;005C51E4&quot;/&gt;&lt;wsp:rsid wsp:val=&quot;005C56F6&quot;/&gt;&lt;wsp:rsid wsp:val=&quot;005C584E&quot;/&gt;&lt;wsp:rsid wsp:val=&quot;005C59EC&quot;/&gt;&lt;wsp:rsid wsp:val=&quot;005C5C0B&quot;/&gt;&lt;wsp:rsid wsp:val=&quot;005C6557&quot;/&gt;&lt;wsp:rsid wsp:val=&quot;005C6575&quot;/&gt;&lt;wsp:rsid wsp:val=&quot;005C66BC&quot;/&gt;&lt;wsp:rsid wsp:val=&quot;005C70EB&quot;/&gt;&lt;wsp:rsid wsp:val=&quot;005C72F0&quot;/&gt;&lt;wsp:rsid wsp:val=&quot;005C7453&quot;/&gt;&lt;wsp:rsid wsp:val=&quot;005C7BDC&quot;/&gt;&lt;wsp:rsid wsp:val=&quot;005D0A2D&quot;/&gt;&lt;wsp:rsid wsp:val=&quot;005D1BA6&quot;/&gt;&lt;wsp:rsid wsp:val=&quot;005D1FE6&quot;/&gt;&lt;wsp:rsid wsp:val=&quot;005D27E4&quot;/&gt;&lt;wsp:rsid wsp:val=&quot;005D2AE6&quot;/&gt;&lt;wsp:rsid wsp:val=&quot;005D2AF8&quot;/&gt;&lt;wsp:rsid wsp:val=&quot;005D2C41&quot;/&gt;&lt;wsp:rsid wsp:val=&quot;005D3016&quot;/&gt;&lt;wsp:rsid wsp:val=&quot;005D32F7&quot;/&gt;&lt;wsp:rsid wsp:val=&quot;005D3411&quot;/&gt;&lt;wsp:rsid wsp:val=&quot;005D3B67&quot;/&gt;&lt;wsp:rsid wsp:val=&quot;005D4E0C&quot;/&gt;&lt;wsp:rsid wsp:val=&quot;005D5385&quot;/&gt;&lt;wsp:rsid wsp:val=&quot;005D5485&quot;/&gt;&lt;wsp:rsid wsp:val=&quot;005D5EFE&quot;/&gt;&lt;wsp:rsid wsp:val=&quot;005D62F2&quot;/&gt;&lt;wsp:rsid wsp:val=&quot;005D6386&quot;/&gt;&lt;wsp:rsid wsp:val=&quot;005D65AD&quot;/&gt;&lt;wsp:rsid wsp:val=&quot;005D77C2&quot;/&gt;&lt;wsp:rsid wsp:val=&quot;005D7A76&quot;/&gt;&lt;wsp:rsid wsp:val=&quot;005E0198&quot;/&gt;&lt;wsp:rsid wsp:val=&quot;005E0471&quot;/&gt;&lt;wsp:rsid wsp:val=&quot;005E07BF&quot;/&gt;&lt;wsp:rsid wsp:val=&quot;005E12CF&quot;/&gt;&lt;wsp:rsid wsp:val=&quot;005E19BD&quot;/&gt;&lt;wsp:rsid wsp:val=&quot;005E1E63&quot;/&gt;&lt;wsp:rsid wsp:val=&quot;005E26A0&quot;/&gt;&lt;wsp:rsid wsp:val=&quot;005E2A38&quot;/&gt;&lt;wsp:rsid wsp:val=&quot;005E3123&quot;/&gt;&lt;wsp:rsid wsp:val=&quot;005E334F&quot;/&gt;&lt;wsp:rsid wsp:val=&quot;005E3B44&quot;/&gt;&lt;wsp:rsid wsp:val=&quot;005E3E81&quot;/&gt;&lt;wsp:rsid wsp:val=&quot;005E3F27&quot;/&gt;&lt;wsp:rsid wsp:val=&quot;005E468C&quot;/&gt;&lt;wsp:rsid wsp:val=&quot;005E4FAD&quot;/&gt;&lt;wsp:rsid wsp:val=&quot;005E559F&quot;/&gt;&lt;wsp:rsid wsp:val=&quot;005E5F28&quot;/&gt;&lt;wsp:rsid wsp:val=&quot;005E6460&quot;/&gt;&lt;wsp:rsid wsp:val=&quot;005E793F&quot;/&gt;&lt;wsp:rsid wsp:val=&quot;005E7961&quot;/&gt;&lt;wsp:rsid wsp:val=&quot;005E7B5F&quot;/&gt;&lt;wsp:rsid wsp:val=&quot;005F0147&quot;/&gt;&lt;wsp:rsid wsp:val=&quot;005F0774&quot;/&gt;&lt;wsp:rsid wsp:val=&quot;005F1759&quot;/&gt;&lt;wsp:rsid wsp:val=&quot;005F19EF&quot;/&gt;&lt;wsp:rsid wsp:val=&quot;005F238D&quot;/&gt;&lt;wsp:rsid wsp:val=&quot;005F242E&quot;/&gt;&lt;wsp:rsid wsp:val=&quot;005F2520&quot;/&gt;&lt;wsp:rsid wsp:val=&quot;005F25B1&quot;/&gt;&lt;wsp:rsid wsp:val=&quot;005F2842&quot;/&gt;&lt;wsp:rsid wsp:val=&quot;005F285F&quot;/&gt;&lt;wsp:rsid wsp:val=&quot;005F29F9&quot;/&gt;&lt;wsp:rsid wsp:val=&quot;005F2C16&quot;/&gt;&lt;wsp:rsid wsp:val=&quot;005F2E57&quot;/&gt;&lt;wsp:rsid wsp:val=&quot;005F2FA8&quot;/&gt;&lt;wsp:rsid wsp:val=&quot;005F3C7B&quot;/&gt;&lt;wsp:rsid wsp:val=&quot;005F4292&quot;/&gt;&lt;wsp:rsid wsp:val=&quot;005F4BBE&quot;/&gt;&lt;wsp:rsid wsp:val=&quot;005F50F0&quot;/&gt;&lt;wsp:rsid wsp:val=&quot;005F51AE&quot;/&gt;&lt;wsp:rsid wsp:val=&quot;005F57FE&quot;/&gt;&lt;wsp:rsid wsp:val=&quot;005F61B5&quot;/&gt;&lt;wsp:rsid wsp:val=&quot;005F6252&quot;/&gt;&lt;wsp:rsid wsp:val=&quot;005F6763&quot;/&gt;&lt;wsp:rsid wsp:val=&quot;005F6ED5&quot;/&gt;&lt;wsp:rsid wsp:val=&quot;005F7065&quot;/&gt;&lt;wsp:rsid wsp:val=&quot;005F72F2&quot;/&gt;&lt;wsp:rsid wsp:val=&quot;005F7491&quot;/&gt;&lt;wsp:rsid wsp:val=&quot;005F7560&quot;/&gt;&lt;wsp:rsid wsp:val=&quot;005F7594&quot;/&gt;&lt;wsp:rsid wsp:val=&quot;005F7747&quot;/&gt;&lt;wsp:rsid wsp:val=&quot;005F787A&quot;/&gt;&lt;wsp:rsid wsp:val=&quot;005F7C65&quot;/&gt;&lt;wsp:rsid wsp:val=&quot;00600135&quot;/&gt;&lt;wsp:rsid wsp:val=&quot;0060018F&quot;/&gt;&lt;wsp:rsid wsp:val=&quot;006001D3&quot;/&gt;&lt;wsp:rsid wsp:val=&quot;00600DED&quot;/&gt;&lt;wsp:rsid wsp:val=&quot;00601024&quot;/&gt;&lt;wsp:rsid wsp:val=&quot;00601B01&quot;/&gt;&lt;wsp:rsid wsp:val=&quot;00602DDF&quot;/&gt;&lt;wsp:rsid wsp:val=&quot;006033CC&quot;/&gt;&lt;wsp:rsid wsp:val=&quot;006033DF&quot;/&gt;&lt;wsp:rsid wsp:val=&quot;00605476&quot;/&gt;&lt;wsp:rsid wsp:val=&quot;00606100&quot;/&gt;&lt;wsp:rsid wsp:val=&quot;006072B8&quot;/&gt;&lt;wsp:rsid wsp:val=&quot;00607892&quot;/&gt;&lt;wsp:rsid wsp:val=&quot;00607A94&quot;/&gt;&lt;wsp:rsid wsp:val=&quot;00607B70&quot;/&gt;&lt;wsp:rsid wsp:val=&quot;006103F1&quot;/&gt;&lt;wsp:rsid wsp:val=&quot;00611650&quot;/&gt;&lt;wsp:rsid wsp:val=&quot;006116AE&quot;/&gt;&lt;wsp:rsid wsp:val=&quot;006128EE&quot;/&gt;&lt;wsp:rsid wsp:val=&quot;00612FFE&quot;/&gt;&lt;wsp:rsid wsp:val=&quot;0061325F&quot;/&gt;&lt;wsp:rsid wsp:val=&quot;006135E2&quot;/&gt;&lt;wsp:rsid wsp:val=&quot;0061365F&quot;/&gt;&lt;wsp:rsid wsp:val=&quot;00613C50&quot;/&gt;&lt;wsp:rsid wsp:val=&quot;00613D37&quot;/&gt;&lt;wsp:rsid wsp:val=&quot;00614217&quot;/&gt;&lt;wsp:rsid wsp:val=&quot;00614EDA&quot;/&gt;&lt;wsp:rsid wsp:val=&quot;00614F2E&quot;/&gt;&lt;wsp:rsid wsp:val=&quot;00615B80&quot;/&gt;&lt;wsp:rsid wsp:val=&quot;00615DDB&quot;/&gt;&lt;wsp:rsid wsp:val=&quot;00615FB5&quot;/&gt;&lt;wsp:rsid wsp:val=&quot;006164C9&quot;/&gt;&lt;wsp:rsid wsp:val=&quot;006165D1&quot;/&gt;&lt;wsp:rsid wsp:val=&quot;00616641&quot;/&gt;&lt;wsp:rsid wsp:val=&quot;006166AD&quot;/&gt;&lt;wsp:rsid wsp:val=&quot;00616A6D&quot;/&gt;&lt;wsp:rsid wsp:val=&quot;00616B4B&quot;/&gt;&lt;wsp:rsid wsp:val=&quot;0061786A&quot;/&gt;&lt;wsp:rsid wsp:val=&quot;00620767&quot;/&gt;&lt;wsp:rsid wsp:val=&quot;00620A5E&quot;/&gt;&lt;wsp:rsid wsp:val=&quot;00620C73&quot;/&gt;&lt;wsp:rsid wsp:val=&quot;00621394&quot;/&gt;&lt;wsp:rsid wsp:val=&quot;00621730&quot;/&gt;&lt;wsp:rsid wsp:val=&quot;0062177A&quot;/&gt;&lt;wsp:rsid wsp:val=&quot;0062290B&quot;/&gt;&lt;wsp:rsid wsp:val=&quot;00622B1A&quot;/&gt;&lt;wsp:rsid wsp:val=&quot;006230EF&quot;/&gt;&lt;wsp:rsid wsp:val=&quot;00623C9C&quot;/&gt;&lt;wsp:rsid wsp:val=&quot;00623DB9&quot;/&gt;&lt;wsp:rsid wsp:val=&quot;006240A3&quot;/&gt;&lt;wsp:rsid wsp:val=&quot;0062429A&quot;/&gt;&lt;wsp:rsid wsp:val=&quot;006243DF&quot;/&gt;&lt;wsp:rsid wsp:val=&quot;006246EC&quot;/&gt;&lt;wsp:rsid wsp:val=&quot;00625E52&quot;/&gt;&lt;wsp:rsid wsp:val=&quot;00627EC0&quot;/&gt;&lt;wsp:rsid wsp:val=&quot;0063026A&quot;/&gt;&lt;wsp:rsid wsp:val=&quot;00631258&quot;/&gt;&lt;wsp:rsid wsp:val=&quot;00631301&quot;/&gt;&lt;wsp:rsid wsp:val=&quot;00631681&quot;/&gt;&lt;wsp:rsid wsp:val=&quot;00631E18&quot;/&gt;&lt;wsp:rsid wsp:val=&quot;00632238&quot;/&gt;&lt;wsp:rsid wsp:val=&quot;00632305&quot;/&gt;&lt;wsp:rsid wsp:val=&quot;00632421&quot;/&gt;&lt;wsp:rsid wsp:val=&quot;00632577&quot;/&gt;&lt;wsp:rsid wsp:val=&quot;00632D82&quot;/&gt;&lt;wsp:rsid wsp:val=&quot;00632E3E&quot;/&gt;&lt;wsp:rsid wsp:val=&quot;00633A44&quot;/&gt;&lt;wsp:rsid wsp:val=&quot;006343D7&quot;/&gt;&lt;wsp:rsid wsp:val=&quot;00634B31&quot;/&gt;&lt;wsp:rsid wsp:val=&quot;00636AF4&quot;/&gt;&lt;wsp:rsid wsp:val=&quot;00636E26&quot;/&gt;&lt;wsp:rsid wsp:val=&quot;00636F15&quot;/&gt;&lt;wsp:rsid wsp:val=&quot;00637424&quot;/&gt;&lt;wsp:rsid wsp:val=&quot;0063771C&quot;/&gt;&lt;wsp:rsid wsp:val=&quot;006378F0&quot;/&gt;&lt;wsp:rsid wsp:val=&quot;00637D5F&quot;/&gt;&lt;wsp:rsid wsp:val=&quot;0064056E&quot;/&gt;&lt;wsp:rsid wsp:val=&quot;0064095C&quot;/&gt;&lt;wsp:rsid wsp:val=&quot;00640DFA&quot;/&gt;&lt;wsp:rsid wsp:val=&quot;00641C4F&quot;/&gt;&lt;wsp:rsid wsp:val=&quot;00642D70&quot;/&gt;&lt;wsp:rsid wsp:val=&quot;0064547A&quot;/&gt;&lt;wsp:rsid wsp:val=&quot;0064570C&quot;/&gt;&lt;wsp:rsid wsp:val=&quot;00645E50&quot;/&gt;&lt;wsp:rsid wsp:val=&quot;006469E4&quot;/&gt;&lt;wsp:rsid wsp:val=&quot;0064769F&quot;/&gt;&lt;wsp:rsid wsp:val=&quot;006507BE&quot;/&gt;&lt;wsp:rsid wsp:val=&quot;00650B9E&quot;/&gt;&lt;wsp:rsid wsp:val=&quot;00650D8D&quot;/&gt;&lt;wsp:rsid wsp:val=&quot;006517D2&quot;/&gt;&lt;wsp:rsid wsp:val=&quot;00651831&quot;/&gt;&lt;wsp:rsid wsp:val=&quot;006524CD&quot;/&gt;&lt;wsp:rsid wsp:val=&quot;00652A0D&quot;/&gt;&lt;wsp:rsid wsp:val=&quot;00652B94&quot;/&gt;&lt;wsp:rsid wsp:val=&quot;0065309D&quot;/&gt;&lt;wsp:rsid wsp:val=&quot;0065313B&quot;/&gt;&lt;wsp:rsid wsp:val=&quot;006537EA&quot;/&gt;&lt;wsp:rsid wsp:val=&quot;00654115&quot;/&gt;&lt;wsp:rsid wsp:val=&quot;00654325&quot;/&gt;&lt;wsp:rsid wsp:val=&quot;00654701&quot;/&gt;&lt;wsp:rsid wsp:val=&quot;00654D3E&quot;/&gt;&lt;wsp:rsid wsp:val=&quot;00655794&quot;/&gt;&lt;wsp:rsid wsp:val=&quot;0065606A&quot;/&gt;&lt;wsp:rsid wsp:val=&quot;00657402&quot;/&gt;&lt;wsp:rsid wsp:val=&quot;00657503&quot;/&gt;&lt;wsp:rsid wsp:val=&quot;00657BD9&quot;/&gt;&lt;wsp:rsid wsp:val=&quot;00660193&quot;/&gt;&lt;wsp:rsid wsp:val=&quot;006603F4&quot;/&gt;&lt;wsp:rsid wsp:val=&quot;006604D9&quot;/&gt;&lt;wsp:rsid wsp:val=&quot;006605D8&quot;/&gt;&lt;wsp:rsid wsp:val=&quot;006605F1&quot;/&gt;&lt;wsp:rsid wsp:val=&quot;00660B5A&quot;/&gt;&lt;wsp:rsid wsp:val=&quot;00661799&quot;/&gt;&lt;wsp:rsid wsp:val=&quot;00661B6B&quot;/&gt;&lt;wsp:rsid wsp:val=&quot;00661E51&quot;/&gt;&lt;wsp:rsid wsp:val=&quot;00662100&quot;/&gt;&lt;wsp:rsid wsp:val=&quot;006624A3&quot;/&gt;&lt;wsp:rsid wsp:val=&quot;00662E3F&quot;/&gt;&lt;wsp:rsid wsp:val=&quot;00663F55&quot;/&gt;&lt;wsp:rsid wsp:val=&quot;006645C4&quot;/&gt;&lt;wsp:rsid wsp:val=&quot;00664EA9&quot;/&gt;&lt;wsp:rsid wsp:val=&quot;00665295&quot;/&gt;&lt;wsp:rsid wsp:val=&quot;00666399&quot;/&gt;&lt;wsp:rsid wsp:val=&quot;00666841&quot;/&gt;&lt;wsp:rsid wsp:val=&quot;00666D77&quot;/&gt;&lt;wsp:rsid wsp:val=&quot;006674B6&quot;/&gt;&lt;wsp:rsid wsp:val=&quot;00667909&quot;/&gt;&lt;wsp:rsid wsp:val=&quot;00667AC4&quot;/&gt;&lt;wsp:rsid wsp:val=&quot;006705CC&quot;/&gt;&lt;wsp:rsid wsp:val=&quot;00670636&quot;/&gt;&lt;wsp:rsid wsp:val=&quot;00670A99&quot;/&gt;&lt;wsp:rsid wsp:val=&quot;00671033&quot;/&gt;&lt;wsp:rsid wsp:val=&quot;00672A18&quot;/&gt;&lt;wsp:rsid wsp:val=&quot;00672DE7&quot;/&gt;&lt;wsp:rsid wsp:val=&quot;0067320B&quot;/&gt;&lt;wsp:rsid wsp:val=&quot;006732F4&quot;/&gt;&lt;wsp:rsid wsp:val=&quot;00673FA6&quot;/&gt;&lt;wsp:rsid wsp:val=&quot;0067537E&quot;/&gt;&lt;wsp:rsid wsp:val=&quot;0067575F&quot;/&gt;&lt;wsp:rsid wsp:val=&quot;006757E8&quot;/&gt;&lt;wsp:rsid wsp:val=&quot;00675FA0&quot;/&gt;&lt;wsp:rsid wsp:val=&quot;00676075&quot;/&gt;&lt;wsp:rsid wsp:val=&quot;00676267&quot;/&gt;&lt;wsp:rsid wsp:val=&quot;00676A92&quot;/&gt;&lt;wsp:rsid wsp:val=&quot;006775B3&quot;/&gt;&lt;wsp:rsid wsp:val=&quot;00677A76&quot;/&gt;&lt;wsp:rsid wsp:val=&quot;00677C12&quot;/&gt;&lt;wsp:rsid wsp:val=&quot;006805E3&quot;/&gt;&lt;wsp:rsid wsp:val=&quot;0068093B&quot;/&gt;&lt;wsp:rsid wsp:val=&quot;0068169C&quot;/&gt;&lt;wsp:rsid wsp:val=&quot;006818ED&quot;/&gt;&lt;wsp:rsid wsp:val=&quot;00681BEB&quot;/&gt;&lt;wsp:rsid wsp:val=&quot;00681D0D&quot;/&gt;&lt;wsp:rsid wsp:val=&quot;00681EC1&quot;/&gt;&lt;wsp:rsid wsp:val=&quot;00681EC5&quot;/&gt;&lt;wsp:rsid wsp:val=&quot;0068244A&quot;/&gt;&lt;wsp:rsid wsp:val=&quot;00682A86&quot;/&gt;&lt;wsp:rsid wsp:val=&quot;006832BD&quot;/&gt;&lt;wsp:rsid wsp:val=&quot;00685215&quot;/&gt;&lt;wsp:rsid wsp:val=&quot;006853A7&quot;/&gt;&lt;wsp:rsid wsp:val=&quot;006855CE&quot;/&gt;&lt;wsp:rsid wsp:val=&quot;006857DC&quot;/&gt;&lt;wsp:rsid wsp:val=&quot;006858D3&quot;/&gt;&lt;wsp:rsid wsp:val=&quot;00687799&quot;/&gt;&lt;wsp:rsid wsp:val=&quot;00687DFE&quot;/&gt;&lt;wsp:rsid wsp:val=&quot;0069000C&quot;/&gt;&lt;wsp:rsid wsp:val=&quot;00691455&quot;/&gt;&lt;wsp:rsid wsp:val=&quot;006915C9&quot;/&gt;&lt;wsp:rsid wsp:val=&quot;006928A9&quot;/&gt;&lt;wsp:rsid wsp:val=&quot;00692A3F&quot;/&gt;&lt;wsp:rsid wsp:val=&quot;00692C10&quot;/&gt;&lt;wsp:rsid wsp:val=&quot;00692C60&quot;/&gt;&lt;wsp:rsid wsp:val=&quot;00693908&quot;/&gt;&lt;wsp:rsid wsp:val=&quot;00693AF6&quot;/&gt;&lt;wsp:rsid wsp:val=&quot;00694AAB&quot;/&gt;&lt;wsp:rsid wsp:val=&quot;00694B2E&quot;/&gt;&lt;wsp:rsid wsp:val=&quot;0069520F&quot;/&gt;&lt;wsp:rsid wsp:val=&quot;0069546F&quot;/&gt;&lt;wsp:rsid wsp:val=&quot;006956C9&quot;/&gt;&lt;wsp:rsid wsp:val=&quot;0069584D&quot;/&gt;&lt;wsp:rsid wsp:val=&quot;006958D2&quot;/&gt;&lt;wsp:rsid wsp:val=&quot;0069681C&quot;/&gt;&lt;wsp:rsid wsp:val=&quot;0069684A&quot;/&gt;&lt;wsp:rsid wsp:val=&quot;00696ECB&quot;/&gt;&lt;wsp:rsid wsp:val=&quot;00697249&quot;/&gt;&lt;wsp:rsid wsp:val=&quot;0069785A&quot;/&gt;&lt;wsp:rsid wsp:val=&quot;00697D5B&quot;/&gt;&lt;wsp:rsid wsp:val=&quot;006A0259&quot;/&gt;&lt;wsp:rsid wsp:val=&quot;006A02B0&quot;/&gt;&lt;wsp:rsid wsp:val=&quot;006A14CF&quot;/&gt;&lt;wsp:rsid wsp:val=&quot;006A1724&quot;/&gt;&lt;wsp:rsid wsp:val=&quot;006A1FFC&quot;/&gt;&lt;wsp:rsid wsp:val=&quot;006A26F7&quot;/&gt;&lt;wsp:rsid wsp:val=&quot;006A4303&quot;/&gt;&lt;wsp:rsid wsp:val=&quot;006A623C&quot;/&gt;&lt;wsp:rsid wsp:val=&quot;006A62CA&quot;/&gt;&lt;wsp:rsid wsp:val=&quot;006A6446&quot;/&gt;&lt;wsp:rsid wsp:val=&quot;006A69B0&quot;/&gt;&lt;wsp:rsid wsp:val=&quot;006A6BB9&quot;/&gt;&lt;wsp:rsid wsp:val=&quot;006A78C6&quot;/&gt;&lt;wsp:rsid wsp:val=&quot;006A7CA2&quot;/&gt;&lt;wsp:rsid wsp:val=&quot;006B0BAA&quot;/&gt;&lt;wsp:rsid wsp:val=&quot;006B1217&quot;/&gt;&lt;wsp:rsid wsp:val=&quot;006B1275&quot;/&gt;&lt;wsp:rsid wsp:val=&quot;006B14D5&quot;/&gt;&lt;wsp:rsid wsp:val=&quot;006B275B&quot;/&gt;&lt;wsp:rsid wsp:val=&quot;006B3461&quot;/&gt;&lt;wsp:rsid wsp:val=&quot;006B44AE&quot;/&gt;&lt;wsp:rsid wsp:val=&quot;006B50F6&quot;/&gt;&lt;wsp:rsid wsp:val=&quot;006B535C&quot;/&gt;&lt;wsp:rsid wsp:val=&quot;006B5E3C&quot;/&gt;&lt;wsp:rsid wsp:val=&quot;006B5E9B&quot;/&gt;&lt;wsp:rsid wsp:val=&quot;006B675D&quot;/&gt;&lt;wsp:rsid wsp:val=&quot;006B6C77&quot;/&gt;&lt;wsp:rsid wsp:val=&quot;006B741F&quot;/&gt;&lt;wsp:rsid wsp:val=&quot;006B77B2&quot;/&gt;&lt;wsp:rsid wsp:val=&quot;006B7B4E&quot;/&gt;&lt;wsp:rsid wsp:val=&quot;006C0492&quot;/&gt;&lt;wsp:rsid wsp:val=&quot;006C0AB4&quot;/&gt;&lt;wsp:rsid wsp:val=&quot;006C0C2B&quot;/&gt;&lt;wsp:rsid wsp:val=&quot;006C15B5&quot;/&gt;&lt;wsp:rsid wsp:val=&quot;006C1821&quot;/&gt;&lt;wsp:rsid wsp:val=&quot;006C1D72&quot;/&gt;&lt;wsp:rsid wsp:val=&quot;006C398B&quot;/&gt;&lt;wsp:rsid wsp:val=&quot;006C3BDE&quot;/&gt;&lt;wsp:rsid wsp:val=&quot;006C3CB8&quot;/&gt;&lt;wsp:rsid wsp:val=&quot;006C3FB7&quot;/&gt;&lt;wsp:rsid wsp:val=&quot;006C40AD&quot;/&gt;&lt;wsp:rsid wsp:val=&quot;006C4E44&quot;/&gt;&lt;wsp:rsid wsp:val=&quot;006C61A3&quot;/&gt;&lt;wsp:rsid wsp:val=&quot;006C6804&quot;/&gt;&lt;wsp:rsid wsp:val=&quot;006C6CD5&quot;/&gt;&lt;wsp:rsid wsp:val=&quot;006C7C38&quot;/&gt;&lt;wsp:rsid wsp:val=&quot;006D0B04&quot;/&gt;&lt;wsp:rsid wsp:val=&quot;006D0FB0&quot;/&gt;&lt;wsp:rsid wsp:val=&quot;006D17A6&quot;/&gt;&lt;wsp:rsid wsp:val=&quot;006D1C82&quot;/&gt;&lt;wsp:rsid wsp:val=&quot;006D1E2F&quot;/&gt;&lt;wsp:rsid wsp:val=&quot;006D2E1C&quot;/&gt;&lt;wsp:rsid wsp:val=&quot;006D35B9&quot;/&gt;&lt;wsp:rsid wsp:val=&quot;006D3794&quot;/&gt;&lt;wsp:rsid wsp:val=&quot;006D3EE0&quot;/&gt;&lt;wsp:rsid wsp:val=&quot;006D42BD&quot;/&gt;&lt;wsp:rsid wsp:val=&quot;006D4487&quot;/&gt;&lt;wsp:rsid wsp:val=&quot;006D4B0E&quot;/&gt;&lt;wsp:rsid wsp:val=&quot;006D4BCE&quot;/&gt;&lt;wsp:rsid wsp:val=&quot;006D4D7C&quot;/&gt;&lt;wsp:rsid wsp:val=&quot;006D4D86&quot;/&gt;&lt;wsp:rsid wsp:val=&quot;006D4DB5&quot;/&gt;&lt;wsp:rsid wsp:val=&quot;006D59D3&quot;/&gt;&lt;wsp:rsid wsp:val=&quot;006D5C07&quot;/&gt;&lt;wsp:rsid wsp:val=&quot;006D62A0&quot;/&gt;&lt;wsp:rsid wsp:val=&quot;006D69FF&quot;/&gt;&lt;wsp:rsid wsp:val=&quot;006D7716&quot;/&gt;&lt;wsp:rsid wsp:val=&quot;006D7F34&quot;/&gt;&lt;wsp:rsid wsp:val=&quot;006D7F35&quot;/&gt;&lt;wsp:rsid wsp:val=&quot;006E03A0&quot;/&gt;&lt;wsp:rsid wsp:val=&quot;006E16FF&quot;/&gt;&lt;wsp:rsid wsp:val=&quot;006E1946&quot;/&gt;&lt;wsp:rsid wsp:val=&quot;006E1C14&quot;/&gt;&lt;wsp:rsid wsp:val=&quot;006E1DFF&quot;/&gt;&lt;wsp:rsid wsp:val=&quot;006E2056&quot;/&gt;&lt;wsp:rsid wsp:val=&quot;006E20C8&quot;/&gt;&lt;wsp:rsid wsp:val=&quot;006E246D&quot;/&gt;&lt;wsp:rsid wsp:val=&quot;006E251F&quot;/&gt;&lt;wsp:rsid wsp:val=&quot;006E2E33&quot;/&gt;&lt;wsp:rsid wsp:val=&quot;006E3424&quot;/&gt;&lt;wsp:rsid wsp:val=&quot;006E3488&quot;/&gt;&lt;wsp:rsid wsp:val=&quot;006E37EC&quot;/&gt;&lt;wsp:rsid wsp:val=&quot;006E452B&quot;/&gt;&lt;wsp:rsid wsp:val=&quot;006E4E81&quot;/&gt;&lt;wsp:rsid wsp:val=&quot;006E4EE9&quot;/&gt;&lt;wsp:rsid wsp:val=&quot;006E5159&quot;/&gt;&lt;wsp:rsid wsp:val=&quot;006E55AF&quot;/&gt;&lt;wsp:rsid wsp:val=&quot;006E5614&quot;/&gt;&lt;wsp:rsid wsp:val=&quot;006E5F96&quot;/&gt;&lt;wsp:rsid wsp:val=&quot;006E6108&quot;/&gt;&lt;wsp:rsid wsp:val=&quot;006E6120&quot;/&gt;&lt;wsp:rsid wsp:val=&quot;006E6240&quot;/&gt;&lt;wsp:rsid wsp:val=&quot;006E7234&quot;/&gt;&lt;wsp:rsid wsp:val=&quot;006E741F&quot;/&gt;&lt;wsp:rsid wsp:val=&quot;006E7B7D&quot;/&gt;&lt;wsp:rsid wsp:val=&quot;006E7E41&quot;/&gt;&lt;wsp:rsid wsp:val=&quot;006F0525&quot;/&gt;&lt;wsp:rsid wsp:val=&quot;006F0820&quot;/&gt;&lt;wsp:rsid wsp:val=&quot;006F1E79&quot;/&gt;&lt;wsp:rsid wsp:val=&quot;006F2390&quot;/&gt;&lt;wsp:rsid wsp:val=&quot;006F288D&quot;/&gt;&lt;wsp:rsid wsp:val=&quot;006F3282&quot;/&gt;&lt;wsp:rsid wsp:val=&quot;006F3650&quot;/&gt;&lt;wsp:rsid wsp:val=&quot;006F39E1&quot;/&gt;&lt;wsp:rsid wsp:val=&quot;006F3CC2&quot;/&gt;&lt;wsp:rsid wsp:val=&quot;006F4162&quot;/&gt;&lt;wsp:rsid wsp:val=&quot;006F42AE&quot;/&gt;&lt;wsp:rsid wsp:val=&quot;006F43DB&quot;/&gt;&lt;wsp:rsid wsp:val=&quot;006F4F5C&quot;/&gt;&lt;wsp:rsid wsp:val=&quot;006F5D4A&quot;/&gt;&lt;wsp:rsid wsp:val=&quot;006F5DAB&quot;/&gt;&lt;wsp:rsid wsp:val=&quot;006F6038&quot;/&gt;&lt;wsp:rsid wsp:val=&quot;006F61FB&quot;/&gt;&lt;wsp:rsid wsp:val=&quot;006F6EFF&quot;/&gt;&lt;wsp:rsid wsp:val=&quot;006F7002&quot;/&gt;&lt;wsp:rsid wsp:val=&quot;006F7967&quot;/&gt;&lt;wsp:rsid wsp:val=&quot;006F7C38&quot;/&gt;&lt;wsp:rsid wsp:val=&quot;006F7D65&quot;/&gt;&lt;wsp:rsid wsp:val=&quot;00700608&quot;/&gt;&lt;wsp:rsid wsp:val=&quot;007013D9&quot;/&gt;&lt;wsp:rsid wsp:val=&quot;00702048&quot;/&gt;&lt;wsp:rsid wsp:val=&quot;0070266D&quot;/&gt;&lt;wsp:rsid wsp:val=&quot;00702B22&quot;/&gt;&lt;wsp:rsid wsp:val=&quot;00702FEB&quot;/&gt;&lt;wsp:rsid wsp:val=&quot;00703717&quot;/&gt;&lt;wsp:rsid wsp:val=&quot;00703B27&quot;/&gt;&lt;wsp:rsid wsp:val=&quot;007046D4&quot;/&gt;&lt;wsp:rsid wsp:val=&quot;0070484D&quot;/&gt;&lt;wsp:rsid wsp:val=&quot;007048AD&quot;/&gt;&lt;wsp:rsid wsp:val=&quot;00704B6B&quot;/&gt;&lt;wsp:rsid wsp:val=&quot;00705684&quot;/&gt;&lt;wsp:rsid wsp:val=&quot;007056DF&quot;/&gt;&lt;wsp:rsid wsp:val=&quot;007062F8&quot;/&gt;&lt;wsp:rsid wsp:val=&quot;007071F2&quot;/&gt;&lt;wsp:rsid wsp:val=&quot;00710372&quot;/&gt;&lt;wsp:rsid wsp:val=&quot;00710460&quot;/&gt;&lt;wsp:rsid wsp:val=&quot;0071105C&quot;/&gt;&lt;wsp:rsid wsp:val=&quot;00712AB1&quot;/&gt;&lt;wsp:rsid wsp:val=&quot;0071341E&quot;/&gt;&lt;wsp:rsid wsp:val=&quot;007135D5&quot;/&gt;&lt;wsp:rsid wsp:val=&quot;00713A60&quot;/&gt;&lt;wsp:rsid wsp:val=&quot;00713F47&quot;/&gt;&lt;wsp:rsid wsp:val=&quot;00714D93&quot;/&gt;&lt;wsp:rsid wsp:val=&quot;00714FB5&quot;/&gt;&lt;wsp:rsid wsp:val=&quot;00715155&quot;/&gt;&lt;wsp:rsid wsp:val=&quot;007155B8&quot;/&gt;&lt;wsp:rsid wsp:val=&quot;007157D0&quot;/&gt;&lt;wsp:rsid wsp:val=&quot;0071589C&quot;/&gt;&lt;wsp:rsid wsp:val=&quot;007170D0&quot;/&gt;&lt;wsp:rsid wsp:val=&quot;007170E7&quot;/&gt;&lt;wsp:rsid wsp:val=&quot;007206FF&quot;/&gt;&lt;wsp:rsid wsp:val=&quot;00720BA0&quot;/&gt;&lt;wsp:rsid wsp:val=&quot;00721457&quot;/&gt;&lt;wsp:rsid wsp:val=&quot;00721D93&quot;/&gt;&lt;wsp:rsid wsp:val=&quot;00722CC0&quot;/&gt;&lt;wsp:rsid wsp:val=&quot;0072341E&quot;/&gt;&lt;wsp:rsid wsp:val=&quot;00723595&quot;/&gt;&lt;wsp:rsid wsp:val=&quot;00723699&quot;/&gt;&lt;wsp:rsid wsp:val=&quot;007238CB&quot;/&gt;&lt;wsp:rsid wsp:val=&quot;007238E9&quot;/&gt;&lt;wsp:rsid wsp:val=&quot;00723C3D&quot;/&gt;&lt;wsp:rsid wsp:val=&quot;0072431D&quot;/&gt;&lt;wsp:rsid wsp:val=&quot;00724C54&quot;/&gt;&lt;wsp:rsid wsp:val=&quot;00725382&quot;/&gt;&lt;wsp:rsid wsp:val=&quot;00726159&quot;/&gt;&lt;wsp:rsid wsp:val=&quot;0072623C&quot;/&gt;&lt;wsp:rsid wsp:val=&quot;00726511&quot;/&gt;&lt;wsp:rsid wsp:val=&quot;00727A40&quot;/&gt;&lt;wsp:rsid wsp:val=&quot;007303B6&quot;/&gt;&lt;wsp:rsid wsp:val=&quot;00730871&quot;/&gt;&lt;wsp:rsid wsp:val=&quot;007308B0&quot;/&gt;&lt;wsp:rsid wsp:val=&quot;00731A83&quot;/&gt;&lt;wsp:rsid wsp:val=&quot;00731CBF&quot;/&gt;&lt;wsp:rsid wsp:val=&quot;00732709&quot;/&gt;&lt;wsp:rsid wsp:val=&quot;00732B1E&quot;/&gt;&lt;wsp:rsid wsp:val=&quot;00732C7D&quot;/&gt;&lt;wsp:rsid wsp:val=&quot;007337B1&quot;/&gt;&lt;wsp:rsid wsp:val=&quot;00733A4B&quot;/&gt;&lt;wsp:rsid wsp:val=&quot;0073472E&quot;/&gt;&lt;wsp:rsid wsp:val=&quot;00735B64&quot;/&gt;&lt;wsp:rsid wsp:val=&quot;00735EA6&quot;/&gt;&lt;wsp:rsid wsp:val=&quot;0073604B&quot;/&gt;&lt;wsp:rsid wsp:val=&quot;007361E5&quot;/&gt;&lt;wsp:rsid wsp:val=&quot;007363CC&quot;/&gt;&lt;wsp:rsid wsp:val=&quot;00736586&quot;/&gt;&lt;wsp:rsid wsp:val=&quot;007367DE&quot;/&gt;&lt;wsp:rsid wsp:val=&quot;0073722B&quot;/&gt;&lt;wsp:rsid wsp:val=&quot;00737CB6&quot;/&gt;&lt;wsp:rsid wsp:val=&quot;00740AEA&quot;/&gt;&lt;wsp:rsid wsp:val=&quot;00740FDF&quot;/&gt;&lt;wsp:rsid wsp:val=&quot;00741516&quot;/&gt;&lt;wsp:rsid wsp:val=&quot;00741762&quot;/&gt;&lt;wsp:rsid wsp:val=&quot;00741EF5&quot;/&gt;&lt;wsp:rsid wsp:val=&quot;00742446&quot;/&gt;&lt;wsp:rsid wsp:val=&quot;007426FE&quot;/&gt;&lt;wsp:rsid wsp:val=&quot;0074303B&quot;/&gt;&lt;wsp:rsid wsp:val=&quot;0074362D&quot;/&gt;&lt;wsp:rsid wsp:val=&quot;00743BC1&quot;/&gt;&lt;wsp:rsid wsp:val=&quot;00743DDD&quot;/&gt;&lt;wsp:rsid wsp:val=&quot;00743FCF&quot;/&gt;&lt;wsp:rsid wsp:val=&quot;007446E6&quot;/&gt;&lt;wsp:rsid wsp:val=&quot;0074472A&quot;/&gt;&lt;wsp:rsid wsp:val=&quot;0074494A&quot;/&gt;&lt;wsp:rsid wsp:val=&quot;00744B46&quot;/&gt;&lt;wsp:rsid wsp:val=&quot;00744D48&quot;/&gt;&lt;wsp:rsid wsp:val=&quot;00746A0D&quot;/&gt;&lt;wsp:rsid wsp:val=&quot;007474D6&quot;/&gt;&lt;wsp:rsid wsp:val=&quot;007475D4&quot;/&gt;&lt;wsp:rsid wsp:val=&quot;00747B28&quot;/&gt;&lt;wsp:rsid wsp:val=&quot;007502A5&quot;/&gt;&lt;wsp:rsid wsp:val=&quot;0075159E&quot;/&gt;&lt;wsp:rsid wsp:val=&quot;00752CAF&quot;/&gt;&lt;wsp:rsid wsp:val=&quot;00752DAF&quot;/&gt;&lt;wsp:rsid wsp:val=&quot;0075388E&quot;/&gt;&lt;wsp:rsid wsp:val=&quot;00754DDA&quot;/&gt;&lt;wsp:rsid wsp:val=&quot;00754F94&quot;/&gt;&lt;wsp:rsid wsp:val=&quot;0075503C&quot;/&gt;&lt;wsp:rsid wsp:val=&quot;00755109&quot;/&gt;&lt;wsp:rsid wsp:val=&quot;00755300&quot;/&gt;&lt;wsp:rsid wsp:val=&quot;00755F38&quot;/&gt;&lt;wsp:rsid wsp:val=&quot;007560F9&quot;/&gt;&lt;wsp:rsid wsp:val=&quot;0075665C&quot;/&gt;&lt;wsp:rsid wsp:val=&quot;0075715B&quot;/&gt;&lt;wsp:rsid wsp:val=&quot;007579CD&quot;/&gt;&lt;wsp:rsid wsp:val=&quot;00760509&quot;/&gt;&lt;wsp:rsid wsp:val=&quot;00760523&quot;/&gt;&lt;wsp:rsid wsp:val=&quot;00760A05&quot;/&gt;&lt;wsp:rsid wsp:val=&quot;00760DC3&quot;/&gt;&lt;wsp:rsid wsp:val=&quot;00761ED9&quot;/&gt;&lt;wsp:rsid wsp:val=&quot;007627E3&quot;/&gt;&lt;wsp:rsid wsp:val=&quot;00762824&quot;/&gt;&lt;wsp:rsid wsp:val=&quot;00762897&quot;/&gt;&lt;wsp:rsid wsp:val=&quot;00762C59&quot;/&gt;&lt;wsp:rsid wsp:val=&quot;00762F8A&quot;/&gt;&lt;wsp:rsid wsp:val=&quot;007638CD&quot;/&gt;&lt;wsp:rsid wsp:val=&quot;00763A15&quot;/&gt;&lt;wsp:rsid wsp:val=&quot;00763DC2&quot;/&gt;&lt;wsp:rsid wsp:val=&quot;00763F92&quot;/&gt;&lt;wsp:rsid wsp:val=&quot;007642AA&quot;/&gt;&lt;wsp:rsid wsp:val=&quot;00764EFF&quot;/&gt;&lt;wsp:rsid wsp:val=&quot;00765EFD&quot;/&gt;&lt;wsp:rsid wsp:val=&quot;00766C83&quot;/&gt;&lt;wsp:rsid wsp:val=&quot;00766CAB&quot;/&gt;&lt;wsp:rsid wsp:val=&quot;0076730A&quot;/&gt;&lt;wsp:rsid wsp:val=&quot;00770097&quot;/&gt;&lt;wsp:rsid wsp:val=&quot;007703E5&quot;/&gt;&lt;wsp:rsid wsp:val=&quot;00770680&quot;/&gt;&lt;wsp:rsid wsp:val=&quot;00770CC8&quot;/&gt;&lt;wsp:rsid wsp:val=&quot;00770E80&quot;/&gt;&lt;wsp:rsid wsp:val=&quot;00770E9D&quot;/&gt;&lt;wsp:rsid wsp:val=&quot;00770FB9&quot;/&gt;&lt;wsp:rsid wsp:val=&quot;0077147C&quot;/&gt;&lt;wsp:rsid wsp:val=&quot;00771E42&quot;/&gt;&lt;wsp:rsid wsp:val=&quot;0077220E&quot;/&gt;&lt;wsp:rsid wsp:val=&quot;0077328E&quot;/&gt;&lt;wsp:rsid wsp:val=&quot;007737E5&quot;/&gt;&lt;wsp:rsid wsp:val=&quot;007739CD&quot;/&gt;&lt;wsp:rsid wsp:val=&quot;007742A3&quot;/&gt;&lt;wsp:rsid wsp:val=&quot;00775A6A&quot;/&gt;&lt;wsp:rsid wsp:val=&quot;00776541&quot;/&gt;&lt;wsp:rsid wsp:val=&quot;00776659&quot;/&gt;&lt;wsp:rsid wsp:val=&quot;00776E46&quot;/&gt;&lt;wsp:rsid wsp:val=&quot;0077773D&quot;/&gt;&lt;wsp:rsid wsp:val=&quot;00777D32&quot;/&gt;&lt;wsp:rsid wsp:val=&quot;00780056&quot;/&gt;&lt;wsp:rsid wsp:val=&quot;00780689&quot;/&gt;&lt;wsp:rsid wsp:val=&quot;00780A6A&quot;/&gt;&lt;wsp:rsid wsp:val=&quot;00782515&quot;/&gt;&lt;wsp:rsid wsp:val=&quot;00782D1D&quot;/&gt;&lt;wsp:rsid wsp:val=&quot;00783479&quot;/&gt;&lt;wsp:rsid wsp:val=&quot;007838B7&quot;/&gt;&lt;wsp:rsid wsp:val=&quot;00783C89&quot;/&gt;&lt;wsp:rsid wsp:val=&quot;00783D43&quot;/&gt;&lt;wsp:rsid wsp:val=&quot;00784D04&quot;/&gt;&lt;wsp:rsid wsp:val=&quot;007867EA&quot;/&gt;&lt;wsp:rsid wsp:val=&quot;00787436&quot;/&gt;&lt;wsp:rsid wsp:val=&quot;0079007E&quot;/&gt;&lt;wsp:rsid wsp:val=&quot;007903B0&quot;/&gt;&lt;wsp:rsid wsp:val=&quot;00790CFF&quot;/&gt;&lt;wsp:rsid wsp:val=&quot;0079168B&quot;/&gt;&lt;wsp:rsid wsp:val=&quot;00791F1B&quot;/&gt;&lt;wsp:rsid wsp:val=&quot;00791F48&quot;/&gt;&lt;wsp:rsid wsp:val=&quot;00792249&quot;/&gt;&lt;wsp:rsid wsp:val=&quot;00792384&quot;/&gt;&lt;wsp:rsid wsp:val=&quot;007924FB&quot;/&gt;&lt;wsp:rsid wsp:val=&quot;00793140&quot;/&gt;&lt;wsp:rsid wsp:val=&quot;00793202&quot;/&gt;&lt;wsp:rsid wsp:val=&quot;0079335C&quot;/&gt;&lt;wsp:rsid wsp:val=&quot;007933C0&quot;/&gt;&lt;wsp:rsid wsp:val=&quot;0079352E&quot;/&gt;&lt;wsp:rsid wsp:val=&quot;00793AF9&quot;/&gt;&lt;wsp:rsid wsp:val=&quot;00794DF4&quot;/&gt;&lt;wsp:rsid wsp:val=&quot;00795093&quot;/&gt;&lt;wsp:rsid wsp:val=&quot;00795172&quot;/&gt;&lt;wsp:rsid wsp:val=&quot;00795270&quot;/&gt;&lt;wsp:rsid wsp:val=&quot;00795436&quot;/&gt;&lt;wsp:rsid wsp:val=&quot;007959B1&quot;/&gt;&lt;wsp:rsid wsp:val=&quot;00795BB7&quot;/&gt;&lt;wsp:rsid wsp:val=&quot;00796639&quot;/&gt;&lt;wsp:rsid wsp:val=&quot;00796AB3&quot;/&gt;&lt;wsp:rsid wsp:val=&quot;00796AE1&quot;/&gt;&lt;wsp:rsid wsp:val=&quot;007976D0&quot;/&gt;&lt;wsp:rsid wsp:val=&quot;007A000D&quot;/&gt;&lt;wsp:rsid wsp:val=&quot;007A0125&quot;/&gt;&lt;wsp:rsid wsp:val=&quot;007A0850&quot;/&gt;&lt;wsp:rsid wsp:val=&quot;007A0E6E&quot;/&gt;&lt;wsp:rsid wsp:val=&quot;007A2168&quot;/&gt;&lt;wsp:rsid wsp:val=&quot;007A2186&quot;/&gt;&lt;wsp:rsid wsp:val=&quot;007A2516&quot;/&gt;&lt;wsp:rsid wsp:val=&quot;007A2B14&quot;/&gt;&lt;wsp:rsid wsp:val=&quot;007A2C90&quot;/&gt;&lt;wsp:rsid wsp:val=&quot;007A2CE0&quot;/&gt;&lt;wsp:rsid wsp:val=&quot;007A30AB&quot;/&gt;&lt;wsp:rsid wsp:val=&quot;007A3A50&quot;/&gt;&lt;wsp:rsid wsp:val=&quot;007A3C5B&quot;/&gt;&lt;wsp:rsid wsp:val=&quot;007A4110&quot;/&gt;&lt;wsp:rsid wsp:val=&quot;007A42FC&quot;/&gt;&lt;wsp:rsid wsp:val=&quot;007A4ABF&quot;/&gt;&lt;wsp:rsid wsp:val=&quot;007A4AC7&quot;/&gt;&lt;wsp:rsid wsp:val=&quot;007A4DE8&quot;/&gt;&lt;wsp:rsid wsp:val=&quot;007A4EE7&quot;/&gt;&lt;wsp:rsid wsp:val=&quot;007A50E9&quot;/&gt;&lt;wsp:rsid wsp:val=&quot;007A57BE&quot;/&gt;&lt;wsp:rsid wsp:val=&quot;007A6297&quot;/&gt;&lt;wsp:rsid wsp:val=&quot;007A74A2&quot;/&gt;&lt;wsp:rsid wsp:val=&quot;007A776B&quot;/&gt;&lt;wsp:rsid wsp:val=&quot;007B0594&quot;/&gt;&lt;wsp:rsid wsp:val=&quot;007B128C&quot;/&gt;&lt;wsp:rsid wsp:val=&quot;007B1D1E&quot;/&gt;&lt;wsp:rsid wsp:val=&quot;007B1E75&quot;/&gt;&lt;wsp:rsid wsp:val=&quot;007B283D&quot;/&gt;&lt;wsp:rsid wsp:val=&quot;007B301C&quot;/&gt;&lt;wsp:rsid wsp:val=&quot;007B3276&quot;/&gt;&lt;wsp:rsid wsp:val=&quot;007B3BA5&quot;/&gt;&lt;wsp:rsid wsp:val=&quot;007B4115&quot;/&gt;&lt;wsp:rsid wsp:val=&quot;007B4E5D&quot;/&gt;&lt;wsp:rsid wsp:val=&quot;007B5618&quot;/&gt;&lt;wsp:rsid wsp:val=&quot;007B5F8B&quot;/&gt;&lt;wsp:rsid wsp:val=&quot;007B6970&quot;/&gt;&lt;wsp:rsid wsp:val=&quot;007B73FE&quot;/&gt;&lt;wsp:rsid wsp:val=&quot;007B76EF&quot;/&gt;&lt;wsp:rsid wsp:val=&quot;007B7C03&quot;/&gt;&lt;wsp:rsid wsp:val=&quot;007C056E&quot;/&gt;&lt;wsp:rsid wsp:val=&quot;007C0877&quot;/&gt;&lt;wsp:rsid wsp:val=&quot;007C0F8F&quot;/&gt;&lt;wsp:rsid wsp:val=&quot;007C15A3&quot;/&gt;&lt;wsp:rsid wsp:val=&quot;007C18FC&quot;/&gt;&lt;wsp:rsid wsp:val=&quot;007C1E32&quot;/&gt;&lt;wsp:rsid wsp:val=&quot;007C2426&quot;/&gt;&lt;wsp:rsid wsp:val=&quot;007C27A1&quot;/&gt;&lt;wsp:rsid wsp:val=&quot;007C32DA&quot;/&gt;&lt;wsp:rsid wsp:val=&quot;007C49A7&quot;/&gt;&lt;wsp:rsid wsp:val=&quot;007C5F65&quot;/&gt;&lt;wsp:rsid wsp:val=&quot;007C63A1&quot;/&gt;&lt;wsp:rsid wsp:val=&quot;007C677A&quot;/&gt;&lt;wsp:rsid wsp:val=&quot;007C6908&quot;/&gt;&lt;wsp:rsid wsp:val=&quot;007C6E12&quot;/&gt;&lt;wsp:rsid wsp:val=&quot;007C6EE6&quot;/&gt;&lt;wsp:rsid wsp:val=&quot;007C757E&quot;/&gt;&lt;wsp:rsid wsp:val=&quot;007C777F&quot;/&gt;&lt;wsp:rsid wsp:val=&quot;007C7C85&quot;/&gt;&lt;wsp:rsid wsp:val=&quot;007C7DB5&quot;/&gt;&lt;wsp:rsid wsp:val=&quot;007D0189&quot;/&gt;&lt;wsp:rsid wsp:val=&quot;007D0204&quot;/&gt;&lt;wsp:rsid wsp:val=&quot;007D0CE0&quot;/&gt;&lt;wsp:rsid wsp:val=&quot;007D207E&quot;/&gt;&lt;wsp:rsid wsp:val=&quot;007D241A&quot;/&gt;&lt;wsp:rsid wsp:val=&quot;007D3588&quot;/&gt;&lt;wsp:rsid wsp:val=&quot;007D38F7&quot;/&gt;&lt;wsp:rsid wsp:val=&quot;007D39B1&quot;/&gt;&lt;wsp:rsid wsp:val=&quot;007D418B&quot;/&gt;&lt;wsp:rsid wsp:val=&quot;007D4C90&quot;/&gt;&lt;wsp:rsid wsp:val=&quot;007D51D4&quot;/&gt;&lt;wsp:rsid wsp:val=&quot;007D5723&quot;/&gt;&lt;wsp:rsid wsp:val=&quot;007D5A14&quot;/&gt;&lt;wsp:rsid wsp:val=&quot;007D5A3B&quot;/&gt;&lt;wsp:rsid wsp:val=&quot;007D5AD1&quot;/&gt;&lt;wsp:rsid wsp:val=&quot;007D6762&quot;/&gt;&lt;wsp:rsid wsp:val=&quot;007D711B&quot;/&gt;&lt;wsp:rsid wsp:val=&quot;007D7987&quot;/&gt;&lt;wsp:rsid wsp:val=&quot;007D7EFE&quot;/&gt;&lt;wsp:rsid wsp:val=&quot;007E0194&quot;/&gt;&lt;wsp:rsid wsp:val=&quot;007E01DC&quot;/&gt;&lt;wsp:rsid wsp:val=&quot;007E0302&quot;/&gt;&lt;wsp:rsid wsp:val=&quot;007E0701&quot;/&gt;&lt;wsp:rsid wsp:val=&quot;007E11BF&quot;/&gt;&lt;wsp:rsid wsp:val=&quot;007E1347&quot;/&gt;&lt;wsp:rsid wsp:val=&quot;007E1856&quot;/&gt;&lt;wsp:rsid wsp:val=&quot;007E19D6&quot;/&gt;&lt;wsp:rsid wsp:val=&quot;007E24BA&quot;/&gt;&lt;wsp:rsid wsp:val=&quot;007E28FE&quot;/&gt;&lt;wsp:rsid wsp:val=&quot;007E2FB2&quot;/&gt;&lt;wsp:rsid wsp:val=&quot;007E3376&quot;/&gt;&lt;wsp:rsid wsp:val=&quot;007E424E&quot;/&gt;&lt;wsp:rsid wsp:val=&quot;007E503F&quot;/&gt;&lt;wsp:rsid wsp:val=&quot;007E539A&quot;/&gt;&lt;wsp:rsid wsp:val=&quot;007E54AF&quot;/&gt;&lt;wsp:rsid wsp:val=&quot;007E6E74&quot;/&gt;&lt;wsp:rsid wsp:val=&quot;007E7813&quot;/&gt;&lt;wsp:rsid wsp:val=&quot;007E7ABC&quot;/&gt;&lt;wsp:rsid wsp:val=&quot;007E7E22&quot;/&gt;&lt;wsp:rsid wsp:val=&quot;007F0156&quot;/&gt;&lt;wsp:rsid wsp:val=&quot;007F0312&quot;/&gt;&lt;wsp:rsid wsp:val=&quot;007F0401&quot;/&gt;&lt;wsp:rsid wsp:val=&quot;007F0635&quot;/&gt;&lt;wsp:rsid wsp:val=&quot;007F0B4C&quot;/&gt;&lt;wsp:rsid wsp:val=&quot;007F0D91&quot;/&gt;&lt;wsp:rsid wsp:val=&quot;007F1D1B&quot;/&gt;&lt;wsp:rsid wsp:val=&quot;007F2187&quot;/&gt;&lt;wsp:rsid wsp:val=&quot;007F291B&quot;/&gt;&lt;wsp:rsid wsp:val=&quot;007F2B71&quot;/&gt;&lt;wsp:rsid wsp:val=&quot;007F40D0&quot;/&gt;&lt;wsp:rsid wsp:val=&quot;007F4852&quot;/&gt;&lt;wsp:rsid wsp:val=&quot;007F488D&quot;/&gt;&lt;wsp:rsid wsp:val=&quot;007F4A38&quot;/&gt;&lt;wsp:rsid wsp:val=&quot;007F4B45&quot;/&gt;&lt;wsp:rsid wsp:val=&quot;007F65CC&quot;/&gt;&lt;wsp:rsid wsp:val=&quot;007F6E1D&quot;/&gt;&lt;wsp:rsid wsp:val=&quot;007F7562&quot;/&gt;&lt;wsp:rsid wsp:val=&quot;007F76F2&quot;/&gt;&lt;wsp:rsid wsp:val=&quot;007F783A&quot;/&gt;&lt;wsp:rsid wsp:val=&quot;008002FC&quot;/&gt;&lt;wsp:rsid wsp:val=&quot;008004B2&quot;/&gt;&lt;wsp:rsid wsp:val=&quot;008005D6&quot;/&gt;&lt;wsp:rsid wsp:val=&quot;0080094A&quot;/&gt;&lt;wsp:rsid wsp:val=&quot;008012F4&quot;/&gt;&lt;wsp:rsid wsp:val=&quot;008013AC&quot;/&gt;&lt;wsp:rsid wsp:val=&quot;00802049&quot;/&gt;&lt;wsp:rsid wsp:val=&quot;008026C8&quot;/&gt;&lt;wsp:rsid wsp:val=&quot;00802EF6&quot;/&gt;&lt;wsp:rsid wsp:val=&quot;00803490&quot;/&gt;&lt;wsp:rsid wsp:val=&quot;00803505&quot;/&gt;&lt;wsp:rsid wsp:val=&quot;008035C6&quot;/&gt;&lt;wsp:rsid wsp:val=&quot;00803DE3&quot;/&gt;&lt;wsp:rsid wsp:val=&quot;00803F42&quot;/&gt;&lt;wsp:rsid wsp:val=&quot;00803FD1&quot;/&gt;&lt;wsp:rsid wsp:val=&quot;00804324&quot;/&gt;&lt;wsp:rsid wsp:val=&quot;00804372&quot;/&gt;&lt;wsp:rsid wsp:val=&quot;00805345&quot;/&gt;&lt;wsp:rsid wsp:val=&quot;00805E18&quot;/&gt;&lt;wsp:rsid wsp:val=&quot;008072BC&quot;/&gt;&lt;wsp:rsid wsp:val=&quot;008075EC&quot;/&gt;&lt;wsp:rsid wsp:val=&quot;00810498&quot;/&gt;&lt;wsp:rsid wsp:val=&quot;00810C1B&quot;/&gt;&lt;wsp:rsid wsp:val=&quot;00810F0E&quot;/&gt;&lt;wsp:rsid wsp:val=&quot;0081123D&quot;/&gt;&lt;wsp:rsid wsp:val=&quot;00811C74&quot;/&gt;&lt;wsp:rsid wsp:val=&quot;00812012&quot;/&gt;&lt;wsp:rsid wsp:val=&quot;008123A1&quot;/&gt;&lt;wsp:rsid wsp:val=&quot;0081268F&quot;/&gt;&lt;wsp:rsid wsp:val=&quot;008127D4&quot;/&gt;&lt;wsp:rsid wsp:val=&quot;00813A27&quot;/&gt;&lt;wsp:rsid wsp:val=&quot;00814450&quot;/&gt;&lt;wsp:rsid wsp:val=&quot;00814D1B&quot;/&gt;&lt;wsp:rsid wsp:val=&quot;00814E38&quot;/&gt;&lt;wsp:rsid wsp:val=&quot;0081557D&quot;/&gt;&lt;wsp:rsid wsp:val=&quot;008168A3&quot;/&gt;&lt;wsp:rsid wsp:val=&quot;0081694B&quot;/&gt;&lt;wsp:rsid wsp:val=&quot;0081713C&quot;/&gt;&lt;wsp:rsid wsp:val=&quot;0082056C&quot;/&gt;&lt;wsp:rsid wsp:val=&quot;008207CA&quot;/&gt;&lt;wsp:rsid wsp:val=&quot;008218BC&quot;/&gt;&lt;wsp:rsid wsp:val=&quot;00821DAC&quot;/&gt;&lt;wsp:rsid wsp:val=&quot;00821E2E&quot;/&gt;&lt;wsp:rsid wsp:val=&quot;00822479&quot;/&gt;&lt;wsp:rsid wsp:val=&quot;00822EF7&quot;/&gt;&lt;wsp:rsid wsp:val=&quot;008230BC&quot;/&gt;&lt;wsp:rsid wsp:val=&quot;008233D0&quot;/&gt;&lt;wsp:rsid wsp:val=&quot;00823482&quot;/&gt;&lt;wsp:rsid wsp:val=&quot;00824496&quot;/&gt;&lt;wsp:rsid wsp:val=&quot;00825071&quot;/&gt;&lt;wsp:rsid wsp:val=&quot;0082531F&quot;/&gt;&lt;wsp:rsid wsp:val=&quot;00825B69&quot;/&gt;&lt;wsp:rsid wsp:val=&quot;0082718F&quot;/&gt;&lt;wsp:rsid wsp:val=&quot;00827249&quot;/&gt;&lt;wsp:rsid wsp:val=&quot;008276BC&quot;/&gt;&lt;wsp:rsid wsp:val=&quot;008276BE&quot;/&gt;&lt;wsp:rsid wsp:val=&quot;008277D4&quot;/&gt;&lt;wsp:rsid wsp:val=&quot;00827DB9&quot;/&gt;&lt;wsp:rsid wsp:val=&quot;00827F77&quot;/&gt;&lt;wsp:rsid wsp:val=&quot;008304A8&quot;/&gt;&lt;wsp:rsid wsp:val=&quot;008305CE&quot;/&gt;&lt;wsp:rsid wsp:val=&quot;00830E09&quot;/&gt;&lt;wsp:rsid wsp:val=&quot;00831365&quot;/&gt;&lt;wsp:rsid wsp:val=&quot;0083163D&quot;/&gt;&lt;wsp:rsid wsp:val=&quot;00831EC9&quot;/&gt;&lt;wsp:rsid wsp:val=&quot;00832412&quot;/&gt;&lt;wsp:rsid wsp:val=&quot;008324A0&quot;/&gt;&lt;wsp:rsid wsp:val=&quot;00832854&quot;/&gt;&lt;wsp:rsid wsp:val=&quot;008328DD&quot;/&gt;&lt;wsp:rsid wsp:val=&quot;008329DC&quot;/&gt;&lt;wsp:rsid wsp:val=&quot;00832B05&quot;/&gt;&lt;wsp:rsid wsp:val=&quot;00832CFF&quot;/&gt;&lt;wsp:rsid wsp:val=&quot;00832E32&quot;/&gt;&lt;wsp:rsid wsp:val=&quot;0083420A&quot;/&gt;&lt;wsp:rsid wsp:val=&quot;00834B93&quot;/&gt;&lt;wsp:rsid wsp:val=&quot;00834E07&quot;/&gt;&lt;wsp:rsid wsp:val=&quot;0083636B&quot;/&gt;&lt;wsp:rsid wsp:val=&quot;008363B0&quot;/&gt;&lt;wsp:rsid wsp:val=&quot;00836C09&quot;/&gt;&lt;wsp:rsid wsp:val=&quot;00837229&quot;/&gt;&lt;wsp:rsid wsp:val=&quot;0083728E&quot;/&gt;&lt;wsp:rsid wsp:val=&quot;00840B2C&quot;/&gt;&lt;wsp:rsid wsp:val=&quot;00841028&quot;/&gt;&lt;wsp:rsid wsp:val=&quot;00841AD3&quot;/&gt;&lt;wsp:rsid wsp:val=&quot;00841D37&quot;/&gt;&lt;wsp:rsid wsp:val=&quot;00841D69&quot;/&gt;&lt;wsp:rsid wsp:val=&quot;0084211E&quot;/&gt;&lt;wsp:rsid wsp:val=&quot;00842201&quot;/&gt;&lt;wsp:rsid wsp:val=&quot;00842D63&quot;/&gt;&lt;wsp:rsid wsp:val=&quot;008434B8&quot;/&gt;&lt;wsp:rsid wsp:val=&quot;00843A8D&quot;/&gt;&lt;wsp:rsid wsp:val=&quot;008441BB&quot;/&gt;&lt;wsp:rsid wsp:val=&quot;00845E96&quot;/&gt;&lt;wsp:rsid wsp:val=&quot;008461BA&quot;/&gt;&lt;wsp:rsid wsp:val=&quot;008465BD&quot;/&gt;&lt;wsp:rsid wsp:val=&quot;0084765E&quot;/&gt;&lt;wsp:rsid wsp:val=&quot;008479DF&quot;/&gt;&lt;wsp:rsid wsp:val=&quot;00847AC3&quot;/&gt;&lt;wsp:rsid wsp:val=&quot;00847B4C&quot;/&gt;&lt;wsp:rsid wsp:val=&quot;00847D4E&quot;/&gt;&lt;wsp:rsid wsp:val=&quot;008507DE&quot;/&gt;&lt;wsp:rsid wsp:val=&quot;00850C6E&quot;/&gt;&lt;wsp:rsid wsp:val=&quot;00851138&quot;/&gt;&lt;wsp:rsid wsp:val=&quot;0085114B&quot;/&gt;&lt;wsp:rsid wsp:val=&quot;0085125E&quot;/&gt;&lt;wsp:rsid wsp:val=&quot;0085162C&quot;/&gt;&lt;wsp:rsid wsp:val=&quot;00851680&quot;/&gt;&lt;wsp:rsid wsp:val=&quot;0085229B&quot;/&gt;&lt;wsp:rsid wsp:val=&quot;008530BC&quot;/&gt;&lt;wsp:rsid wsp:val=&quot;00853CDB&quot;/&gt;&lt;wsp:rsid wsp:val=&quot;00853DAE&quot;/&gt;&lt;wsp:rsid wsp:val=&quot;00853E2B&quot;/&gt;&lt;wsp:rsid wsp:val=&quot;008541F6&quot;/&gt;&lt;wsp:rsid wsp:val=&quot;008553DD&quot;/&gt;&lt;wsp:rsid wsp:val=&quot;008554DC&quot;/&gt;&lt;wsp:rsid wsp:val=&quot;0085558A&quot;/&gt;&lt;wsp:rsid wsp:val=&quot;008558AB&quot;/&gt;&lt;wsp:rsid wsp:val=&quot;008564FD&quot;/&gt;&lt;wsp:rsid wsp:val=&quot;00856722&quot;/&gt;&lt;wsp:rsid wsp:val=&quot;008569F9&quot;/&gt;&lt;wsp:rsid wsp:val=&quot;00856B07&quot;/&gt;&lt;wsp:rsid wsp:val=&quot;0085703C&quot;/&gt;&lt;wsp:rsid wsp:val=&quot;0085717B&quot;/&gt;&lt;wsp:rsid wsp:val=&quot;00857FF5&quot;/&gt;&lt;wsp:rsid wsp:val=&quot;008601A2&quot;/&gt;&lt;wsp:rsid wsp:val=&quot;0086045B&quot;/&gt;&lt;wsp:rsid wsp:val=&quot;00860670&quot;/&gt;&lt;wsp:rsid wsp:val=&quot;00861165&quot;/&gt;&lt;wsp:rsid wsp:val=&quot;00861AD7&quot;/&gt;&lt;wsp:rsid wsp:val=&quot;00861C1F&quot;/&gt;&lt;wsp:rsid wsp:val=&quot;00861C8F&quot;/&gt;&lt;wsp:rsid wsp:val=&quot;00863058&quot;/&gt;&lt;wsp:rsid wsp:val=&quot;00863ED0&quot;/&gt;&lt;wsp:rsid wsp:val=&quot;0086407E&quot;/&gt;&lt;wsp:rsid wsp:val=&quot;008648CC&quot;/&gt;&lt;wsp:rsid wsp:val=&quot;00864977&quot;/&gt;&lt;wsp:rsid wsp:val=&quot;008660B6&quot;/&gt;&lt;wsp:rsid wsp:val=&quot;0086735C&quot;/&gt;&lt;wsp:rsid wsp:val=&quot;008674E4&quot;/&gt;&lt;wsp:rsid wsp:val=&quot;008676CE&quot;/&gt;&lt;wsp:rsid wsp:val=&quot;0086777F&quot;/&gt;&lt;wsp:rsid wsp:val=&quot;008678C9&quot;/&gt;&lt;wsp:rsid wsp:val=&quot;00867914&quot;/&gt;&lt;wsp:rsid wsp:val=&quot;00867D2F&quot;/&gt;&lt;wsp:rsid wsp:val=&quot;008702A0&quot;/&gt;&lt;wsp:rsid wsp:val=&quot;008717A3&quot;/&gt;&lt;wsp:rsid wsp:val=&quot;00871E45&quot;/&gt;&lt;wsp:rsid wsp:val=&quot;00871F6A&quot;/&gt;&lt;wsp:rsid wsp:val=&quot;008721CC&quot;/&gt;&lt;wsp:rsid wsp:val=&quot;008725A3&quot;/&gt;&lt;wsp:rsid wsp:val=&quot;00872A91&quot;/&gt;&lt;wsp:rsid wsp:val=&quot;00872CB5&quot;/&gt;&lt;wsp:rsid wsp:val=&quot;00872FAB&quot;/&gt;&lt;wsp:rsid wsp:val=&quot;008738D8&quot;/&gt;&lt;wsp:rsid wsp:val=&quot;00873D86&quot;/&gt;&lt;wsp:rsid wsp:val=&quot;0087417E&quot;/&gt;&lt;wsp:rsid wsp:val=&quot;008743BD&quot;/&gt;&lt;wsp:rsid wsp:val=&quot;008749FE&quot;/&gt;&lt;wsp:rsid wsp:val=&quot;00874DD4&quot;/&gt;&lt;wsp:rsid wsp:val=&quot;00874FE7&quot;/&gt;&lt;wsp:rsid wsp:val=&quot;008750DB&quot;/&gt;&lt;wsp:rsid wsp:val=&quot;00875CB9&quot;/&gt;&lt;wsp:rsid wsp:val=&quot;00876252&quot;/&gt;&lt;wsp:rsid wsp:val=&quot;008763CD&quot;/&gt;&lt;wsp:rsid wsp:val=&quot;008766E3&quot;/&gt;&lt;wsp:rsid wsp:val=&quot;00876A4B&quot;/&gt;&lt;wsp:rsid wsp:val=&quot;00877928&quot;/&gt;&lt;wsp:rsid wsp:val=&quot;0088063B&quot;/&gt;&lt;wsp:rsid wsp:val=&quot;00880B87&quot;/&gt;&lt;wsp:rsid wsp:val=&quot;00881C83&quot;/&gt;&lt;wsp:rsid wsp:val=&quot;00882B24&quot;/&gt;&lt;wsp:rsid wsp:val=&quot;00882FA9&quot;/&gt;&lt;wsp:rsid wsp:val=&quot;00883BDF&quot;/&gt;&lt;wsp:rsid wsp:val=&quot;00883C6F&quot;/&gt;&lt;wsp:rsid wsp:val=&quot;00884552&quot;/&gt;&lt;wsp:rsid wsp:val=&quot;0088529B&quot;/&gt;&lt;wsp:rsid wsp:val=&quot;00887B87&quot;/&gt;&lt;wsp:rsid wsp:val=&quot;00890096&quot;/&gt;&lt;wsp:rsid wsp:val=&quot;00890259&quot;/&gt;&lt;wsp:rsid wsp:val=&quot;008902C1&quot;/&gt;&lt;wsp:rsid wsp:val=&quot;0089069C&quot;/&gt;&lt;wsp:rsid wsp:val=&quot;00890C43&quot;/&gt;&lt;wsp:rsid wsp:val=&quot;00890D7B&quot;/&gt;&lt;wsp:rsid wsp:val=&quot;008911B4&quot;/&gt;&lt;wsp:rsid wsp:val=&quot;008911B5&quot;/&gt;&lt;wsp:rsid wsp:val=&quot;00891473&quot;/&gt;&lt;wsp:rsid wsp:val=&quot;00891773&quot;/&gt;&lt;wsp:rsid wsp:val=&quot;00891EBD&quot;/&gt;&lt;wsp:rsid wsp:val=&quot;0089291D&quot;/&gt;&lt;wsp:rsid wsp:val=&quot;00892D4A&quot;/&gt;&lt;wsp:rsid wsp:val=&quot;0089325F&quot;/&gt;&lt;wsp:rsid wsp:val=&quot;008933C2&quot;/&gt;&lt;wsp:rsid wsp:val=&quot;00893799&quot;/&gt;&lt;wsp:rsid wsp:val=&quot;00894057&quot;/&gt;&lt;wsp:rsid wsp:val=&quot;008944F8&quot;/&gt;&lt;wsp:rsid wsp:val=&quot;008946A9&quot;/&gt;&lt;wsp:rsid wsp:val=&quot;008948AD&quot;/&gt;&lt;wsp:rsid wsp:val=&quot;00895322&quot;/&gt;&lt;wsp:rsid wsp:val=&quot;00896AC5&quot;/&gt;&lt;wsp:rsid wsp:val=&quot;00896F23&quot;/&gt;&lt;wsp:rsid wsp:val=&quot;008975A2&quot;/&gt;&lt;wsp:rsid wsp:val=&quot;00897A7C&quot;/&gt;&lt;wsp:rsid wsp:val=&quot;00897ABC&quot;/&gt;&lt;wsp:rsid wsp:val=&quot;00897EDA&quot;/&gt;&lt;wsp:rsid wsp:val=&quot;008A0187&quot;/&gt;&lt;wsp:rsid wsp:val=&quot;008A042F&quot;/&gt;&lt;wsp:rsid wsp:val=&quot;008A0A26&quot;/&gt;&lt;wsp:rsid wsp:val=&quot;008A0AA7&quot;/&gt;&lt;wsp:rsid wsp:val=&quot;008A17F6&quot;/&gt;&lt;wsp:rsid wsp:val=&quot;008A2325&quot;/&gt;&lt;wsp:rsid wsp:val=&quot;008A26DC&quot;/&gt;&lt;wsp:rsid wsp:val=&quot;008A2F46&quot;/&gt;&lt;wsp:rsid wsp:val=&quot;008A3AC7&quot;/&gt;&lt;wsp:rsid wsp:val=&quot;008A4596&quot;/&gt;&lt;wsp:rsid wsp:val=&quot;008A4C0C&quot;/&gt;&lt;wsp:rsid wsp:val=&quot;008A5A43&quot;/&gt;&lt;wsp:rsid wsp:val=&quot;008A6946&quot;/&gt;&lt;wsp:rsid wsp:val=&quot;008A7CF4&quot;/&gt;&lt;wsp:rsid wsp:val=&quot;008B047C&quot;/&gt;&lt;wsp:rsid wsp:val=&quot;008B0989&quot;/&gt;&lt;wsp:rsid wsp:val=&quot;008B1102&quot;/&gt;&lt;wsp:rsid wsp:val=&quot;008B1458&quot;/&gt;&lt;wsp:rsid wsp:val=&quot;008B190C&quot;/&gt;&lt;wsp:rsid wsp:val=&quot;008B25ED&quot;/&gt;&lt;wsp:rsid wsp:val=&quot;008B2AB8&quot;/&gt;&lt;wsp:rsid wsp:val=&quot;008B300C&quot;/&gt;&lt;wsp:rsid wsp:val=&quot;008B3074&quot;/&gt;&lt;wsp:rsid wsp:val=&quot;008B3099&quot;/&gt;&lt;wsp:rsid wsp:val=&quot;008B30CF&quot;/&gt;&lt;wsp:rsid wsp:val=&quot;008B42C5&quot;/&gt;&lt;wsp:rsid wsp:val=&quot;008B4989&quot;/&gt;&lt;wsp:rsid wsp:val=&quot;008B4DA5&quot;/&gt;&lt;wsp:rsid wsp:val=&quot;008B4FB0&quot;/&gt;&lt;wsp:rsid wsp:val=&quot;008B58D6&quot;/&gt;&lt;wsp:rsid wsp:val=&quot;008B5C43&quot;/&gt;&lt;wsp:rsid wsp:val=&quot;008B6B5C&quot;/&gt;&lt;wsp:rsid wsp:val=&quot;008B6F67&quot;/&gt;&lt;wsp:rsid wsp:val=&quot;008B7230&quot;/&gt;&lt;wsp:rsid wsp:val=&quot;008B7EAB&quot;/&gt;&lt;wsp:rsid wsp:val=&quot;008C0327&quot;/&gt;&lt;wsp:rsid wsp:val=&quot;008C0982&quot;/&gt;&lt;wsp:rsid wsp:val=&quot;008C0E4D&quot;/&gt;&lt;wsp:rsid wsp:val=&quot;008C1021&quot;/&gt;&lt;wsp:rsid wsp:val=&quot;008C1E31&quot;/&gt;&lt;wsp:rsid wsp:val=&quot;008C1F96&quot;/&gt;&lt;wsp:rsid wsp:val=&quot;008C317B&quot;/&gt;&lt;wsp:rsid wsp:val=&quot;008C3644&quot;/&gt;&lt;wsp:rsid wsp:val=&quot;008C3AA9&quot;/&gt;&lt;wsp:rsid wsp:val=&quot;008C4170&quot;/&gt;&lt;wsp:rsid wsp:val=&quot;008C437E&quot;/&gt;&lt;wsp:rsid wsp:val=&quot;008C4629&quot;/&gt;&lt;wsp:rsid wsp:val=&quot;008C4A2B&quot;/&gt;&lt;wsp:rsid wsp:val=&quot;008C4CF5&quot;/&gt;&lt;wsp:rsid wsp:val=&quot;008C51FD&quot;/&gt;&lt;wsp:rsid wsp:val=&quot;008C6F3E&quot;/&gt;&lt;wsp:rsid wsp:val=&quot;008C72E4&quot;/&gt;&lt;wsp:rsid wsp:val=&quot;008C7D2A&quot;/&gt;&lt;wsp:rsid wsp:val=&quot;008D0291&quot;/&gt;&lt;wsp:rsid wsp:val=&quot;008D0BA7&quot;/&gt;&lt;wsp:rsid wsp:val=&quot;008D0EA7&quot;/&gt;&lt;wsp:rsid wsp:val=&quot;008D186F&quot;/&gt;&lt;wsp:rsid wsp:val=&quot;008D2191&quot;/&gt;&lt;wsp:rsid wsp:val=&quot;008D2249&quot;/&gt;&lt;wsp:rsid wsp:val=&quot;008D25DB&quot;/&gt;&lt;wsp:rsid wsp:val=&quot;008D264D&quot;/&gt;&lt;wsp:rsid wsp:val=&quot;008D3053&quot;/&gt;&lt;wsp:rsid wsp:val=&quot;008D3054&quot;/&gt;&lt;wsp:rsid wsp:val=&quot;008D3B0B&quot;/&gt;&lt;wsp:rsid wsp:val=&quot;008D3CDB&quot;/&gt;&lt;wsp:rsid wsp:val=&quot;008D4189&quot;/&gt;&lt;wsp:rsid wsp:val=&quot;008D4799&quot;/&gt;&lt;wsp:rsid wsp:val=&quot;008D486B&quot;/&gt;&lt;wsp:rsid wsp:val=&quot;008D49B2&quot;/&gt;&lt;wsp:rsid wsp:val=&quot;008D50B1&quot;/&gt;&lt;wsp:rsid wsp:val=&quot;008D538C&quot;/&gt;&lt;wsp:rsid wsp:val=&quot;008D5BDC&quot;/&gt;&lt;wsp:rsid wsp:val=&quot;008D6380&quot;/&gt;&lt;wsp:rsid wsp:val=&quot;008D6459&quot;/&gt;&lt;wsp:rsid wsp:val=&quot;008D688E&quot;/&gt;&lt;wsp:rsid wsp:val=&quot;008D6EEF&quot;/&gt;&lt;wsp:rsid wsp:val=&quot;008D7435&quot;/&gt;&lt;wsp:rsid wsp:val=&quot;008D7451&quot;/&gt;&lt;wsp:rsid wsp:val=&quot;008D794D&quot;/&gt;&lt;wsp:rsid wsp:val=&quot;008D7A93&quot;/&gt;&lt;wsp:rsid wsp:val=&quot;008D7E6A&quot;/&gt;&lt;wsp:rsid wsp:val=&quot;008E02E3&quot;/&gt;&lt;wsp:rsid wsp:val=&quot;008E0737&quot;/&gt;&lt;wsp:rsid wsp:val=&quot;008E091A&quot;/&gt;&lt;wsp:rsid wsp:val=&quot;008E0CCB&quot;/&gt;&lt;wsp:rsid wsp:val=&quot;008E11FD&quot;/&gt;&lt;wsp:rsid wsp:val=&quot;008E30EA&quot;/&gt;&lt;wsp:rsid wsp:val=&quot;008E3F23&quot;/&gt;&lt;wsp:rsid wsp:val=&quot;008E4592&quot;/&gt;&lt;wsp:rsid wsp:val=&quot;008E4B6C&quot;/&gt;&lt;wsp:rsid wsp:val=&quot;008E4DCF&quot;/&gt;&lt;wsp:rsid wsp:val=&quot;008E5C29&quot;/&gt;&lt;wsp:rsid wsp:val=&quot;008E62A0&quot;/&gt;&lt;wsp:rsid wsp:val=&quot;008E6871&quot;/&gt;&lt;wsp:rsid wsp:val=&quot;008E6DDA&quot;/&gt;&lt;wsp:rsid wsp:val=&quot;008E71C7&quot;/&gt;&lt;wsp:rsid wsp:val=&quot;008F00DA&quot;/&gt;&lt;wsp:rsid wsp:val=&quot;008F06C8&quot;/&gt;&lt;wsp:rsid wsp:val=&quot;008F06D7&quot;/&gt;&lt;wsp:rsid wsp:val=&quot;008F0A4F&quot;/&gt;&lt;wsp:rsid wsp:val=&quot;008F0AEF&quot;/&gt;&lt;wsp:rsid wsp:val=&quot;008F13A9&quot;/&gt;&lt;wsp:rsid wsp:val=&quot;008F18B5&quot;/&gt;&lt;wsp:rsid wsp:val=&quot;008F2AB1&quot;/&gt;&lt;wsp:rsid wsp:val=&quot;008F38BD&quot;/&gt;&lt;wsp:rsid wsp:val=&quot;008F4097&quot;/&gt;&lt;wsp:rsid wsp:val=&quot;008F43F7&quot;/&gt;&lt;wsp:rsid wsp:val=&quot;008F4F96&quot;/&gt;&lt;wsp:rsid wsp:val=&quot;008F5070&quot;/&gt;&lt;wsp:rsid wsp:val=&quot;008F51AA&quot;/&gt;&lt;wsp:rsid wsp:val=&quot;008F6712&quot;/&gt;&lt;wsp:rsid wsp:val=&quot;008F696B&quot;/&gt;&lt;wsp:rsid wsp:val=&quot;008F69E4&quot;/&gt;&lt;wsp:rsid wsp:val=&quot;008F7055&quot;/&gt;&lt;wsp:rsid wsp:val=&quot;008F73B2&quot;/&gt;&lt;wsp:rsid wsp:val=&quot;0090049C&quot;/&gt;&lt;wsp:rsid wsp:val=&quot;00901B73&quot;/&gt;&lt;wsp:rsid wsp:val=&quot;00901C65&quot;/&gt;&lt;wsp:rsid wsp:val=&quot;00901DD5&quot;/&gt;&lt;wsp:rsid wsp:val=&quot;00902368&quot;/&gt;&lt;wsp:rsid wsp:val=&quot;0090242F&quot;/&gt;&lt;wsp:rsid wsp:val=&quot;00903295&quot;/&gt;&lt;wsp:rsid wsp:val=&quot;009032CE&quot;/&gt;&lt;wsp:rsid wsp:val=&quot;00903603&quot;/&gt;&lt;wsp:rsid wsp:val=&quot;00903A5D&quot;/&gt;&lt;wsp:rsid wsp:val=&quot;009057CB&quot;/&gt;&lt;wsp:rsid wsp:val=&quot;00905ACA&quot;/&gt;&lt;wsp:rsid wsp:val=&quot;00905BB8&quot;/&gt;&lt;wsp:rsid wsp:val=&quot;0090614B&quot;/&gt;&lt;wsp:rsid wsp:val=&quot;009062D5&quot;/&gt;&lt;wsp:rsid wsp:val=&quot;00906370&quot;/&gt;&lt;wsp:rsid wsp:val=&quot;009065E0&quot;/&gt;&lt;wsp:rsid wsp:val=&quot;009068E9&quot;/&gt;&lt;wsp:rsid wsp:val=&quot;00906B95&quot;/&gt;&lt;wsp:rsid wsp:val=&quot;00906BE3&quot;/&gt;&lt;wsp:rsid wsp:val=&quot;009074A3&quot;/&gt;&lt;wsp:rsid wsp:val=&quot;00907558&quot;/&gt;&lt;wsp:rsid wsp:val=&quot;0090768F&quot;/&gt;&lt;wsp:rsid wsp:val=&quot;00907955&quot;/&gt;&lt;wsp:rsid wsp:val=&quot;0091040E&quot;/&gt;&lt;wsp:rsid wsp:val=&quot;00910961&quot;/&gt;&lt;wsp:rsid wsp:val=&quot;009119BB&quot;/&gt;&lt;wsp:rsid wsp:val=&quot;00911F13&quot;/&gt;&lt;wsp:rsid wsp:val=&quot;00911FD1&quot;/&gt;&lt;wsp:rsid wsp:val=&quot;009121CC&quot;/&gt;&lt;wsp:rsid wsp:val=&quot;009123F1&quot;/&gt;&lt;wsp:rsid wsp:val=&quot;009126FB&quot;/&gt;&lt;wsp:rsid wsp:val=&quot;00913305&quot;/&gt;&lt;wsp:rsid wsp:val=&quot;00913F7A&quot;/&gt;&lt;wsp:rsid wsp:val=&quot;009142AB&quot;/&gt;&lt;wsp:rsid wsp:val=&quot;009142BD&quot;/&gt;&lt;wsp:rsid wsp:val=&quot;00914931&quot;/&gt;&lt;wsp:rsid wsp:val=&quot;009154CC&quot;/&gt;&lt;wsp:rsid wsp:val=&quot;009155F6&quot;/&gt;&lt;wsp:rsid wsp:val=&quot;009164B9&quot;/&gt;&lt;wsp:rsid wsp:val=&quot;00916F9E&quot;/&gt;&lt;wsp:rsid wsp:val=&quot;00917457&quot;/&gt;&lt;wsp:rsid wsp:val=&quot;00920856&quot;/&gt;&lt;wsp:rsid wsp:val=&quot;009208B0&quot;/&gt;&lt;wsp:rsid wsp:val=&quot;009208D9&quot;/&gt;&lt;wsp:rsid wsp:val=&quot;00920C0C&quot;/&gt;&lt;wsp:rsid wsp:val=&quot;0092128B&quot;/&gt;&lt;wsp:rsid wsp:val=&quot;00921714&quot;/&gt;&lt;wsp:rsid wsp:val=&quot;0092174F&quot;/&gt;&lt;wsp:rsid wsp:val=&quot;00921931&quot;/&gt;&lt;wsp:rsid wsp:val=&quot;00921A9A&quot;/&gt;&lt;wsp:rsid wsp:val=&quot;009222F1&quot;/&gt;&lt;wsp:rsid wsp:val=&quot;009223BD&quot;/&gt;&lt;wsp:rsid wsp:val=&quot;00922506&quot;/&gt;&lt;wsp:rsid wsp:val=&quot;009226CC&quot;/&gt;&lt;wsp:rsid wsp:val=&quot;00923470&quot;/&gt;&lt;wsp:rsid wsp:val=&quot;00923CBB&quot;/&gt;&lt;wsp:rsid wsp:val=&quot;00924D6D&quot;/&gt;&lt;wsp:rsid wsp:val=&quot;0092591E&quot;/&gt;&lt;wsp:rsid wsp:val=&quot;0092666B&quot;/&gt;&lt;wsp:rsid wsp:val=&quot;009269E6&quot;/&gt;&lt;wsp:rsid wsp:val=&quot;009269EB&quot;/&gt;&lt;wsp:rsid wsp:val=&quot;00927225&quot;/&gt;&lt;wsp:rsid wsp:val=&quot;0092724E&quot;/&gt;&lt;wsp:rsid wsp:val=&quot;009274E9&quot;/&gt;&lt;wsp:rsid wsp:val=&quot;00930EA9&quot;/&gt;&lt;wsp:rsid wsp:val=&quot;009322BB&quot;/&gt;&lt;wsp:rsid wsp:val=&quot;009324E7&quot;/&gt;&lt;wsp:rsid wsp:val=&quot;00932712&quot;/&gt;&lt;wsp:rsid wsp:val=&quot;0093282C&quot;/&gt;&lt;wsp:rsid wsp:val=&quot;00932D2D&quot;/&gt;&lt;wsp:rsid wsp:val=&quot;0093470E&quot;/&gt;&lt;wsp:rsid wsp:val=&quot;0093556E&quot;/&gt;&lt;wsp:rsid wsp:val=&quot;00935910&quot;/&gt;&lt;wsp:rsid wsp:val=&quot;0093598D&quot;/&gt;&lt;wsp:rsid wsp:val=&quot;00935B19&quot;/&gt;&lt;wsp:rsid wsp:val=&quot;00935EB0&quot;/&gt;&lt;wsp:rsid wsp:val=&quot;0093656B&quot;/&gt;&lt;wsp:rsid wsp:val=&quot;00936685&quot;/&gt;&lt;wsp:rsid wsp:val=&quot;00936CA9&quot;/&gt;&lt;wsp:rsid wsp:val=&quot;00936D6E&quot;/&gt;&lt;wsp:rsid wsp:val=&quot;00936F88&quot;/&gt;&lt;wsp:rsid wsp:val=&quot;00936FAD&quot;/&gt;&lt;wsp:rsid wsp:val=&quot;00940645&quot;/&gt;&lt;wsp:rsid wsp:val=&quot;00940860&quot;/&gt;&lt;wsp:rsid wsp:val=&quot;00940D5A&quot;/&gt;&lt;wsp:rsid wsp:val=&quot;009413EA&quot;/&gt;&lt;wsp:rsid wsp:val=&quot;0094142E&quot;/&gt;&lt;wsp:rsid wsp:val=&quot;00941B26&quot;/&gt;&lt;wsp:rsid wsp:val=&quot;00941D04&quot;/&gt;&lt;wsp:rsid wsp:val=&quot;00942266&quot;/&gt;&lt;wsp:rsid wsp:val=&quot;00942290&quot;/&gt;&lt;wsp:rsid wsp:val=&quot;0094370F&quot;/&gt;&lt;wsp:rsid wsp:val=&quot;00943908&quot;/&gt;&lt;wsp:rsid wsp:val=&quot;0094406C&quot;/&gt;&lt;wsp:rsid wsp:val=&quot;00944499&quot;/&gt;&lt;wsp:rsid wsp:val=&quot;00944EB6&quot;/&gt;&lt;wsp:rsid wsp:val=&quot;009459AF&quot;/&gt;&lt;wsp:rsid wsp:val=&quot;00945D2A&quot;/&gt;&lt;wsp:rsid wsp:val=&quot;00945D87&quot;/&gt;&lt;wsp:rsid wsp:val=&quot;00946BF3&quot;/&gt;&lt;wsp:rsid wsp:val=&quot;00946C01&quot;/&gt;&lt;wsp:rsid wsp:val=&quot;00946E2F&quot;/&gt;&lt;wsp:rsid wsp:val=&quot;009475D0&quot;/&gt;&lt;wsp:rsid wsp:val=&quot;00947B8F&quot;/&gt;&lt;wsp:rsid wsp:val=&quot;00947B90&quot;/&gt;&lt;wsp:rsid wsp:val=&quot;009507DE&quot;/&gt;&lt;wsp:rsid wsp:val=&quot;009509E1&quot;/&gt;&lt;wsp:rsid wsp:val=&quot;00950B88&quot;/&gt;&lt;wsp:rsid wsp:val=&quot;00950DA9&quot;/&gt;&lt;wsp:rsid wsp:val=&quot;00950F05&quot;/&gt;&lt;wsp:rsid wsp:val=&quot;009518AD&quot;/&gt;&lt;wsp:rsid wsp:val=&quot;00952BE1&quot;/&gt;&lt;wsp:rsid wsp:val=&quot;00952E2F&quot;/&gt;&lt;wsp:rsid wsp:val=&quot;009533DF&quot;/&gt;&lt;wsp:rsid wsp:val=&quot;00953963&quot;/&gt;&lt;wsp:rsid wsp:val=&quot;00953C94&quot;/&gt;&lt;wsp:rsid wsp:val=&quot;00953D9F&quot;/&gt;&lt;wsp:rsid wsp:val=&quot;00954762&quot;/&gt;&lt;wsp:rsid wsp:val=&quot;009550C0&quot;/&gt;&lt;wsp:rsid wsp:val=&quot;009561D3&quot;/&gt;&lt;wsp:rsid wsp:val=&quot;00956392&quot;/&gt;&lt;wsp:rsid wsp:val=&quot;00956564&quot;/&gt;&lt;wsp:rsid wsp:val=&quot;0095709C&quot;/&gt;&lt;wsp:rsid wsp:val=&quot;009572D7&quot;/&gt;&lt;wsp:rsid wsp:val=&quot;00960342&quot;/&gt;&lt;wsp:rsid wsp:val=&quot;00960906&quot;/&gt;&lt;wsp:rsid wsp:val=&quot;0096103B&quot;/&gt;&lt;wsp:rsid wsp:val=&quot;009617C4&quot;/&gt;&lt;wsp:rsid wsp:val=&quot;009618C1&quot;/&gt;&lt;wsp:rsid wsp:val=&quot;00961BC2&quot;/&gt;&lt;wsp:rsid wsp:val=&quot;00962114&quot;/&gt;&lt;wsp:rsid wsp:val=&quot;00962661&quot;/&gt;&lt;wsp:rsid wsp:val=&quot;009629CB&quot;/&gt;&lt;wsp:rsid wsp:val=&quot;00962DC8&quot;/&gt;&lt;wsp:rsid wsp:val=&quot;00963170&quot;/&gt;&lt;wsp:rsid wsp:val=&quot;0096395A&quot;/&gt;&lt;wsp:rsid wsp:val=&quot;00964397&quot;/&gt;&lt;wsp:rsid wsp:val=&quot;0096443C&quot;/&gt;&lt;wsp:rsid wsp:val=&quot;00965642&quot;/&gt;&lt;wsp:rsid wsp:val=&quot;00965A20&quot;/&gt;&lt;wsp:rsid wsp:val=&quot;009661FA&quot;/&gt;&lt;wsp:rsid wsp:val=&quot;0096724B&quot;/&gt;&lt;wsp:rsid wsp:val=&quot;00967E0F&quot;/&gt;&lt;wsp:rsid wsp:val=&quot;009702B0&quot;/&gt;&lt;wsp:rsid wsp:val=&quot;00970694&quot;/&gt;&lt;wsp:rsid wsp:val=&quot;0097134D&quot;/&gt;&lt;wsp:rsid wsp:val=&quot;009715A3&quot;/&gt;&lt;wsp:rsid wsp:val=&quot;009717A6&quot;/&gt;&lt;wsp:rsid wsp:val=&quot;00971BE4&quot;/&gt;&lt;wsp:rsid wsp:val=&quot;00972AF1&quot;/&gt;&lt;wsp:rsid wsp:val=&quot;009739FA&quot;/&gt;&lt;wsp:rsid wsp:val=&quot;00973A06&quot;/&gt;&lt;wsp:rsid wsp:val=&quot;00973C6E&quot;/&gt;&lt;wsp:rsid wsp:val=&quot;00973CAC&quot;/&gt;&lt;wsp:rsid wsp:val=&quot;00974103&quot;/&gt;&lt;wsp:rsid wsp:val=&quot;009746D4&quot;/&gt;&lt;wsp:rsid wsp:val=&quot;00974A5E&quot;/&gt;&lt;wsp:rsid wsp:val=&quot;00974FB6&quot;/&gt;&lt;wsp:rsid wsp:val=&quot;00975B2F&quot;/&gt;&lt;wsp:rsid wsp:val=&quot;00975BDB&quot;/&gt;&lt;wsp:rsid wsp:val=&quot;00975BED&quot;/&gt;&lt;wsp:rsid wsp:val=&quot;0097727A&quot;/&gt;&lt;wsp:rsid wsp:val=&quot;009773D1&quot;/&gt;&lt;wsp:rsid wsp:val=&quot;009779CB&quot;/&gt;&lt;wsp:rsid wsp:val=&quot;00980316&quot;/&gt;&lt;wsp:rsid wsp:val=&quot;00980392&quot;/&gt;&lt;wsp:rsid wsp:val=&quot;00980A00&quot;/&gt;&lt;wsp:rsid wsp:val=&quot;00980FDB&quot;/&gt;&lt;wsp:rsid wsp:val=&quot;009816E5&quot;/&gt;&lt;wsp:rsid wsp:val=&quot;00981AA5&quot;/&gt;&lt;wsp:rsid wsp:val=&quot;00981AD5&quot;/&gt;&lt;wsp:rsid wsp:val=&quot;00981B2F&quot;/&gt;&lt;wsp:rsid wsp:val=&quot;00982E7B&quot;/&gt;&lt;wsp:rsid wsp:val=&quot;00982FC2&quot;/&gt;&lt;wsp:rsid wsp:val=&quot;00983062&quot;/&gt;&lt;wsp:rsid wsp:val=&quot;009838A1&quot;/&gt;&lt;wsp:rsid wsp:val=&quot;00983F0C&quot;/&gt;&lt;wsp:rsid wsp:val=&quot;00984C1B&quot;/&gt;&lt;wsp:rsid wsp:val=&quot;009854D6&quot;/&gt;&lt;wsp:rsid wsp:val=&quot;00985506&quot;/&gt;&lt;wsp:rsid wsp:val=&quot;00985553&quot;/&gt;&lt;wsp:rsid wsp:val=&quot;00985802&quot;/&gt;&lt;wsp:rsid wsp:val=&quot;009861C6&quot;/&gt;&lt;wsp:rsid wsp:val=&quot;00986BE0&quot;/&gt;&lt;wsp:rsid wsp:val=&quot;00986FD6&quot;/&gt;&lt;wsp:rsid wsp:val=&quot;0099004B&quot;/&gt;&lt;wsp:rsid wsp:val=&quot;00990129&quot;/&gt;&lt;wsp:rsid wsp:val=&quot;0099198A&quot;/&gt;&lt;wsp:rsid wsp:val=&quot;00992A76&quot;/&gt;&lt;wsp:rsid wsp:val=&quot;009938BD&quot;/&gt;&lt;wsp:rsid wsp:val=&quot;009943C0&quot;/&gt;&lt;wsp:rsid wsp:val=&quot;00994600&quot;/&gt;&lt;wsp:rsid wsp:val=&quot;00994BAC&quot;/&gt;&lt;wsp:rsid wsp:val=&quot;00995AA6&quot;/&gt;&lt;wsp:rsid wsp:val=&quot;00995C48&quot;/&gt;&lt;wsp:rsid wsp:val=&quot;00996AEC&quot;/&gt;&lt;wsp:rsid wsp:val=&quot;00996CB4&quot;/&gt;&lt;wsp:rsid wsp:val=&quot;009979D4&quot;/&gt;&lt;wsp:rsid wsp:val=&quot;009A07C4&quot;/&gt;&lt;wsp:rsid wsp:val=&quot;009A0846&quot;/&gt;&lt;wsp:rsid wsp:val=&quot;009A0F43&quot;/&gt;&lt;wsp:rsid wsp:val=&quot;009A18CD&quot;/&gt;&lt;wsp:rsid wsp:val=&quot;009A199A&quot;/&gt;&lt;wsp:rsid wsp:val=&quot;009A2054&quot;/&gt;&lt;wsp:rsid wsp:val=&quot;009A22C5&quot;/&gt;&lt;wsp:rsid wsp:val=&quot;009A29A0&quot;/&gt;&lt;wsp:rsid wsp:val=&quot;009A2A09&quot;/&gt;&lt;wsp:rsid wsp:val=&quot;009A2B9E&quot;/&gt;&lt;wsp:rsid wsp:val=&quot;009A36F7&quot;/&gt;&lt;wsp:rsid wsp:val=&quot;009A3976&quot;/&gt;&lt;wsp:rsid wsp:val=&quot;009A3B9E&quot;/&gt;&lt;wsp:rsid wsp:val=&quot;009A3C62&quot;/&gt;&lt;wsp:rsid wsp:val=&quot;009A4DA3&quot;/&gt;&lt;wsp:rsid wsp:val=&quot;009A4EC6&quot;/&gt;&lt;wsp:rsid wsp:val=&quot;009A5012&quot;/&gt;&lt;wsp:rsid wsp:val=&quot;009A517A&quot;/&gt;&lt;wsp:rsid wsp:val=&quot;009A6072&quot;/&gt;&lt;wsp:rsid wsp:val=&quot;009A6100&quot;/&gt;&lt;wsp:rsid wsp:val=&quot;009A6B72&quot;/&gt;&lt;wsp:rsid wsp:val=&quot;009A7928&quot;/&gt;&lt;wsp:rsid wsp:val=&quot;009B021D&quot;/&gt;&lt;wsp:rsid wsp:val=&quot;009B07D9&quot;/&gt;&lt;wsp:rsid wsp:val=&quot;009B0C25&quot;/&gt;&lt;wsp:rsid wsp:val=&quot;009B0E27&quot;/&gt;&lt;wsp:rsid wsp:val=&quot;009B1045&quot;/&gt;&lt;wsp:rsid wsp:val=&quot;009B2495&quot;/&gt;&lt;wsp:rsid wsp:val=&quot;009B3213&quot;/&gt;&lt;wsp:rsid wsp:val=&quot;009B48A7&quot;/&gt;&lt;wsp:rsid wsp:val=&quot;009B4AD7&quot;/&gt;&lt;wsp:rsid wsp:val=&quot;009B56CD&quot;/&gt;&lt;wsp:rsid wsp:val=&quot;009B586D&quot;/&gt;&lt;wsp:rsid wsp:val=&quot;009B5A97&quot;/&gt;&lt;wsp:rsid wsp:val=&quot;009B5F72&quot;/&gt;&lt;wsp:rsid wsp:val=&quot;009B6836&quot;/&gt;&lt;wsp:rsid wsp:val=&quot;009B6F04&quot;/&gt;&lt;wsp:rsid wsp:val=&quot;009B7275&quot;/&gt;&lt;wsp:rsid wsp:val=&quot;009B73C1&quot;/&gt;&lt;wsp:rsid wsp:val=&quot;009C099F&quot;/&gt;&lt;wsp:rsid wsp:val=&quot;009C0E06&quot;/&gt;&lt;wsp:rsid wsp:val=&quot;009C10E1&quot;/&gt;&lt;wsp:rsid wsp:val=&quot;009C114F&quot;/&gt;&lt;wsp:rsid wsp:val=&quot;009C1320&quot;/&gt;&lt;wsp:rsid wsp:val=&quot;009C1635&quot;/&gt;&lt;wsp:rsid wsp:val=&quot;009C1CD6&quot;/&gt;&lt;wsp:rsid wsp:val=&quot;009C20BB&quot;/&gt;&lt;wsp:rsid wsp:val=&quot;009C217E&quot;/&gt;&lt;wsp:rsid wsp:val=&quot;009C25FD&quot;/&gt;&lt;wsp:rsid wsp:val=&quot;009C2ECA&quot;/&gt;&lt;wsp:rsid wsp:val=&quot;009C3CA6&quot;/&gt;&lt;wsp:rsid wsp:val=&quot;009C483B&quot;/&gt;&lt;wsp:rsid wsp:val=&quot;009C4BC2&quot;/&gt;&lt;wsp:rsid wsp:val=&quot;009C4D3B&quot;/&gt;&lt;wsp:rsid wsp:val=&quot;009C5D6E&quot;/&gt;&lt;wsp:rsid wsp:val=&quot;009C6356&quot;/&gt;&lt;wsp:rsid wsp:val=&quot;009C63DD&quot;/&gt;&lt;wsp:rsid wsp:val=&quot;009C668E&quot;/&gt;&lt;wsp:rsid wsp:val=&quot;009C669F&quot;/&gt;&lt;wsp:rsid wsp:val=&quot;009C6D52&quot;/&gt;&lt;wsp:rsid wsp:val=&quot;009C779D&quot;/&gt;&lt;wsp:rsid wsp:val=&quot;009C79F3&quot;/&gt;&lt;wsp:rsid wsp:val=&quot;009C7AF8&quot;/&gt;&lt;wsp:rsid wsp:val=&quot;009C7E45&quot;/&gt;&lt;wsp:rsid wsp:val=&quot;009C7FB4&quot;/&gt;&lt;wsp:rsid wsp:val=&quot;009D04D2&quot;/&gt;&lt;wsp:rsid wsp:val=&quot;009D05A0&quot;/&gt;&lt;wsp:rsid wsp:val=&quot;009D08A5&quot;/&gt;&lt;wsp:rsid wsp:val=&quot;009D10D8&quot;/&gt;&lt;wsp:rsid wsp:val=&quot;009D130D&quot;/&gt;&lt;wsp:rsid wsp:val=&quot;009D187F&quot;/&gt;&lt;wsp:rsid wsp:val=&quot;009D1960&quot;/&gt;&lt;wsp:rsid wsp:val=&quot;009D1A8B&quot;/&gt;&lt;wsp:rsid wsp:val=&quot;009D2742&quot;/&gt;&lt;wsp:rsid wsp:val=&quot;009D2AAE&quot;/&gt;&lt;wsp:rsid wsp:val=&quot;009D2C46&quot;/&gt;&lt;wsp:rsid wsp:val=&quot;009D2E89&quot;/&gt;&lt;wsp:rsid wsp:val=&quot;009D30D3&quot;/&gt;&lt;wsp:rsid wsp:val=&quot;009D3B6A&quot;/&gt;&lt;wsp:rsid wsp:val=&quot;009D4743&quot;/&gt;&lt;wsp:rsid wsp:val=&quot;009D48F7&quot;/&gt;&lt;wsp:rsid wsp:val=&quot;009D5550&quot;/&gt;&lt;wsp:rsid wsp:val=&quot;009D5579&quot;/&gt;&lt;wsp:rsid wsp:val=&quot;009D6949&quot;/&gt;&lt;wsp:rsid wsp:val=&quot;009D6987&quot;/&gt;&lt;wsp:rsid wsp:val=&quot;009D6CF2&quot;/&gt;&lt;wsp:rsid wsp:val=&quot;009D71A4&quot;/&gt;&lt;wsp:rsid wsp:val=&quot;009D7DF2&quot;/&gt;&lt;wsp:rsid wsp:val=&quot;009E0CFD&quot;/&gt;&lt;wsp:rsid wsp:val=&quot;009E1474&quot;/&gt;&lt;wsp:rsid wsp:val=&quot;009E170E&quot;/&gt;&lt;wsp:rsid wsp:val=&quot;009E1996&quot;/&gt;&lt;wsp:rsid wsp:val=&quot;009E2DBA&quot;/&gt;&lt;wsp:rsid wsp:val=&quot;009E2DE9&quot;/&gt;&lt;wsp:rsid wsp:val=&quot;009E322B&quot;/&gt;&lt;wsp:rsid wsp:val=&quot;009E3489&quot;/&gt;&lt;wsp:rsid wsp:val=&quot;009E34F9&quot;/&gt;&lt;wsp:rsid wsp:val=&quot;009E3D81&quot;/&gt;&lt;wsp:rsid wsp:val=&quot;009E3E4B&quot;/&gt;&lt;wsp:rsid wsp:val=&quot;009E444E&quot;/&gt;&lt;wsp:rsid wsp:val=&quot;009E4C49&quot;/&gt;&lt;wsp:rsid wsp:val=&quot;009E520A&quot;/&gt;&lt;wsp:rsid wsp:val=&quot;009E5609&quot;/&gt;&lt;wsp:rsid wsp:val=&quot;009E5633&quot;/&gt;&lt;wsp:rsid wsp:val=&quot;009E5F3A&quot;/&gt;&lt;wsp:rsid wsp:val=&quot;009E62FF&quot;/&gt;&lt;wsp:rsid wsp:val=&quot;009E63E0&quot;/&gt;&lt;wsp:rsid wsp:val=&quot;009E7256&quot;/&gt;&lt;wsp:rsid wsp:val=&quot;009F00DB&quot;/&gt;&lt;wsp:rsid wsp:val=&quot;009F0B27&quot;/&gt;&lt;wsp:rsid wsp:val=&quot;009F0CEC&quot;/&gt;&lt;wsp:rsid wsp:val=&quot;009F1701&quot;/&gt;&lt;wsp:rsid wsp:val=&quot;009F2138&quot;/&gt;&lt;wsp:rsid wsp:val=&quot;009F275F&quot;/&gt;&lt;wsp:rsid wsp:val=&quot;009F2C1B&quot;/&gt;&lt;wsp:rsid wsp:val=&quot;009F3480&quot;/&gt;&lt;wsp:rsid wsp:val=&quot;009F3A55&quot;/&gt;&lt;wsp:rsid wsp:val=&quot;009F41D1&quot;/&gt;&lt;wsp:rsid wsp:val=&quot;009F4215&quot;/&gt;&lt;wsp:rsid wsp:val=&quot;009F47B1&quot;/&gt;&lt;wsp:rsid wsp:val=&quot;009F5A4A&quot;/&gt;&lt;wsp:rsid wsp:val=&quot;009F5DA5&quot;/&gt;&lt;wsp:rsid wsp:val=&quot;009F656A&quot;/&gt;&lt;wsp:rsid wsp:val=&quot;009F7C62&quot;/&gt;&lt;wsp:rsid wsp:val=&quot;00A00027&quot;/&gt;&lt;wsp:rsid wsp:val=&quot;00A00309&quot;/&gt;&lt;wsp:rsid wsp:val=&quot;00A009FE&quot;/&gt;&lt;wsp:rsid wsp:val=&quot;00A00B9D&quot;/&gt;&lt;wsp:rsid wsp:val=&quot;00A00F14&quot;/&gt;&lt;wsp:rsid wsp:val=&quot;00A0183A&quot;/&gt;&lt;wsp:rsid wsp:val=&quot;00A02F0A&quot;/&gt;&lt;wsp:rsid wsp:val=&quot;00A03123&quot;/&gt;&lt;wsp:rsid wsp:val=&quot;00A036DD&quot;/&gt;&lt;wsp:rsid wsp:val=&quot;00A03F63&quot;/&gt;&lt;wsp:rsid wsp:val=&quot;00A04F1F&quot;/&gt;&lt;wsp:rsid wsp:val=&quot;00A04FD4&quot;/&gt;&lt;wsp:rsid wsp:val=&quot;00A0531A&quot;/&gt;&lt;wsp:rsid wsp:val=&quot;00A05325&quot;/&gt;&lt;wsp:rsid wsp:val=&quot;00A0589D&quot;/&gt;&lt;wsp:rsid wsp:val=&quot;00A05986&quot;/&gt;&lt;wsp:rsid wsp:val=&quot;00A05FAD&quot;/&gt;&lt;wsp:rsid wsp:val=&quot;00A070B6&quot;/&gt;&lt;wsp:rsid wsp:val=&quot;00A07C67&quot;/&gt;&lt;wsp:rsid wsp:val=&quot;00A07ED3&quot;/&gt;&lt;wsp:rsid wsp:val=&quot;00A10058&quot;/&gt;&lt;wsp:rsid wsp:val=&quot;00A102BD&quot;/&gt;&lt;wsp:rsid wsp:val=&quot;00A10535&quot;/&gt;&lt;wsp:rsid wsp:val=&quot;00A10E33&quot;/&gt;&lt;wsp:rsid wsp:val=&quot;00A10EAB&quot;/&gt;&lt;wsp:rsid wsp:val=&quot;00A1188C&quot;/&gt;&lt;wsp:rsid wsp:val=&quot;00A127FD&quot;/&gt;&lt;wsp:rsid wsp:val=&quot;00A12A1E&quot;/&gt;&lt;wsp:rsid wsp:val=&quot;00A14D43&quot;/&gt;&lt;wsp:rsid wsp:val=&quot;00A1569A&quot;/&gt;&lt;wsp:rsid wsp:val=&quot;00A15B16&quot;/&gt;&lt;wsp:rsid wsp:val=&quot;00A15F82&quot;/&gt;&lt;wsp:rsid wsp:val=&quot;00A16DCC&quot;/&gt;&lt;wsp:rsid wsp:val=&quot;00A16E0A&quot;/&gt;&lt;wsp:rsid wsp:val=&quot;00A17FCA&quot;/&gt;&lt;wsp:rsid wsp:val=&quot;00A208CF&quot;/&gt;&lt;wsp:rsid wsp:val=&quot;00A20BF8&quot;/&gt;&lt;wsp:rsid wsp:val=&quot;00A20D35&quot;/&gt;&lt;wsp:rsid wsp:val=&quot;00A20E58&quot;/&gt;&lt;wsp:rsid wsp:val=&quot;00A210A2&quot;/&gt;&lt;wsp:rsid wsp:val=&quot;00A21608&quot;/&gt;&lt;wsp:rsid wsp:val=&quot;00A23A30&quot;/&gt;&lt;wsp:rsid wsp:val=&quot;00A23CB8&quot;/&gt;&lt;wsp:rsid wsp:val=&quot;00A246F8&quot;/&gt;&lt;wsp:rsid wsp:val=&quot;00A247F8&quot;/&gt;&lt;wsp:rsid wsp:val=&quot;00A24E96&quot;/&gt;&lt;wsp:rsid wsp:val=&quot;00A262E2&quot;/&gt;&lt;wsp:rsid wsp:val=&quot;00A30065&quot;/&gt;&lt;wsp:rsid wsp:val=&quot;00A3024D&quot;/&gt;&lt;wsp:rsid wsp:val=&quot;00A3026C&quot;/&gt;&lt;wsp:rsid wsp:val=&quot;00A30918&quot;/&gt;&lt;wsp:rsid wsp:val=&quot;00A310EA&quot;/&gt;&lt;wsp:rsid wsp:val=&quot;00A32119&quot;/&gt;&lt;wsp:rsid wsp:val=&quot;00A323C7&quot;/&gt;&lt;wsp:rsid wsp:val=&quot;00A3282B&quot;/&gt;&lt;wsp:rsid wsp:val=&quot;00A32F55&quot;/&gt;&lt;wsp:rsid wsp:val=&quot;00A3377F&quot;/&gt;&lt;wsp:rsid wsp:val=&quot;00A3378F&quot;/&gt;&lt;wsp:rsid wsp:val=&quot;00A339D2&quot;/&gt;&lt;wsp:rsid wsp:val=&quot;00A33B00&quot;/&gt;&lt;wsp:rsid wsp:val=&quot;00A33B07&quot;/&gt;&lt;wsp:rsid wsp:val=&quot;00A348B1&quot;/&gt;&lt;wsp:rsid wsp:val=&quot;00A34C7E&quot;/&gt;&lt;wsp:rsid wsp:val=&quot;00A34EA3&quot;/&gt;&lt;wsp:rsid wsp:val=&quot;00A370D0&quot;/&gt;&lt;wsp:rsid wsp:val=&quot;00A3724B&quot;/&gt;&lt;wsp:rsid wsp:val=&quot;00A3749B&quot;/&gt;&lt;wsp:rsid wsp:val=&quot;00A374F8&quot;/&gt;&lt;wsp:rsid wsp:val=&quot;00A37F97&quot;/&gt;&lt;wsp:rsid wsp:val=&quot;00A40D62&quot;/&gt;&lt;wsp:rsid wsp:val=&quot;00A41D21&quot;/&gt;&lt;wsp:rsid wsp:val=&quot;00A42050&quot;/&gt;&lt;wsp:rsid wsp:val=&quot;00A433F4&quot;/&gt;&lt;wsp:rsid wsp:val=&quot;00A4346B&quot;/&gt;&lt;wsp:rsid wsp:val=&quot;00A4362B&quot;/&gt;&lt;wsp:rsid wsp:val=&quot;00A43EF5&quot;/&gt;&lt;wsp:rsid wsp:val=&quot;00A445F6&quot;/&gt;&lt;wsp:rsid wsp:val=&quot;00A44859&quot;/&gt;&lt;wsp:rsid wsp:val=&quot;00A44DAD&quot;/&gt;&lt;wsp:rsid wsp:val=&quot;00A45747&quot;/&gt;&lt;wsp:rsid wsp:val=&quot;00A45A61&quot;/&gt;&lt;wsp:rsid wsp:val=&quot;00A45B91&quot;/&gt;&lt;wsp:rsid wsp:val=&quot;00A46C7F&quot;/&gt;&lt;wsp:rsid wsp:val=&quot;00A46D37&quot;/&gt;&lt;wsp:rsid wsp:val=&quot;00A47246&quot;/&gt;&lt;wsp:rsid wsp:val=&quot;00A474BA&quot;/&gt;&lt;wsp:rsid wsp:val=&quot;00A50698&quot;/&gt;&lt;wsp:rsid wsp:val=&quot;00A510D5&quot;/&gt;&lt;wsp:rsid wsp:val=&quot;00A511F6&quot;/&gt;&lt;wsp:rsid wsp:val=&quot;00A512FF&quot;/&gt;&lt;wsp:rsid wsp:val=&quot;00A51C0A&quot;/&gt;&lt;wsp:rsid wsp:val=&quot;00A51C72&quot;/&gt;&lt;wsp:rsid wsp:val=&quot;00A51D01&quot;/&gt;&lt;wsp:rsid wsp:val=&quot;00A522AB&quot;/&gt;&lt;wsp:rsid wsp:val=&quot;00A5245D&quot;/&gt;&lt;wsp:rsid wsp:val=&quot;00A5261F&quot;/&gt;&lt;wsp:rsid wsp:val=&quot;00A5287B&quot;/&gt;&lt;wsp:rsid wsp:val=&quot;00A52D32&quot;/&gt;&lt;wsp:rsid wsp:val=&quot;00A52F85&quot;/&gt;&lt;wsp:rsid wsp:val=&quot;00A533ED&quot;/&gt;&lt;wsp:rsid wsp:val=&quot;00A534D4&quot;/&gt;&lt;wsp:rsid wsp:val=&quot;00A53575&quot;/&gt;&lt;wsp:rsid wsp:val=&quot;00A53CA0&quot;/&gt;&lt;wsp:rsid wsp:val=&quot;00A5432B&quot;/&gt;&lt;wsp:rsid wsp:val=&quot;00A5536B&quot;/&gt;&lt;wsp:rsid wsp:val=&quot;00A55F0E&quot;/&gt;&lt;wsp:rsid wsp:val=&quot;00A55F55&quot;/&gt;&lt;wsp:rsid wsp:val=&quot;00A56835&quot;/&gt;&lt;wsp:rsid wsp:val=&quot;00A56E33&quot;/&gt;&lt;wsp:rsid wsp:val=&quot;00A572E5&quot;/&gt;&lt;wsp:rsid wsp:val=&quot;00A5791D&quot;/&gt;&lt;wsp:rsid wsp:val=&quot;00A57988&quot;/&gt;&lt;wsp:rsid wsp:val=&quot;00A57B91&quot;/&gt;&lt;wsp:rsid wsp:val=&quot;00A57C9C&quot;/&gt;&lt;wsp:rsid wsp:val=&quot;00A6080A&quot;/&gt;&lt;wsp:rsid wsp:val=&quot;00A60BFA&quot;/&gt;&lt;wsp:rsid wsp:val=&quot;00A60D39&quot;/&gt;&lt;wsp:rsid wsp:val=&quot;00A60EA7&quot;/&gt;&lt;wsp:rsid wsp:val=&quot;00A616B0&quot;/&gt;&lt;wsp:rsid wsp:val=&quot;00A626E5&quot;/&gt;&lt;wsp:rsid wsp:val=&quot;00A62738&quot;/&gt;&lt;wsp:rsid wsp:val=&quot;00A62942&quot;/&gt;&lt;wsp:rsid wsp:val=&quot;00A6297B&quot;/&gt;&lt;wsp:rsid wsp:val=&quot;00A62F31&quot;/&gt;&lt;wsp:rsid wsp:val=&quot;00A63021&quot;/&gt;&lt;wsp:rsid wsp:val=&quot;00A63056&quot;/&gt;&lt;wsp:rsid wsp:val=&quot;00A639A7&quot;/&gt;&lt;wsp:rsid wsp:val=&quot;00A6420D&quot;/&gt;&lt;wsp:rsid wsp:val=&quot;00A645D9&quot;/&gt;&lt;wsp:rsid wsp:val=&quot;00A64DBC&quot;/&gt;&lt;wsp:rsid wsp:val=&quot;00A6542A&quot;/&gt;&lt;wsp:rsid wsp:val=&quot;00A657B8&quot;/&gt;&lt;wsp:rsid wsp:val=&quot;00A65A69&quot;/&gt;&lt;wsp:rsid wsp:val=&quot;00A65B35&quot;/&gt;&lt;wsp:rsid wsp:val=&quot;00A660DC&quot;/&gt;&lt;wsp:rsid wsp:val=&quot;00A6616A&quot;/&gt;&lt;wsp:rsid wsp:val=&quot;00A66996&quot;/&gt;&lt;wsp:rsid wsp:val=&quot;00A66FA8&quot;/&gt;&lt;wsp:rsid wsp:val=&quot;00A70D1C&quot;/&gt;&lt;wsp:rsid wsp:val=&quot;00A7139B&quot;/&gt;&lt;wsp:rsid wsp:val=&quot;00A71775&quot;/&gt;&lt;wsp:rsid wsp:val=&quot;00A71833&quot;/&gt;&lt;wsp:rsid wsp:val=&quot;00A71D41&quot;/&gt;&lt;wsp:rsid wsp:val=&quot;00A722C4&quot;/&gt;&lt;wsp:rsid wsp:val=&quot;00A72358&quot;/&gt;&lt;wsp:rsid wsp:val=&quot;00A725E6&quot;/&gt;&lt;wsp:rsid wsp:val=&quot;00A725F2&quot;/&gt;&lt;wsp:rsid wsp:val=&quot;00A72856&quot;/&gt;&lt;wsp:rsid wsp:val=&quot;00A7376D&quot;/&gt;&lt;wsp:rsid wsp:val=&quot;00A73C20&quot;/&gt;&lt;wsp:rsid wsp:val=&quot;00A73C50&quot;/&gt;&lt;wsp:rsid wsp:val=&quot;00A74D92&quot;/&gt;&lt;wsp:rsid wsp:val=&quot;00A751F9&quot;/&gt;&lt;wsp:rsid wsp:val=&quot;00A765C7&quot;/&gt;&lt;wsp:rsid wsp:val=&quot;00A765D1&quot;/&gt;&lt;wsp:rsid wsp:val=&quot;00A766EB&quot;/&gt;&lt;wsp:rsid wsp:val=&quot;00A76BA4&quot;/&gt;&lt;wsp:rsid wsp:val=&quot;00A76BDE&quot;/&gt;&lt;wsp:rsid wsp:val=&quot;00A7701C&quot;/&gt;&lt;wsp:rsid wsp:val=&quot;00A77A43&quot;/&gt;&lt;wsp:rsid wsp:val=&quot;00A81011&quot;/&gt;&lt;wsp:rsid wsp:val=&quot;00A81827&quot;/&gt;&lt;wsp:rsid wsp:val=&quot;00A826D4&quot;/&gt;&lt;wsp:rsid wsp:val=&quot;00A82AC9&quot;/&gt;&lt;wsp:rsid wsp:val=&quot;00A82CBB&quot;/&gt;&lt;wsp:rsid wsp:val=&quot;00A8320E&quot;/&gt;&lt;wsp:rsid wsp:val=&quot;00A834C9&quot;/&gt;&lt;wsp:rsid wsp:val=&quot;00A838F9&quot;/&gt;&lt;wsp:rsid wsp:val=&quot;00A841AD&quot;/&gt;&lt;wsp:rsid wsp:val=&quot;00A849E8&quot;/&gt;&lt;wsp:rsid wsp:val=&quot;00A84AB2&quot;/&gt;&lt;wsp:rsid wsp:val=&quot;00A84C6F&quot;/&gt;&lt;wsp:rsid wsp:val=&quot;00A85158&quot;/&gt;&lt;wsp:rsid wsp:val=&quot;00A85B44&quot;/&gt;&lt;wsp:rsid wsp:val=&quot;00A866AA&quot;/&gt;&lt;wsp:rsid wsp:val=&quot;00A8734D&quot;/&gt;&lt;wsp:rsid wsp:val=&quot;00A87375&quot;/&gt;&lt;wsp:rsid wsp:val=&quot;00A874F6&quot;/&gt;&lt;wsp:rsid wsp:val=&quot;00A8796B&quot;/&gt;&lt;wsp:rsid wsp:val=&quot;00A87CE5&quot;/&gt;&lt;wsp:rsid wsp:val=&quot;00A904AB&quot;/&gt;&lt;wsp:rsid wsp:val=&quot;00A90B90&quot;/&gt;&lt;wsp:rsid wsp:val=&quot;00A91A70&quot;/&gt;&lt;wsp:rsid wsp:val=&quot;00A923FF&quot;/&gt;&lt;wsp:rsid wsp:val=&quot;00A92515&quot;/&gt;&lt;wsp:rsid wsp:val=&quot;00A9285C&quot;/&gt;&lt;wsp:rsid wsp:val=&quot;00A92F8D&quot;/&gt;&lt;wsp:rsid wsp:val=&quot;00A92F9E&quot;/&gt;&lt;wsp:rsid wsp:val=&quot;00A9395E&quot;/&gt;&lt;wsp:rsid wsp:val=&quot;00A942B1&quot;/&gt;&lt;wsp:rsid wsp:val=&quot;00A94605&quot;/&gt;&lt;wsp:rsid wsp:val=&quot;00A94F3A&quot;/&gt;&lt;wsp:rsid wsp:val=&quot;00A9609F&quot;/&gt;&lt;wsp:rsid wsp:val=&quot;00A9642E&quot;/&gt;&lt;wsp:rsid wsp:val=&quot;00A96B56&quot;/&gt;&lt;wsp:rsid wsp:val=&quot;00A96F57&quot;/&gt;&lt;wsp:rsid wsp:val=&quot;00A975DA&quot;/&gt;&lt;wsp:rsid wsp:val=&quot;00A97624&quot;/&gt;&lt;wsp:rsid wsp:val=&quot;00A97E2B&quot;/&gt;&lt;wsp:rsid wsp:val=&quot;00A97EA1&quot;/&gt;&lt;wsp:rsid wsp:val=&quot;00AA0A99&quot;/&gt;&lt;wsp:rsid wsp:val=&quot;00AA0B19&quot;/&gt;&lt;wsp:rsid wsp:val=&quot;00AA0BD4&quot;/&gt;&lt;wsp:rsid wsp:val=&quot;00AA17F3&quot;/&gt;&lt;wsp:rsid wsp:val=&quot;00AA1832&quot;/&gt;&lt;wsp:rsid wsp:val=&quot;00AA1CBB&quot;/&gt;&lt;wsp:rsid wsp:val=&quot;00AA2BCC&quot;/&gt;&lt;wsp:rsid wsp:val=&quot;00AA32F7&quot;/&gt;&lt;wsp:rsid wsp:val=&quot;00AA35AE&quot;/&gt;&lt;wsp:rsid wsp:val=&quot;00AA427D&quot;/&gt;&lt;wsp:rsid wsp:val=&quot;00AA4AF0&quot;/&gt;&lt;wsp:rsid wsp:val=&quot;00AA56E6&quot;/&gt;&lt;wsp:rsid wsp:val=&quot;00AA57A1&quot;/&gt;&lt;wsp:rsid wsp:val=&quot;00AA5FC9&quot;/&gt;&lt;wsp:rsid wsp:val=&quot;00AA6047&quot;/&gt;&lt;wsp:rsid wsp:val=&quot;00AA6B08&quot;/&gt;&lt;wsp:rsid wsp:val=&quot;00AA78EE&quot;/&gt;&lt;wsp:rsid wsp:val=&quot;00AB0398&quot;/&gt;&lt;wsp:rsid wsp:val=&quot;00AB0669&quot;/&gt;&lt;wsp:rsid wsp:val=&quot;00AB08A2&quot;/&gt;&lt;wsp:rsid wsp:val=&quot;00AB1BC4&quot;/&gt;&lt;wsp:rsid wsp:val=&quot;00AB1CDC&quot;/&gt;&lt;wsp:rsid wsp:val=&quot;00AB3A9E&quot;/&gt;&lt;wsp:rsid wsp:val=&quot;00AB4561&quot;/&gt;&lt;wsp:rsid wsp:val=&quot;00AB4BC1&quot;/&gt;&lt;wsp:rsid wsp:val=&quot;00AB4DD6&quot;/&gt;&lt;wsp:rsid wsp:val=&quot;00AB545E&quot;/&gt;&lt;wsp:rsid wsp:val=&quot;00AB59DF&quot;/&gt;&lt;wsp:rsid wsp:val=&quot;00AB5D9C&quot;/&gt;&lt;wsp:rsid wsp:val=&quot;00AB6044&quot;/&gt;&lt;wsp:rsid wsp:val=&quot;00AB6950&quot;/&gt;&lt;wsp:rsid wsp:val=&quot;00AB6D63&quot;/&gt;&lt;wsp:rsid wsp:val=&quot;00AB6F3E&quot;/&gt;&lt;wsp:rsid wsp:val=&quot;00AB7530&quot;/&gt;&lt;wsp:rsid wsp:val=&quot;00AB7C0B&quot;/&gt;&lt;wsp:rsid wsp:val=&quot;00AB7CAA&quot;/&gt;&lt;wsp:rsid wsp:val=&quot;00AB7E12&quot;/&gt;&lt;wsp:rsid wsp:val=&quot;00AC0BB2&quot;/&gt;&lt;wsp:rsid wsp:val=&quot;00AC141B&quot;/&gt;&lt;wsp:rsid wsp:val=&quot;00AC207B&quot;/&gt;&lt;wsp:rsid wsp:val=&quot;00AC265D&quot;/&gt;&lt;wsp:rsid wsp:val=&quot;00AC389D&quot;/&gt;&lt;wsp:rsid wsp:val=&quot;00AC41C0&quot;/&gt;&lt;wsp:rsid wsp:val=&quot;00AC4659&quot;/&gt;&lt;wsp:rsid wsp:val=&quot;00AC4A5C&quot;/&gt;&lt;wsp:rsid wsp:val=&quot;00AC5311&quot;/&gt;&lt;wsp:rsid wsp:val=&quot;00AC555D&quot;/&gt;&lt;wsp:rsid wsp:val=&quot;00AC5CF5&quot;/&gt;&lt;wsp:rsid wsp:val=&quot;00AC623F&quot;/&gt;&lt;wsp:rsid wsp:val=&quot;00AC6522&quot;/&gt;&lt;wsp:rsid wsp:val=&quot;00AC65B6&quot;/&gt;&lt;wsp:rsid wsp:val=&quot;00AC6781&quot;/&gt;&lt;wsp:rsid wsp:val=&quot;00AC68C1&quot;/&gt;&lt;wsp:rsid wsp:val=&quot;00AC6CF4&quot;/&gt;&lt;wsp:rsid wsp:val=&quot;00AC74FE&quot;/&gt;&lt;wsp:rsid wsp:val=&quot;00AC7AAF&quot;/&gt;&lt;wsp:rsid wsp:val=&quot;00AD02A6&quot;/&gt;&lt;wsp:rsid wsp:val=&quot;00AD08CC&quot;/&gt;&lt;wsp:rsid wsp:val=&quot;00AD0926&quot;/&gt;&lt;wsp:rsid wsp:val=&quot;00AD21C7&quot;/&gt;&lt;wsp:rsid wsp:val=&quot;00AD3AAF&quot;/&gt;&lt;wsp:rsid wsp:val=&quot;00AD3B6C&quot;/&gt;&lt;wsp:rsid wsp:val=&quot;00AD4E93&quot;/&gt;&lt;wsp:rsid wsp:val=&quot;00AD4FCD&quot;/&gt;&lt;wsp:rsid wsp:val=&quot;00AD64D9&quot;/&gt;&lt;wsp:rsid wsp:val=&quot;00AD7B0D&quot;/&gt;&lt;wsp:rsid wsp:val=&quot;00AD7BAF&quot;/&gt;&lt;wsp:rsid wsp:val=&quot;00AE02AF&quot;/&gt;&lt;wsp:rsid wsp:val=&quot;00AE0345&quot;/&gt;&lt;wsp:rsid wsp:val=&quot;00AE0562&quot;/&gt;&lt;wsp:rsid wsp:val=&quot;00AE0638&quot;/&gt;&lt;wsp:rsid wsp:val=&quot;00AE0670&quot;/&gt;&lt;wsp:rsid wsp:val=&quot;00AE0940&quot;/&gt;&lt;wsp:rsid wsp:val=&quot;00AE0B90&quot;/&gt;&lt;wsp:rsid wsp:val=&quot;00AE0F7D&quot;/&gt;&lt;wsp:rsid wsp:val=&quot;00AE1310&quot;/&gt;&lt;wsp:rsid wsp:val=&quot;00AE1314&quot;/&gt;&lt;wsp:rsid wsp:val=&quot;00AE149B&quot;/&gt;&lt;wsp:rsid wsp:val=&quot;00AE1939&quot;/&gt;&lt;wsp:rsid wsp:val=&quot;00AE2526&quot;/&gt;&lt;wsp:rsid wsp:val=&quot;00AE2D6D&quot;/&gt;&lt;wsp:rsid wsp:val=&quot;00AE3682&quot;/&gt;&lt;wsp:rsid wsp:val=&quot;00AE4904&quot;/&gt;&lt;wsp:rsid wsp:val=&quot;00AE49D9&quot;/&gt;&lt;wsp:rsid wsp:val=&quot;00AE4B36&quot;/&gt;&lt;wsp:rsid wsp:val=&quot;00AE4B5A&quot;/&gt;&lt;wsp:rsid wsp:val=&quot;00AE588E&quot;/&gt;&lt;wsp:rsid wsp:val=&quot;00AE6002&quot;/&gt;&lt;wsp:rsid wsp:val=&quot;00AE6135&quot;/&gt;&lt;wsp:rsid wsp:val=&quot;00AE6358&quot;/&gt;&lt;wsp:rsid wsp:val=&quot;00AE63F3&quot;/&gt;&lt;wsp:rsid wsp:val=&quot;00AE6625&quot;/&gt;&lt;wsp:rsid wsp:val=&quot;00AE6631&quot;/&gt;&lt;wsp:rsid wsp:val=&quot;00AE697E&quot;/&gt;&lt;wsp:rsid wsp:val=&quot;00AE734A&quot;/&gt;&lt;wsp:rsid wsp:val=&quot;00AE7513&quot;/&gt;&lt;wsp:rsid wsp:val=&quot;00AE76A9&quot;/&gt;&lt;wsp:rsid wsp:val=&quot;00AE7BB4&quot;/&gt;&lt;wsp:rsid wsp:val=&quot;00AF0078&quot;/&gt;&lt;wsp:rsid wsp:val=&quot;00AF01E9&quot;/&gt;&lt;wsp:rsid wsp:val=&quot;00AF085F&quot;/&gt;&lt;wsp:rsid wsp:val=&quot;00AF2A92&quot;/&gt;&lt;wsp:rsid wsp:val=&quot;00AF2B3F&quot;/&gt;&lt;wsp:rsid wsp:val=&quot;00AF3611&quot;/&gt;&lt;wsp:rsid wsp:val=&quot;00AF3941&quot;/&gt;&lt;wsp:rsid wsp:val=&quot;00AF3C1E&quot;/&gt;&lt;wsp:rsid wsp:val=&quot;00AF3C3B&quot;/&gt;&lt;wsp:rsid wsp:val=&quot;00AF4362&quot;/&gt;&lt;wsp:rsid wsp:val=&quot;00AF49B4&quot;/&gt;&lt;wsp:rsid wsp:val=&quot;00AF4A38&quot;/&gt;&lt;wsp:rsid wsp:val=&quot;00AF4D0D&quot;/&gt;&lt;wsp:rsid wsp:val=&quot;00AF59EA&quot;/&gt;&lt;wsp:rsid wsp:val=&quot;00AF66D9&quot;/&gt;&lt;wsp:rsid wsp:val=&quot;00AF69F0&quot;/&gt;&lt;wsp:rsid wsp:val=&quot;00AF6F81&quot;/&gt;&lt;wsp:rsid wsp:val=&quot;00AF72D8&quot;/&gt;&lt;wsp:rsid wsp:val=&quot;00AF7575&quot;/&gt;&lt;wsp:rsid wsp:val=&quot;00AF7761&quot;/&gt;&lt;wsp:rsid wsp:val=&quot;00B00315&quot;/&gt;&lt;wsp:rsid wsp:val=&quot;00B00784&quot;/&gt;&lt;wsp:rsid wsp:val=&quot;00B00922&quot;/&gt;&lt;wsp:rsid wsp:val=&quot;00B00A68&quot;/&gt;&lt;wsp:rsid wsp:val=&quot;00B0272B&quot;/&gt;&lt;wsp:rsid wsp:val=&quot;00B03447&quot;/&gt;&lt;wsp:rsid wsp:val=&quot;00B03566&quot;/&gt;&lt;wsp:rsid wsp:val=&quot;00B04023&quot;/&gt;&lt;wsp:rsid wsp:val=&quot;00B04235&quot;/&gt;&lt;wsp:rsid wsp:val=&quot;00B04AD1&quot;/&gt;&lt;wsp:rsid wsp:val=&quot;00B04BE7&quot;/&gt;&lt;wsp:rsid wsp:val=&quot;00B05323&quot;/&gt;&lt;wsp:rsid wsp:val=&quot;00B06983&quot;/&gt;&lt;wsp:rsid wsp:val=&quot;00B07A09&quot;/&gt;&lt;wsp:rsid wsp:val=&quot;00B07C3C&quot;/&gt;&lt;wsp:rsid wsp:val=&quot;00B07CE8&quot;/&gt;&lt;wsp:rsid wsp:val=&quot;00B07DB8&quot;/&gt;&lt;wsp:rsid wsp:val=&quot;00B07DDA&quot;/&gt;&lt;wsp:rsid wsp:val=&quot;00B07EBD&quot;/&gt;&lt;wsp:rsid wsp:val=&quot;00B11CEF&quot;/&gt;&lt;wsp:rsid wsp:val=&quot;00B12702&quot;/&gt;&lt;wsp:rsid wsp:val=&quot;00B12BE4&quot;/&gt;&lt;wsp:rsid wsp:val=&quot;00B13B8E&quot;/&gt;&lt;wsp:rsid wsp:val=&quot;00B14481&quot;/&gt;&lt;wsp:rsid wsp:val=&quot;00B14504&quot;/&gt;&lt;wsp:rsid wsp:val=&quot;00B14645&quot;/&gt;&lt;wsp:rsid wsp:val=&quot;00B14F3D&quot;/&gt;&lt;wsp:rsid wsp:val=&quot;00B151E0&quot;/&gt;&lt;wsp:rsid wsp:val=&quot;00B15CE7&quot;/&gt;&lt;wsp:rsid wsp:val=&quot;00B16D15&quot;/&gt;&lt;wsp:rsid wsp:val=&quot;00B16DB0&quot;/&gt;&lt;wsp:rsid wsp:val=&quot;00B16E87&quot;/&gt;&lt;wsp:rsid wsp:val=&quot;00B17737&quot;/&gt;&lt;wsp:rsid wsp:val=&quot;00B20293&quot;/&gt;&lt;wsp:rsid wsp:val=&quot;00B204A7&quot;/&gt;&lt;wsp:rsid wsp:val=&quot;00B215F0&quot;/&gt;&lt;wsp:rsid wsp:val=&quot;00B2244D&quot;/&gt;&lt;wsp:rsid wsp:val=&quot;00B225BA&quot;/&gt;&lt;wsp:rsid wsp:val=&quot;00B238D8&quot;/&gt;&lt;wsp:rsid wsp:val=&quot;00B23AEA&quot;/&gt;&lt;wsp:rsid wsp:val=&quot;00B23D45&quot;/&gt;&lt;wsp:rsid wsp:val=&quot;00B244A3&quot;/&gt;&lt;wsp:rsid wsp:val=&quot;00B24675&quot;/&gt;&lt;wsp:rsid wsp:val=&quot;00B24F72&quot;/&gt;&lt;wsp:rsid wsp:val=&quot;00B25796&quot;/&gt;&lt;wsp:rsid wsp:val=&quot;00B25A7B&quot;/&gt;&lt;wsp:rsid wsp:val=&quot;00B26273&quot;/&gt;&lt;wsp:rsid wsp:val=&quot;00B26409&quot;/&gt;&lt;wsp:rsid wsp:val=&quot;00B26515&quot;/&gt;&lt;wsp:rsid wsp:val=&quot;00B26EB5&quot;/&gt;&lt;wsp:rsid wsp:val=&quot;00B27170&quot;/&gt;&lt;wsp:rsid wsp:val=&quot;00B27589&quot;/&gt;&lt;wsp:rsid wsp:val=&quot;00B279B2&quot;/&gt;&lt;wsp:rsid wsp:val=&quot;00B30634&quot;/&gt;&lt;wsp:rsid wsp:val=&quot;00B30685&quot;/&gt;&lt;wsp:rsid wsp:val=&quot;00B31478&quot;/&gt;&lt;wsp:rsid wsp:val=&quot;00B3161C&quot;/&gt;&lt;wsp:rsid wsp:val=&quot;00B3184F&quot;/&gt;&lt;wsp:rsid wsp:val=&quot;00B318C3&quot;/&gt;&lt;wsp:rsid wsp:val=&quot;00B327C3&quot;/&gt;&lt;wsp:rsid wsp:val=&quot;00B32B91&quot;/&gt;&lt;wsp:rsid wsp:val=&quot;00B32E00&quot;/&gt;&lt;wsp:rsid wsp:val=&quot;00B33438&quot;/&gt;&lt;wsp:rsid wsp:val=&quot;00B3360B&quot;/&gt;&lt;wsp:rsid wsp:val=&quot;00B3365C&quot;/&gt;&lt;wsp:rsid wsp:val=&quot;00B33732&quot;/&gt;&lt;wsp:rsid wsp:val=&quot;00B33A3A&quot;/&gt;&lt;wsp:rsid wsp:val=&quot;00B34422&quot;/&gt;&lt;wsp:rsid wsp:val=&quot;00B346DC&quot;/&gt;&lt;wsp:rsid wsp:val=&quot;00B346FD&quot;/&gt;&lt;wsp:rsid wsp:val=&quot;00B35002&quot;/&gt;&lt;wsp:rsid wsp:val=&quot;00B351C8&quot;/&gt;&lt;wsp:rsid wsp:val=&quot;00B36282&quot;/&gt;&lt;wsp:rsid wsp:val=&quot;00B3709E&quot;/&gt;&lt;wsp:rsid wsp:val=&quot;00B3792C&quot;/&gt;&lt;wsp:rsid wsp:val=&quot;00B37D21&quot;/&gt;&lt;wsp:rsid wsp:val=&quot;00B401B3&quot;/&gt;&lt;wsp:rsid wsp:val=&quot;00B402D5&quot;/&gt;&lt;wsp:rsid wsp:val=&quot;00B40842&quot;/&gt;&lt;wsp:rsid wsp:val=&quot;00B410B0&quot;/&gt;&lt;wsp:rsid wsp:val=&quot;00B42400&quot;/&gt;&lt;wsp:rsid wsp:val=&quot;00B4263C&quot;/&gt;&lt;wsp:rsid wsp:val=&quot;00B42B76&quot;/&gt;&lt;wsp:rsid wsp:val=&quot;00B42E52&quot;/&gt;&lt;wsp:rsid wsp:val=&quot;00B433CC&quot;/&gt;&lt;wsp:rsid wsp:val=&quot;00B4343F&quot;/&gt;&lt;wsp:rsid wsp:val=&quot;00B43516&quot;/&gt;&lt;wsp:rsid wsp:val=&quot;00B43E2A&quot;/&gt;&lt;wsp:rsid wsp:val=&quot;00B45C8A&quot;/&gt;&lt;wsp:rsid wsp:val=&quot;00B45CE5&quot;/&gt;&lt;wsp:rsid wsp:val=&quot;00B4606E&quot;/&gt;&lt;wsp:rsid wsp:val=&quot;00B468D9&quot;/&gt;&lt;wsp:rsid wsp:val=&quot;00B46C2E&quot;/&gt;&lt;wsp:rsid wsp:val=&quot;00B47490&quot;/&gt;&lt;wsp:rsid wsp:val=&quot;00B475A5&quot;/&gt;&lt;wsp:rsid wsp:val=&quot;00B503D1&quot;/&gt;&lt;wsp:rsid wsp:val=&quot;00B50865&quot;/&gt;&lt;wsp:rsid wsp:val=&quot;00B50AA1&quot;/&gt;&lt;wsp:rsid wsp:val=&quot;00B50C5B&quot;/&gt;&lt;wsp:rsid wsp:val=&quot;00B511E9&quot;/&gt;&lt;wsp:rsid wsp:val=&quot;00B5162A&quot;/&gt;&lt;wsp:rsid wsp:val=&quot;00B5169E&quot;/&gt;&lt;wsp:rsid wsp:val=&quot;00B51AC5&quot;/&gt;&lt;wsp:rsid wsp:val=&quot;00B525CD&quot;/&gt;&lt;wsp:rsid wsp:val=&quot;00B52CE9&quot;/&gt;&lt;wsp:rsid wsp:val=&quot;00B53257&quot;/&gt;&lt;wsp:rsid wsp:val=&quot;00B53A29&quot;/&gt;&lt;wsp:rsid wsp:val=&quot;00B54AAA&quot;/&gt;&lt;wsp:rsid wsp:val=&quot;00B55226&quot;/&gt;&lt;wsp:rsid wsp:val=&quot;00B55560&quot;/&gt;&lt;wsp:rsid wsp:val=&quot;00B571F1&quot;/&gt;&lt;wsp:rsid wsp:val=&quot;00B57D03&quot;/&gt;&lt;wsp:rsid wsp:val=&quot;00B60886&quot;/&gt;&lt;wsp:rsid wsp:val=&quot;00B60AB2&quot;/&gt;&lt;wsp:rsid wsp:val=&quot;00B61AD3&quot;/&gt;&lt;wsp:rsid wsp:val=&quot;00B61D2C&quot;/&gt;&lt;wsp:rsid wsp:val=&quot;00B63401&quot;/&gt;&lt;wsp:rsid wsp:val=&quot;00B63992&quot;/&gt;&lt;wsp:rsid wsp:val=&quot;00B63FAF&quot;/&gt;&lt;wsp:rsid wsp:val=&quot;00B64A2A&quot;/&gt;&lt;wsp:rsid wsp:val=&quot;00B64A60&quot;/&gt;&lt;wsp:rsid wsp:val=&quot;00B64D1A&quot;/&gt;&lt;wsp:rsid wsp:val=&quot;00B655D7&quot;/&gt;&lt;wsp:rsid wsp:val=&quot;00B65D20&quot;/&gt;&lt;wsp:rsid wsp:val=&quot;00B65E08&quot;/&gt;&lt;wsp:rsid wsp:val=&quot;00B66259&quot;/&gt;&lt;wsp:rsid wsp:val=&quot;00B668C4&quot;/&gt;&lt;wsp:rsid wsp:val=&quot;00B66A96&quot;/&gt;&lt;wsp:rsid wsp:val=&quot;00B66C9C&quot;/&gt;&lt;wsp:rsid wsp:val=&quot;00B6701C&quot;/&gt;&lt;wsp:rsid wsp:val=&quot;00B670CA&quot;/&gt;&lt;wsp:rsid wsp:val=&quot;00B70094&quot;/&gt;&lt;wsp:rsid wsp:val=&quot;00B70164&quot;/&gt;&lt;wsp:rsid wsp:val=&quot;00B70AC1&quot;/&gt;&lt;wsp:rsid wsp:val=&quot;00B70D59&quot;/&gt;&lt;wsp:rsid wsp:val=&quot;00B716C7&quot;/&gt;&lt;wsp:rsid wsp:val=&quot;00B72124&quot;/&gt;&lt;wsp:rsid wsp:val=&quot;00B72161&quot;/&gt;&lt;wsp:rsid wsp:val=&quot;00B728BE&quot;/&gt;&lt;wsp:rsid wsp:val=&quot;00B735C0&quot;/&gt;&lt;wsp:rsid wsp:val=&quot;00B7409D&quot;/&gt;&lt;wsp:rsid wsp:val=&quot;00B741B6&quot;/&gt;&lt;wsp:rsid wsp:val=&quot;00B741B7&quot;/&gt;&lt;wsp:rsid wsp:val=&quot;00B74C30&quot;/&gt;&lt;wsp:rsid wsp:val=&quot;00B75B37&quot;/&gt;&lt;wsp:rsid wsp:val=&quot;00B76137&quot;/&gt;&lt;wsp:rsid wsp:val=&quot;00B76290&quot;/&gt;&lt;wsp:rsid wsp:val=&quot;00B7647B&quot;/&gt;&lt;wsp:rsid wsp:val=&quot;00B7788A&quot;/&gt;&lt;wsp:rsid wsp:val=&quot;00B77ED6&quot;/&gt;&lt;wsp:rsid wsp:val=&quot;00B80907&quot;/&gt;&lt;wsp:rsid wsp:val=&quot;00B809EE&quot;/&gt;&lt;wsp:rsid wsp:val=&quot;00B81287&quot;/&gt;&lt;wsp:rsid wsp:val=&quot;00B817B0&quot;/&gt;&lt;wsp:rsid wsp:val=&quot;00B817BE&quot;/&gt;&lt;wsp:rsid wsp:val=&quot;00B819D8&quot;/&gt;&lt;wsp:rsid wsp:val=&quot;00B82302&quot;/&gt;&lt;wsp:rsid wsp:val=&quot;00B82B3C&quot;/&gt;&lt;wsp:rsid wsp:val=&quot;00B83266&quot;/&gt;&lt;wsp:rsid wsp:val=&quot;00B8352A&quot;/&gt;&lt;wsp:rsid wsp:val=&quot;00B8352B&quot;/&gt;&lt;wsp:rsid wsp:val=&quot;00B83DEA&quot;/&gt;&lt;wsp:rsid wsp:val=&quot;00B83EB3&quot;/&gt;&lt;wsp:rsid wsp:val=&quot;00B84267&quot;/&gt;&lt;wsp:rsid wsp:val=&quot;00B84365&quot;/&gt;&lt;wsp:rsid wsp:val=&quot;00B84425&quot;/&gt;&lt;wsp:rsid wsp:val=&quot;00B84F37&quot;/&gt;&lt;wsp:rsid wsp:val=&quot;00B85C8E&quot;/&gt;&lt;wsp:rsid wsp:val=&quot;00B85DB1&quot;/&gt;&lt;wsp:rsid wsp:val=&quot;00B8612A&quot;/&gt;&lt;wsp:rsid wsp:val=&quot;00B86300&quot;/&gt;&lt;wsp:rsid wsp:val=&quot;00B86421&quot;/&gt;&lt;wsp:rsid wsp:val=&quot;00B86993&quot;/&gt;&lt;wsp:rsid wsp:val=&quot;00B86D3E&quot;/&gt;&lt;wsp:rsid wsp:val=&quot;00B90730&quot;/&gt;&lt;wsp:rsid wsp:val=&quot;00B90741&quot;/&gt;&lt;wsp:rsid wsp:val=&quot;00B925C6&quot;/&gt;&lt;wsp:rsid wsp:val=&quot;00B928C8&quot;/&gt;&lt;wsp:rsid wsp:val=&quot;00B92A71&quot;/&gt;&lt;wsp:rsid wsp:val=&quot;00B92E12&quot;/&gt;&lt;wsp:rsid wsp:val=&quot;00B92F9F&quot;/&gt;&lt;wsp:rsid wsp:val=&quot;00B94052&quot;/&gt;&lt;wsp:rsid wsp:val=&quot;00B94D92&quot;/&gt;&lt;wsp:rsid wsp:val=&quot;00B95283&quot;/&gt;&lt;wsp:rsid wsp:val=&quot;00B95981&quot;/&gt;&lt;wsp:rsid wsp:val=&quot;00B95B76&quot;/&gt;&lt;wsp:rsid wsp:val=&quot;00B96819&quot;/&gt;&lt;wsp:rsid wsp:val=&quot;00B96961&quot;/&gt;&lt;wsp:rsid wsp:val=&quot;00B97549&quot;/&gt;&lt;wsp:rsid wsp:val=&quot;00B97B45&quot;/&gt;&lt;wsp:rsid wsp:val=&quot;00B97D6F&quot;/&gt;&lt;wsp:rsid wsp:val=&quot;00BA3303&quot;/&gt;&lt;wsp:rsid wsp:val=&quot;00BA3473&quot;/&gt;&lt;wsp:rsid wsp:val=&quot;00BA3A32&quot;/&gt;&lt;wsp:rsid wsp:val=&quot;00BA3C15&quot;/&gt;&lt;wsp:rsid wsp:val=&quot;00BA411E&quot;/&gt;&lt;wsp:rsid wsp:val=&quot;00BA492F&quot;/&gt;&lt;wsp:rsid wsp:val=&quot;00BA5424&quot;/&gt;&lt;wsp:rsid wsp:val=&quot;00BA54C9&quot;/&gt;&lt;wsp:rsid wsp:val=&quot;00BA59B0&quot;/&gt;&lt;wsp:rsid wsp:val=&quot;00BA5D3A&quot;/&gt;&lt;wsp:rsid wsp:val=&quot;00BB098D&quot;/&gt;&lt;wsp:rsid wsp:val=&quot;00BB1C3A&quot;/&gt;&lt;wsp:rsid wsp:val=&quot;00BB2562&quot;/&gt;&lt;wsp:rsid wsp:val=&quot;00BB29FB&quot;/&gt;&lt;wsp:rsid wsp:val=&quot;00BB309D&quot;/&gt;&lt;wsp:rsid wsp:val=&quot;00BB32C7&quot;/&gt;&lt;wsp:rsid wsp:val=&quot;00BB3487&quot;/&gt;&lt;wsp:rsid wsp:val=&quot;00BB34D7&quot;/&gt;&lt;wsp:rsid wsp:val=&quot;00BB3664&quot;/&gt;&lt;wsp:rsid wsp:val=&quot;00BB389C&quot;/&gt;&lt;wsp:rsid wsp:val=&quot;00BB3AFA&quot;/&gt;&lt;wsp:rsid wsp:val=&quot;00BB4526&quot;/&gt;&lt;wsp:rsid wsp:val=&quot;00BB46F3&quot;/&gt;&lt;wsp:rsid wsp:val=&quot;00BB4720&quot;/&gt;&lt;wsp:rsid wsp:val=&quot;00BB4986&quot;/&gt;&lt;wsp:rsid wsp:val=&quot;00BB4B2E&quot;/&gt;&lt;wsp:rsid wsp:val=&quot;00BB54B6&quot;/&gt;&lt;wsp:rsid wsp:val=&quot;00BB58EF&quot;/&gt;&lt;wsp:rsid wsp:val=&quot;00BB5FDB&quot;/&gt;&lt;wsp:rsid wsp:val=&quot;00BB6312&quot;/&gt;&lt;wsp:rsid wsp:val=&quot;00BB6562&quot;/&gt;&lt;wsp:rsid wsp:val=&quot;00BB6E94&quot;/&gt;&lt;wsp:rsid wsp:val=&quot;00BB7393&quot;/&gt;&lt;wsp:rsid wsp:val=&quot;00BC0592&quot;/&gt;&lt;wsp:rsid wsp:val=&quot;00BC0619&quot;/&gt;&lt;wsp:rsid wsp:val=&quot;00BC09D4&quot;/&gt;&lt;wsp:rsid wsp:val=&quot;00BC0AB2&quot;/&gt;&lt;wsp:rsid wsp:val=&quot;00BC0CA0&quot;/&gt;&lt;wsp:rsid wsp:val=&quot;00BC0EC4&quot;/&gt;&lt;wsp:rsid wsp:val=&quot;00BC1058&quot;/&gt;&lt;wsp:rsid wsp:val=&quot;00BC10BF&quot;/&gt;&lt;wsp:rsid wsp:val=&quot;00BC1F3B&quot;/&gt;&lt;wsp:rsid wsp:val=&quot;00BC27E3&quot;/&gt;&lt;wsp:rsid wsp:val=&quot;00BC28EE&quot;/&gt;&lt;wsp:rsid wsp:val=&quot;00BC2DEF&quot;/&gt;&lt;wsp:rsid wsp:val=&quot;00BC344F&quot;/&gt;&lt;wsp:rsid wsp:val=&quot;00BC3749&quot;/&gt;&lt;wsp:rsid wsp:val=&quot;00BC3F2E&quot;/&gt;&lt;wsp:rsid wsp:val=&quot;00BC40B0&quot;/&gt;&lt;wsp:rsid wsp:val=&quot;00BC410B&quot;/&gt;&lt;wsp:rsid wsp:val=&quot;00BC420A&quot;/&gt;&lt;wsp:rsid wsp:val=&quot;00BC4A2E&quot;/&gt;&lt;wsp:rsid wsp:val=&quot;00BC52F5&quot;/&gt;&lt;wsp:rsid wsp:val=&quot;00BC53BB&quot;/&gt;&lt;wsp:rsid wsp:val=&quot;00BC5EC7&quot;/&gt;&lt;wsp:rsid wsp:val=&quot;00BC6BD2&quot;/&gt;&lt;wsp:rsid wsp:val=&quot;00BC6F21&quot;/&gt;&lt;wsp:rsid wsp:val=&quot;00BC7770&quot;/&gt;&lt;wsp:rsid wsp:val=&quot;00BC7BE9&quot;/&gt;&lt;wsp:rsid wsp:val=&quot;00BC7C9C&quot;/&gt;&lt;wsp:rsid wsp:val=&quot;00BC7CC6&quot;/&gt;&lt;wsp:rsid wsp:val=&quot;00BD0E62&quot;/&gt;&lt;wsp:rsid wsp:val=&quot;00BD182D&quot;/&gt;&lt;wsp:rsid wsp:val=&quot;00BD1F60&quot;/&gt;&lt;wsp:rsid wsp:val=&quot;00BD3471&quot;/&gt;&lt;wsp:rsid wsp:val=&quot;00BD3A96&quot;/&gt;&lt;wsp:rsid wsp:val=&quot;00BD3CF2&quot;/&gt;&lt;wsp:rsid wsp:val=&quot;00BD4682&quot;/&gt;&lt;wsp:rsid wsp:val=&quot;00BD47DA&quot;/&gt;&lt;wsp:rsid wsp:val=&quot;00BD4A95&quot;/&gt;&lt;wsp:rsid wsp:val=&quot;00BD529C&quot;/&gt;&lt;wsp:rsid wsp:val=&quot;00BD5AF8&quot;/&gt;&lt;wsp:rsid wsp:val=&quot;00BD5D72&quot;/&gt;&lt;wsp:rsid wsp:val=&quot;00BD6A04&quot;/&gt;&lt;wsp:rsid wsp:val=&quot;00BD6BF2&quot;/&gt;&lt;wsp:rsid wsp:val=&quot;00BD6FBE&quot;/&gt;&lt;wsp:rsid wsp:val=&quot;00BD717C&quot;/&gt;&lt;wsp:rsid wsp:val=&quot;00BD757E&quot;/&gt;&lt;wsp:rsid wsp:val=&quot;00BE00D6&quot;/&gt;&lt;wsp:rsid wsp:val=&quot;00BE0224&quot;/&gt;&lt;wsp:rsid wsp:val=&quot;00BE0DBF&quot;/&gt;&lt;wsp:rsid wsp:val=&quot;00BE153C&quot;/&gt;&lt;wsp:rsid wsp:val=&quot;00BE15CF&quot;/&gt;&lt;wsp:rsid wsp:val=&quot;00BE1E54&quot;/&gt;&lt;wsp:rsid wsp:val=&quot;00BE2082&quot;/&gt;&lt;wsp:rsid wsp:val=&quot;00BE31E8&quot;/&gt;&lt;wsp:rsid wsp:val=&quot;00BE3EE3&quot;/&gt;&lt;wsp:rsid wsp:val=&quot;00BE437F&quot;/&gt;&lt;wsp:rsid wsp:val=&quot;00BE4848&quot;/&gt;&lt;wsp:rsid wsp:val=&quot;00BE48F4&quot;/&gt;&lt;wsp:rsid wsp:val=&quot;00BE499C&quot;/&gt;&lt;wsp:rsid wsp:val=&quot;00BE5DCF&quot;/&gt;&lt;wsp:rsid wsp:val=&quot;00BE61F0&quot;/&gt;&lt;wsp:rsid wsp:val=&quot;00BE6378&quot;/&gt;&lt;wsp:rsid wsp:val=&quot;00BE6992&quot;/&gt;&lt;wsp:rsid wsp:val=&quot;00BE76CA&quot;/&gt;&lt;wsp:rsid wsp:val=&quot;00BE77C3&quot;/&gt;&lt;wsp:rsid wsp:val=&quot;00BE78D6&quot;/&gt;&lt;wsp:rsid wsp:val=&quot;00BE78E1&quot;/&gt;&lt;wsp:rsid wsp:val=&quot;00BE7952&quot;/&gt;&lt;wsp:rsid wsp:val=&quot;00BF0366&quot;/&gt;&lt;wsp:rsid wsp:val=&quot;00BF0562&quot;/&gt;&lt;wsp:rsid wsp:val=&quot;00BF105A&quot;/&gt;&lt;wsp:rsid wsp:val=&quot;00BF1452&quot;/&gt;&lt;wsp:rsid wsp:val=&quot;00BF1A94&quot;/&gt;&lt;wsp:rsid wsp:val=&quot;00BF1EBC&quot;/&gt;&lt;wsp:rsid wsp:val=&quot;00BF23D8&quot;/&gt;&lt;wsp:rsid wsp:val=&quot;00BF2576&quot;/&gt;&lt;wsp:rsid wsp:val=&quot;00BF2D47&quot;/&gt;&lt;wsp:rsid wsp:val=&quot;00BF378F&quot;/&gt;&lt;wsp:rsid wsp:val=&quot;00BF3B0C&quot;/&gt;&lt;wsp:rsid wsp:val=&quot;00BF4D7D&quot;/&gt;&lt;wsp:rsid wsp:val=&quot;00BF4DDB&quot;/&gt;&lt;wsp:rsid wsp:val=&quot;00BF6228&quot;/&gt;&lt;wsp:rsid wsp:val=&quot;00BF6328&quot;/&gt;&lt;wsp:rsid wsp:val=&quot;00BF6495&quot;/&gt;&lt;wsp:rsid wsp:val=&quot;00BF6CE9&quot;/&gt;&lt;wsp:rsid wsp:val=&quot;00BF7DC9&quot;/&gt;&lt;wsp:rsid wsp:val=&quot;00C0040C&quot;/&gt;&lt;wsp:rsid wsp:val=&quot;00C007DB&quot;/&gt;&lt;wsp:rsid wsp:val=&quot;00C00A11&quot;/&gt;&lt;wsp:rsid wsp:val=&quot;00C01719&quot;/&gt;&lt;wsp:rsid wsp:val=&quot;00C017EB&quot;/&gt;&lt;wsp:rsid wsp:val=&quot;00C0237D&quot;/&gt;&lt;wsp:rsid wsp:val=&quot;00C02EC0&quot;/&gt;&lt;wsp:rsid wsp:val=&quot;00C03D7F&quot;/&gt;&lt;wsp:rsid wsp:val=&quot;00C03DD7&quot;/&gt;&lt;wsp:rsid wsp:val=&quot;00C04652&quot;/&gt;&lt;wsp:rsid wsp:val=&quot;00C04CD8&quot;/&gt;&lt;wsp:rsid wsp:val=&quot;00C0561D&quot;/&gt;&lt;wsp:rsid wsp:val=&quot;00C0585B&quot;/&gt;&lt;wsp:rsid wsp:val=&quot;00C0586F&quot;/&gt;&lt;wsp:rsid wsp:val=&quot;00C068D8&quot;/&gt;&lt;wsp:rsid wsp:val=&quot;00C07857&quot;/&gt;&lt;wsp:rsid wsp:val=&quot;00C07D3A&quot;/&gt;&lt;wsp:rsid wsp:val=&quot;00C10AE5&quot;/&gt;&lt;wsp:rsid wsp:val=&quot;00C11C10&quot;/&gt;&lt;wsp:rsid wsp:val=&quot;00C12713&quot;/&gt;&lt;wsp:rsid wsp:val=&quot;00C12C92&quot;/&gt;&lt;wsp:rsid wsp:val=&quot;00C13BBC&quot;/&gt;&lt;wsp:rsid wsp:val=&quot;00C14009&quot;/&gt;&lt;wsp:rsid wsp:val=&quot;00C14875&quot;/&gt;&lt;wsp:rsid wsp:val=&quot;00C14B0D&quot;/&gt;&lt;wsp:rsid wsp:val=&quot;00C1500D&quot;/&gt;&lt;wsp:rsid wsp:val=&quot;00C1512E&quot;/&gt;&lt;wsp:rsid wsp:val=&quot;00C152F5&quot;/&gt;&lt;wsp:rsid wsp:val=&quot;00C156E4&quot;/&gt;&lt;wsp:rsid wsp:val=&quot;00C15777&quot;/&gt;&lt;wsp:rsid wsp:val=&quot;00C15FD8&quot;/&gt;&lt;wsp:rsid wsp:val=&quot;00C16095&quot;/&gt;&lt;wsp:rsid wsp:val=&quot;00C16642&quot;/&gt;&lt;wsp:rsid wsp:val=&quot;00C17C97&quot;/&gt;&lt;wsp:rsid wsp:val=&quot;00C17F05&quot;/&gt;&lt;wsp:rsid wsp:val=&quot;00C20269&quot;/&gt;&lt;wsp:rsid wsp:val=&quot;00C204CC&quot;/&gt;&lt;wsp:rsid wsp:val=&quot;00C20646&quot;/&gt;&lt;wsp:rsid wsp:val=&quot;00C210EE&quot;/&gt;&lt;wsp:rsid wsp:val=&quot;00C21687&quot;/&gt;&lt;wsp:rsid wsp:val=&quot;00C21982&quot;/&gt;&lt;wsp:rsid wsp:val=&quot;00C21D83&quot;/&gt;&lt;wsp:rsid wsp:val=&quot;00C21E34&quot;/&gt;&lt;wsp:rsid wsp:val=&quot;00C229E3&quot;/&gt;&lt;wsp:rsid wsp:val=&quot;00C22CC7&quot;/&gt;&lt;wsp:rsid wsp:val=&quot;00C234F0&quot;/&gt;&lt;wsp:rsid wsp:val=&quot;00C244D5&quot;/&gt;&lt;wsp:rsid wsp:val=&quot;00C24ACE&quot;/&gt;&lt;wsp:rsid wsp:val=&quot;00C24F73&quot;/&gt;&lt;wsp:rsid wsp:val=&quot;00C253F1&quot;/&gt;&lt;wsp:rsid wsp:val=&quot;00C265F8&quot;/&gt;&lt;wsp:rsid wsp:val=&quot;00C2681A&quot;/&gt;&lt;wsp:rsid wsp:val=&quot;00C2689D&quot;/&gt;&lt;wsp:rsid wsp:val=&quot;00C26A98&quot;/&gt;&lt;wsp:rsid wsp:val=&quot;00C27E31&quot;/&gt;&lt;wsp:rsid wsp:val=&quot;00C30439&quot;/&gt;&lt;wsp:rsid wsp:val=&quot;00C305C1&quot;/&gt;&lt;wsp:rsid wsp:val=&quot;00C316EA&quot;/&gt;&lt;wsp:rsid wsp:val=&quot;00C319A6&quot;/&gt;&lt;wsp:rsid wsp:val=&quot;00C3302C&quot;/&gt;&lt;wsp:rsid wsp:val=&quot;00C33921&quot;/&gt;&lt;wsp:rsid wsp:val=&quot;00C344E0&quot;/&gt;&lt;wsp:rsid wsp:val=&quot;00C347C7&quot;/&gt;&lt;wsp:rsid wsp:val=&quot;00C34CBE&quot;/&gt;&lt;wsp:rsid wsp:val=&quot;00C352A5&quot;/&gt;&lt;wsp:rsid wsp:val=&quot;00C3533C&quot;/&gt;&lt;wsp:rsid wsp:val=&quot;00C35755&quot;/&gt;&lt;wsp:rsid wsp:val=&quot;00C35CED&quot;/&gt;&lt;wsp:rsid wsp:val=&quot;00C3600D&quot;/&gt;&lt;wsp:rsid wsp:val=&quot;00C367DF&quot;/&gt;&lt;wsp:rsid wsp:val=&quot;00C36AB5&quot;/&gt;&lt;wsp:rsid wsp:val=&quot;00C375A5&quot;/&gt;&lt;wsp:rsid wsp:val=&quot;00C37849&quot;/&gt;&lt;wsp:rsid wsp:val=&quot;00C404A9&quot;/&gt;&lt;wsp:rsid wsp:val=&quot;00C40670&quot;/&gt;&lt;wsp:rsid wsp:val=&quot;00C40FA5&quot;/&gt;&lt;wsp:rsid wsp:val=&quot;00C41DCC&quot;/&gt;&lt;wsp:rsid wsp:val=&quot;00C428CA&quot;/&gt;&lt;wsp:rsid wsp:val=&quot;00C42F39&quot;/&gt;&lt;wsp:rsid wsp:val=&quot;00C42F95&quot;/&gt;&lt;wsp:rsid wsp:val=&quot;00C4310E&quot;/&gt;&lt;wsp:rsid wsp:val=&quot;00C44317&quot;/&gt;&lt;wsp:rsid wsp:val=&quot;00C45CE9&quot;/&gt;&lt;wsp:rsid wsp:val=&quot;00C45ED6&quot;/&gt;&lt;wsp:rsid wsp:val=&quot;00C46B11&quot;/&gt;&lt;wsp:rsid wsp:val=&quot;00C46EE1&quot;/&gt;&lt;wsp:rsid wsp:val=&quot;00C47D03&quot;/&gt;&lt;wsp:rsid wsp:val=&quot;00C501A8&quot;/&gt;&lt;wsp:rsid wsp:val=&quot;00C50236&quot;/&gt;&lt;wsp:rsid wsp:val=&quot;00C50503&quot;/&gt;&lt;wsp:rsid wsp:val=&quot;00C50682&quot;/&gt;&lt;wsp:rsid wsp:val=&quot;00C50D52&quot;/&gt;&lt;wsp:rsid wsp:val=&quot;00C51435&quot;/&gt;&lt;wsp:rsid wsp:val=&quot;00C51962&quot;/&gt;&lt;wsp:rsid wsp:val=&quot;00C51BA2&quot;/&gt;&lt;wsp:rsid wsp:val=&quot;00C52E88&quot;/&gt;&lt;wsp:rsid wsp:val=&quot;00C52EC1&quot;/&gt;&lt;wsp:rsid wsp:val=&quot;00C531FC&quot;/&gt;&lt;wsp:rsid wsp:val=&quot;00C536EC&quot;/&gt;&lt;wsp:rsid wsp:val=&quot;00C544DD&quot;/&gt;&lt;wsp:rsid wsp:val=&quot;00C55337&quot;/&gt;&lt;wsp:rsid wsp:val=&quot;00C564A8&quot;/&gt;&lt;wsp:rsid wsp:val=&quot;00C56756&quot;/&gt;&lt;wsp:rsid wsp:val=&quot;00C6019E&quot;/&gt;&lt;wsp:rsid wsp:val=&quot;00C608D9&quot;/&gt;&lt;wsp:rsid wsp:val=&quot;00C60A38&quot;/&gt;&lt;wsp:rsid wsp:val=&quot;00C60D63&quot;/&gt;&lt;wsp:rsid wsp:val=&quot;00C60DCF&quot;/&gt;&lt;wsp:rsid wsp:val=&quot;00C60F92&quot;/&gt;&lt;wsp:rsid wsp:val=&quot;00C6131B&quot;/&gt;&lt;wsp:rsid wsp:val=&quot;00C61817&quot;/&gt;&lt;wsp:rsid wsp:val=&quot;00C61F38&quot;/&gt;&lt;wsp:rsid wsp:val=&quot;00C6294A&quot;/&gt;&lt;wsp:rsid wsp:val=&quot;00C629E0&quot;/&gt;&lt;wsp:rsid wsp:val=&quot;00C65A8C&quot;/&gt;&lt;wsp:rsid wsp:val=&quot;00C65A9E&quot;/&gt;&lt;wsp:rsid wsp:val=&quot;00C65E69&quot;/&gt;&lt;wsp:rsid wsp:val=&quot;00C66451&quot;/&gt;&lt;wsp:rsid wsp:val=&quot;00C66B80&quot;/&gt;&lt;wsp:rsid wsp:val=&quot;00C674FE&quot;/&gt;&lt;wsp:rsid wsp:val=&quot;00C67603&quot;/&gt;&lt;wsp:rsid wsp:val=&quot;00C6774C&quot;/&gt;&lt;wsp:rsid wsp:val=&quot;00C67764&quot;/&gt;&lt;wsp:rsid wsp:val=&quot;00C677CC&quot;/&gt;&lt;wsp:rsid wsp:val=&quot;00C67ED3&quot;/&gt;&lt;wsp:rsid wsp:val=&quot;00C700C8&quot;/&gt;&lt;wsp:rsid wsp:val=&quot;00C7015F&quot;/&gt;&lt;wsp:rsid wsp:val=&quot;00C70183&quot;/&gt;&lt;wsp:rsid wsp:val=&quot;00C701B0&quot;/&gt;&lt;wsp:rsid wsp:val=&quot;00C705EC&quot;/&gt;&lt;wsp:rsid wsp:val=&quot;00C706F8&quot;/&gt;&lt;wsp:rsid wsp:val=&quot;00C70D30&quot;/&gt;&lt;wsp:rsid wsp:val=&quot;00C710DB&quot;/&gt;&lt;wsp:rsid wsp:val=&quot;00C71828&quot;/&gt;&lt;wsp:rsid wsp:val=&quot;00C71A0A&quot;/&gt;&lt;wsp:rsid wsp:val=&quot;00C71D5A&quot;/&gt;&lt;wsp:rsid wsp:val=&quot;00C7230C&quot;/&gt;&lt;wsp:rsid wsp:val=&quot;00C73212&quot;/&gt;&lt;wsp:rsid wsp:val=&quot;00C7392C&quot;/&gt;&lt;wsp:rsid wsp:val=&quot;00C7411C&quot;/&gt;&lt;wsp:rsid wsp:val=&quot;00C74244&quot;/&gt;&lt;wsp:rsid wsp:val=&quot;00C74356&quot;/&gt;&lt;wsp:rsid wsp:val=&quot;00C74779&quot;/&gt;&lt;wsp:rsid wsp:val=&quot;00C74E06&quot;/&gt;&lt;wsp:rsid wsp:val=&quot;00C7538A&quot;/&gt;&lt;wsp:rsid wsp:val=&quot;00C753BC&quot;/&gt;&lt;wsp:rsid wsp:val=&quot;00C75549&quot;/&gt;&lt;wsp:rsid wsp:val=&quot;00C758DB&quot;/&gt;&lt;wsp:rsid wsp:val=&quot;00C759C2&quot;/&gt;&lt;wsp:rsid wsp:val=&quot;00C7629A&quot;/&gt;&lt;wsp:rsid wsp:val=&quot;00C769B6&quot;/&gt;&lt;wsp:rsid wsp:val=&quot;00C77578&quot;/&gt;&lt;wsp:rsid wsp:val=&quot;00C7780E&quot;/&gt;&lt;wsp:rsid wsp:val=&quot;00C805BB&quot;/&gt;&lt;wsp:rsid wsp:val=&quot;00C80F8B&quot;/&gt;&lt;wsp:rsid wsp:val=&quot;00C80F92&quot;/&gt;&lt;wsp:rsid wsp:val=&quot;00C81941&quot;/&gt;&lt;wsp:rsid wsp:val=&quot;00C8195E&quot;/&gt;&lt;wsp:rsid wsp:val=&quot;00C81CCD&quot;/&gt;&lt;wsp:rsid wsp:val=&quot;00C823E0&quot;/&gt;&lt;wsp:rsid wsp:val=&quot;00C8329E&quot;/&gt;&lt;wsp:rsid wsp:val=&quot;00C835FA&quot;/&gt;&lt;wsp:rsid wsp:val=&quot;00C84206&quot;/&gt;&lt;wsp:rsid wsp:val=&quot;00C845EC&quot;/&gt;&lt;wsp:rsid wsp:val=&quot;00C846DA&quot;/&gt;&lt;wsp:rsid wsp:val=&quot;00C848A4&quot;/&gt;&lt;wsp:rsid wsp:val=&quot;00C84B2A&quot;/&gt;&lt;wsp:rsid wsp:val=&quot;00C84C69&quot;/&gt;&lt;wsp:rsid wsp:val=&quot;00C85932&quot;/&gt;&lt;wsp:rsid wsp:val=&quot;00C85FE3&quot;/&gt;&lt;wsp:rsid wsp:val=&quot;00C8601F&quot;/&gt;&lt;wsp:rsid wsp:val=&quot;00C87C56&quot;/&gt;&lt;wsp:rsid wsp:val=&quot;00C9008C&quot;/&gt;&lt;wsp:rsid wsp:val=&quot;00C90454&quot;/&gt;&lt;wsp:rsid wsp:val=&quot;00C91038&quot;/&gt;&lt;wsp:rsid wsp:val=&quot;00C925A0&quot;/&gt;&lt;wsp:rsid wsp:val=&quot;00C92724&quot;/&gt;&lt;wsp:rsid wsp:val=&quot;00C92990&quot;/&gt;&lt;wsp:rsid wsp:val=&quot;00C92D98&quot;/&gt;&lt;wsp:rsid wsp:val=&quot;00C92E16&quot;/&gt;&lt;wsp:rsid wsp:val=&quot;00C932B6&quot;/&gt;&lt;wsp:rsid wsp:val=&quot;00C93BF5&quot;/&gt;&lt;wsp:rsid wsp:val=&quot;00C94855&quot;/&gt;&lt;wsp:rsid wsp:val=&quot;00C94A6C&quot;/&gt;&lt;wsp:rsid wsp:val=&quot;00C958FB&quot;/&gt;&lt;wsp:rsid wsp:val=&quot;00C96068&quot;/&gt;&lt;wsp:rsid wsp:val=&quot;00C96713&quot;/&gt;&lt;wsp:rsid wsp:val=&quot;00C9715E&quot;/&gt;&lt;wsp:rsid wsp:val=&quot;00C9761E&quot;/&gt;&lt;wsp:rsid wsp:val=&quot;00C977DC&quot;/&gt;&lt;wsp:rsid wsp:val=&quot;00C97911&quot;/&gt;&lt;wsp:rsid wsp:val=&quot;00CA020C&quot;/&gt;&lt;wsp:rsid wsp:val=&quot;00CA0394&quot;/&gt;&lt;wsp:rsid wsp:val=&quot;00CA047A&quot;/&gt;&lt;wsp:rsid wsp:val=&quot;00CA135F&quot;/&gt;&lt;wsp:rsid wsp:val=&quot;00CA23F0&quot;/&gt;&lt;wsp:rsid wsp:val=&quot;00CA248C&quot;/&gt;&lt;wsp:rsid wsp:val=&quot;00CA2627&quot;/&gt;&lt;wsp:rsid wsp:val=&quot;00CA2E49&quot;/&gt;&lt;wsp:rsid wsp:val=&quot;00CA3023&quot;/&gt;&lt;wsp:rsid wsp:val=&quot;00CA35FF&quot;/&gt;&lt;wsp:rsid wsp:val=&quot;00CA3A28&quot;/&gt;&lt;wsp:rsid wsp:val=&quot;00CA3BFB&quot;/&gt;&lt;wsp:rsid wsp:val=&quot;00CA3DFA&quot;/&gt;&lt;wsp:rsid wsp:val=&quot;00CA43D9&quot;/&gt;&lt;wsp:rsid wsp:val=&quot;00CA47F5&quot;/&gt;&lt;wsp:rsid wsp:val=&quot;00CA483D&quot;/&gt;&lt;wsp:rsid wsp:val=&quot;00CA4ACE&quot;/&gt;&lt;wsp:rsid wsp:val=&quot;00CA4C55&quot;/&gt;&lt;wsp:rsid wsp:val=&quot;00CA50E0&quot;/&gt;&lt;wsp:rsid wsp:val=&quot;00CA56F1&quot;/&gt;&lt;wsp:rsid wsp:val=&quot;00CA5C52&quot;/&gt;&lt;wsp:rsid wsp:val=&quot;00CA61E6&quot;/&gt;&lt;wsp:rsid wsp:val=&quot;00CA63A0&quot;/&gt;&lt;wsp:rsid wsp:val=&quot;00CA6F9F&quot;/&gt;&lt;wsp:rsid wsp:val=&quot;00CA75E1&quot;/&gt;&lt;wsp:rsid wsp:val=&quot;00CA76A5&quot;/&gt;&lt;wsp:rsid wsp:val=&quot;00CB003B&quot;/&gt;&lt;wsp:rsid wsp:val=&quot;00CB0D41&quot;/&gt;&lt;wsp:rsid wsp:val=&quot;00CB117D&quot;/&gt;&lt;wsp:rsid wsp:val=&quot;00CB138B&quot;/&gt;&lt;wsp:rsid wsp:val=&quot;00CB155E&quot;/&gt;&lt;wsp:rsid wsp:val=&quot;00CB1584&quot;/&gt;&lt;wsp:rsid wsp:val=&quot;00CB169F&quot;/&gt;&lt;wsp:rsid wsp:val=&quot;00CB177A&quot;/&gt;&lt;wsp:rsid wsp:val=&quot;00CB19C9&quot;/&gt;&lt;wsp:rsid wsp:val=&quot;00CB1A29&quot;/&gt;&lt;wsp:rsid wsp:val=&quot;00CB2572&quot;/&gt;&lt;wsp:rsid wsp:val=&quot;00CB2CCF&quot;/&gt;&lt;wsp:rsid wsp:val=&quot;00CB473C&quot;/&gt;&lt;wsp:rsid wsp:val=&quot;00CB50B3&quot;/&gt;&lt;wsp:rsid wsp:val=&quot;00CB52B1&quot;/&gt;&lt;wsp:rsid wsp:val=&quot;00CB534A&quot;/&gt;&lt;wsp:rsid wsp:val=&quot;00CB58CD&quot;/&gt;&lt;wsp:rsid wsp:val=&quot;00CB5B1D&quot;/&gt;&lt;wsp:rsid wsp:val=&quot;00CB6D39&quot;/&gt;&lt;wsp:rsid wsp:val=&quot;00CB7012&quot;/&gt;&lt;wsp:rsid wsp:val=&quot;00CB713C&quot;/&gt;&lt;wsp:rsid wsp:val=&quot;00CB7988&quot;/&gt;&lt;wsp:rsid wsp:val=&quot;00CC0ACA&quot;/&gt;&lt;wsp:rsid wsp:val=&quot;00CC1042&quot;/&gt;&lt;wsp:rsid wsp:val=&quot;00CC18C3&quot;/&gt;&lt;wsp:rsid wsp:val=&quot;00CC1BA8&quot;/&gt;&lt;wsp:rsid wsp:val=&quot;00CC24B4&quot;/&gt;&lt;wsp:rsid wsp:val=&quot;00CC2D10&quot;/&gt;&lt;wsp:rsid wsp:val=&quot;00CC2EC7&quot;/&gt;&lt;wsp:rsid wsp:val=&quot;00CC3CC5&quot;/&gt;&lt;wsp:rsid wsp:val=&quot;00CC3F6A&quot;/&gt;&lt;wsp:rsid wsp:val=&quot;00CC4572&quot;/&gt;&lt;wsp:rsid wsp:val=&quot;00CC4B3D&quot;/&gt;&lt;wsp:rsid wsp:val=&quot;00CC4C62&quot;/&gt;&lt;wsp:rsid wsp:val=&quot;00CC5839&quot;/&gt;&lt;wsp:rsid wsp:val=&quot;00CC603B&quot;/&gt;&lt;wsp:rsid wsp:val=&quot;00CC720C&quot;/&gt;&lt;wsp:rsid wsp:val=&quot;00CC724F&quot;/&gt;&lt;wsp:rsid wsp:val=&quot;00CD01C1&quot;/&gt;&lt;wsp:rsid wsp:val=&quot;00CD0792&quot;/&gt;&lt;wsp:rsid wsp:val=&quot;00CD0DFD&quot;/&gt;&lt;wsp:rsid wsp:val=&quot;00CD1D02&quot;/&gt;&lt;wsp:rsid wsp:val=&quot;00CD1FAF&quot;/&gt;&lt;wsp:rsid wsp:val=&quot;00CD21F1&quot;/&gt;&lt;wsp:rsid wsp:val=&quot;00CD278E&quot;/&gt;&lt;wsp:rsid wsp:val=&quot;00CD289E&quot;/&gt;&lt;wsp:rsid wsp:val=&quot;00CD2CCF&quot;/&gt;&lt;wsp:rsid wsp:val=&quot;00CD2F73&quot;/&gt;&lt;wsp:rsid wsp:val=&quot;00CD3349&quot;/&gt;&lt;wsp:rsid wsp:val=&quot;00CD388C&quot;/&gt;&lt;wsp:rsid wsp:val=&quot;00CD3DEE&quot;/&gt;&lt;wsp:rsid wsp:val=&quot;00CD4339&quot;/&gt;&lt;wsp:rsid wsp:val=&quot;00CD4553&quot;/&gt;&lt;wsp:rsid wsp:val=&quot;00CD48C5&quot;/&gt;&lt;wsp:rsid wsp:val=&quot;00CD4BA1&quot;/&gt;&lt;wsp:rsid wsp:val=&quot;00CD4D9C&quot;/&gt;&lt;wsp:rsid wsp:val=&quot;00CD5070&quot;/&gt;&lt;wsp:rsid wsp:val=&quot;00CD5751&quot;/&gt;&lt;wsp:rsid wsp:val=&quot;00CD63D5&quot;/&gt;&lt;wsp:rsid wsp:val=&quot;00CD6723&quot;/&gt;&lt;wsp:rsid wsp:val=&quot;00CD6C43&quot;/&gt;&lt;wsp:rsid wsp:val=&quot;00CD740F&quot;/&gt;&lt;wsp:rsid wsp:val=&quot;00CE0B4E&quot;/&gt;&lt;wsp:rsid wsp:val=&quot;00CE1843&quot;/&gt;&lt;wsp:rsid wsp:val=&quot;00CE1875&quot;/&gt;&lt;wsp:rsid wsp:val=&quot;00CE1E9A&quot;/&gt;&lt;wsp:rsid wsp:val=&quot;00CE1EC0&quot;/&gt;&lt;wsp:rsid wsp:val=&quot;00CE388C&quot;/&gt;&lt;wsp:rsid wsp:val=&quot;00CE4F6A&quot;/&gt;&lt;wsp:rsid wsp:val=&quot;00CE57B4&quot;/&gt;&lt;wsp:rsid wsp:val=&quot;00CE5FED&quot;/&gt;&lt;wsp:rsid wsp:val=&quot;00CE60D7&quot;/&gt;&lt;wsp:rsid wsp:val=&quot;00CE6157&quot;/&gt;&lt;wsp:rsid wsp:val=&quot;00CE6FB5&quot;/&gt;&lt;wsp:rsid wsp:val=&quot;00CE7F58&quot;/&gt;&lt;wsp:rsid wsp:val=&quot;00CF0080&quot;/&gt;&lt;wsp:rsid wsp:val=&quot;00CF0365&quot;/&gt;&lt;wsp:rsid wsp:val=&quot;00CF0C3B&quot;/&gt;&lt;wsp:rsid wsp:val=&quot;00CF0FF0&quot;/&gt;&lt;wsp:rsid wsp:val=&quot;00CF12F6&quot;/&gt;&lt;wsp:rsid wsp:val=&quot;00CF157D&quot;/&gt;&lt;wsp:rsid wsp:val=&quot;00CF1C91&quot;/&gt;&lt;wsp:rsid wsp:val=&quot;00CF2010&quot;/&gt;&lt;wsp:rsid wsp:val=&quot;00CF2240&quot;/&gt;&lt;wsp:rsid wsp:val=&quot;00CF2493&quot;/&gt;&lt;wsp:rsid wsp:val=&quot;00CF25D8&quot;/&gt;&lt;wsp:rsid wsp:val=&quot;00CF274F&quot;/&gt;&lt;wsp:rsid wsp:val=&quot;00CF301C&quot;/&gt;&lt;wsp:rsid wsp:val=&quot;00CF32A0&quot;/&gt;&lt;wsp:rsid wsp:val=&quot;00CF3344&quot;/&gt;&lt;wsp:rsid wsp:val=&quot;00CF38AB&quot;/&gt;&lt;wsp:rsid wsp:val=&quot;00CF4107&quot;/&gt;&lt;wsp:rsid wsp:val=&quot;00CF4C18&quot;/&gt;&lt;wsp:rsid wsp:val=&quot;00CF5024&quot;/&gt;&lt;wsp:rsid wsp:val=&quot;00CF5374&quot;/&gt;&lt;wsp:rsid wsp:val=&quot;00CF5AB1&quot;/&gt;&lt;wsp:rsid wsp:val=&quot;00CF692B&quot;/&gt;&lt;wsp:rsid wsp:val=&quot;00CF6FE2&quot;/&gt;&lt;wsp:rsid wsp:val=&quot;00CF7223&quot;/&gt;&lt;wsp:rsid wsp:val=&quot;00CF7422&quot;/&gt;&lt;wsp:rsid wsp:val=&quot;00CF7853&quot;/&gt;&lt;wsp:rsid wsp:val=&quot;00CF7D6A&quot;/&gt;&lt;wsp:rsid wsp:val=&quot;00CF7F91&quot;/&gt;&lt;wsp:rsid wsp:val=&quot;00D00203&quot;/&gt;&lt;wsp:rsid wsp:val=&quot;00D0043D&quot;/&gt;&lt;wsp:rsid wsp:val=&quot;00D0064F&quot;/&gt;&lt;wsp:rsid wsp:val=&quot;00D01903&quot;/&gt;&lt;wsp:rsid wsp:val=&quot;00D0204C&quot;/&gt;&lt;wsp:rsid wsp:val=&quot;00D02E37&quot;/&gt;&lt;wsp:rsid wsp:val=&quot;00D037CA&quot;/&gt;&lt;wsp:rsid wsp:val=&quot;00D03DF3&quot;/&gt;&lt;wsp:rsid wsp:val=&quot;00D046CB&quot;/&gt;&lt;wsp:rsid wsp:val=&quot;00D04972&quot;/&gt;&lt;wsp:rsid wsp:val=&quot;00D0506D&quot;/&gt;&lt;wsp:rsid wsp:val=&quot;00D05AD6&quot;/&gt;&lt;wsp:rsid wsp:val=&quot;00D07DA4&quot;/&gt;&lt;wsp:rsid wsp:val=&quot;00D101BB&quot;/&gt;&lt;wsp:rsid wsp:val=&quot;00D108FC&quot;/&gt;&lt;wsp:rsid wsp:val=&quot;00D10B1E&quot;/&gt;&lt;wsp:rsid wsp:val=&quot;00D10BFB&quot;/&gt;&lt;wsp:rsid wsp:val=&quot;00D10ED6&quot;/&gt;&lt;wsp:rsid wsp:val=&quot;00D11648&quot;/&gt;&lt;wsp:rsid wsp:val=&quot;00D12557&quot;/&gt;&lt;wsp:rsid wsp:val=&quot;00D12720&quot;/&gt;&lt;wsp:rsid wsp:val=&quot;00D12C73&quot;/&gt;&lt;wsp:rsid wsp:val=&quot;00D1317C&quot;/&gt;&lt;wsp:rsid wsp:val=&quot;00D135C6&quot;/&gt;&lt;wsp:rsid wsp:val=&quot;00D13821&quot;/&gt;&lt;wsp:rsid wsp:val=&quot;00D13839&quot;/&gt;&lt;wsp:rsid wsp:val=&quot;00D13D7F&quot;/&gt;&lt;wsp:rsid wsp:val=&quot;00D14729&quot;/&gt;&lt;wsp:rsid wsp:val=&quot;00D148D9&quot;/&gt;&lt;wsp:rsid wsp:val=&quot;00D14F09&quot;/&gt;&lt;wsp:rsid wsp:val=&quot;00D152CB&quot;/&gt;&lt;wsp:rsid wsp:val=&quot;00D17195&quot;/&gt;&lt;wsp:rsid wsp:val=&quot;00D1758C&quot;/&gt;&lt;wsp:rsid wsp:val=&quot;00D176A6&quot;/&gt;&lt;wsp:rsid wsp:val=&quot;00D17D8A&quot;/&gt;&lt;wsp:rsid wsp:val=&quot;00D17F1C&quot;/&gt;&lt;wsp:rsid wsp:val=&quot;00D17F43&quot;/&gt;&lt;wsp:rsid wsp:val=&quot;00D2023D&quot;/&gt;&lt;wsp:rsid wsp:val=&quot;00D20AB2&quot;/&gt;&lt;wsp:rsid wsp:val=&quot;00D21164&quot;/&gt;&lt;wsp:rsid wsp:val=&quot;00D215F3&quot;/&gt;&lt;wsp:rsid wsp:val=&quot;00D218EA&quot;/&gt;&lt;wsp:rsid wsp:val=&quot;00D21E28&quot;/&gt;&lt;wsp:rsid wsp:val=&quot;00D22499&quot;/&gt;&lt;wsp:rsid wsp:val=&quot;00D22590&quot;/&gt;&lt;wsp:rsid wsp:val=&quot;00D22E39&quot;/&gt;&lt;wsp:rsid wsp:val=&quot;00D22F6C&quot;/&gt;&lt;wsp:rsid wsp:val=&quot;00D24089&quot;/&gt;&lt;wsp:rsid wsp:val=&quot;00D241D5&quot;/&gt;&lt;wsp:rsid wsp:val=&quot;00D2448E&quot;/&gt;&lt;wsp:rsid wsp:val=&quot;00D24B12&quot;/&gt;&lt;wsp:rsid wsp:val=&quot;00D24D98&quot;/&gt;&lt;wsp:rsid wsp:val=&quot;00D25913&quot;/&gt;&lt;wsp:rsid wsp:val=&quot;00D25EAC&quot;/&gt;&lt;wsp:rsid wsp:val=&quot;00D25F71&quot;/&gt;&lt;wsp:rsid wsp:val=&quot;00D265FD&quot;/&gt;&lt;wsp:rsid wsp:val=&quot;00D26726&quot;/&gt;&lt;wsp:rsid wsp:val=&quot;00D267EA&quot;/&gt;&lt;wsp:rsid wsp:val=&quot;00D26C6D&quot;/&gt;&lt;wsp:rsid wsp:val=&quot;00D27474&quot;/&gt;&lt;wsp:rsid wsp:val=&quot;00D274C1&quot;/&gt;&lt;wsp:rsid wsp:val=&quot;00D2765C&quot;/&gt;&lt;wsp:rsid wsp:val=&quot;00D303A0&quot;/&gt;&lt;wsp:rsid wsp:val=&quot;00D309EC&quot;/&gt;&lt;wsp:rsid wsp:val=&quot;00D311F7&quot;/&gt;&lt;wsp:rsid wsp:val=&quot;00D314AB&quot;/&gt;&lt;wsp:rsid wsp:val=&quot;00D3181C&quot;/&gt;&lt;wsp:rsid wsp:val=&quot;00D31C04&quot;/&gt;&lt;wsp:rsid wsp:val=&quot;00D32995&quot;/&gt;&lt;wsp:rsid wsp:val=&quot;00D32A8B&quot;/&gt;&lt;wsp:rsid wsp:val=&quot;00D33705&quot;/&gt;&lt;wsp:rsid wsp:val=&quot;00D34B9E&quot;/&gt;&lt;wsp:rsid wsp:val=&quot;00D35067&quot;/&gt;&lt;wsp:rsid wsp:val=&quot;00D353FF&quot;/&gt;&lt;wsp:rsid wsp:val=&quot;00D37D45&quot;/&gt;&lt;wsp:rsid wsp:val=&quot;00D37F46&quot;/&gt;&lt;wsp:rsid wsp:val=&quot;00D40533&quot;/&gt;&lt;wsp:rsid wsp:val=&quot;00D4105D&quot;/&gt;&lt;wsp:rsid wsp:val=&quot;00D4109A&quot;/&gt;&lt;wsp:rsid wsp:val=&quot;00D412D2&quot;/&gt;&lt;wsp:rsid wsp:val=&quot;00D41809&quot;/&gt;&lt;wsp:rsid wsp:val=&quot;00D41BCE&quot;/&gt;&lt;wsp:rsid wsp:val=&quot;00D41F62&quot;/&gt;&lt;wsp:rsid wsp:val=&quot;00D4212A&quot;/&gt;&lt;wsp:rsid wsp:val=&quot;00D4249B&quot;/&gt;&lt;wsp:rsid wsp:val=&quot;00D4328E&quot;/&gt;&lt;wsp:rsid wsp:val=&quot;00D4364C&quot;/&gt;&lt;wsp:rsid wsp:val=&quot;00D43C6D&quot;/&gt;&lt;wsp:rsid wsp:val=&quot;00D43EFD&quot;/&gt;&lt;wsp:rsid wsp:val=&quot;00D444A8&quot;/&gt;&lt;wsp:rsid wsp:val=&quot;00D444B6&quot;/&gt;&lt;wsp:rsid wsp:val=&quot;00D4471C&quot;/&gt;&lt;wsp:rsid wsp:val=&quot;00D453D3&quot;/&gt;&lt;wsp:rsid wsp:val=&quot;00D45893&quot;/&gt;&lt;wsp:rsid wsp:val=&quot;00D46001&quot;/&gt;&lt;wsp:rsid wsp:val=&quot;00D466F4&quot;/&gt;&lt;wsp:rsid wsp:val=&quot;00D468F8&quot;/&gt;&lt;wsp:rsid wsp:val=&quot;00D47277&quot;/&gt;&lt;wsp:rsid wsp:val=&quot;00D47654&quot;/&gt;&lt;wsp:rsid wsp:val=&quot;00D47A61&quot;/&gt;&lt;wsp:rsid wsp:val=&quot;00D505FD&quot;/&gt;&lt;wsp:rsid wsp:val=&quot;00D50C7E&quot;/&gt;&lt;wsp:rsid wsp:val=&quot;00D51625&quot;/&gt;&lt;wsp:rsid wsp:val=&quot;00D51F8B&quot;/&gt;&lt;wsp:rsid wsp:val=&quot;00D51FE8&quot;/&gt;&lt;wsp:rsid wsp:val=&quot;00D5255A&quot;/&gt;&lt;wsp:rsid wsp:val=&quot;00D53346&quot;/&gt;&lt;wsp:rsid wsp:val=&quot;00D53B56&quot;/&gt;&lt;wsp:rsid wsp:val=&quot;00D5429A&quot;/&gt;&lt;wsp:rsid wsp:val=&quot;00D54440&quot;/&gt;&lt;wsp:rsid wsp:val=&quot;00D5450E&quot;/&gt;&lt;wsp:rsid wsp:val=&quot;00D5476D&quot;/&gt;&lt;wsp:rsid wsp:val=&quot;00D554E6&quot;/&gt;&lt;wsp:rsid wsp:val=&quot;00D556DD&quot;/&gt;&lt;wsp:rsid wsp:val=&quot;00D55750&quot;/&gt;&lt;wsp:rsid wsp:val=&quot;00D56143&quot;/&gt;&lt;wsp:rsid wsp:val=&quot;00D563CA&quot;/&gt;&lt;wsp:rsid wsp:val=&quot;00D56412&quot;/&gt;&lt;wsp:rsid wsp:val=&quot;00D56D75&quot;/&gt;&lt;wsp:rsid wsp:val=&quot;00D5719E&quot;/&gt;&lt;wsp:rsid wsp:val=&quot;00D57343&quot;/&gt;&lt;wsp:rsid wsp:val=&quot;00D5751E&quot;/&gt;&lt;wsp:rsid wsp:val=&quot;00D608E9&quot;/&gt;&lt;wsp:rsid wsp:val=&quot;00D60AA5&quot;/&gt;&lt;wsp:rsid wsp:val=&quot;00D60C57&quot;/&gt;&lt;wsp:rsid wsp:val=&quot;00D612D7&quot;/&gt;&lt;wsp:rsid wsp:val=&quot;00D6131D&quot;/&gt;&lt;wsp:rsid wsp:val=&quot;00D61BF3&quot;/&gt;&lt;wsp:rsid wsp:val=&quot;00D62661&quot;/&gt;&lt;wsp:rsid wsp:val=&quot;00D62C03&quot;/&gt;&lt;wsp:rsid wsp:val=&quot;00D62C34&quot;/&gt;&lt;wsp:rsid wsp:val=&quot;00D62E95&quot;/&gt;&lt;wsp:rsid wsp:val=&quot;00D6312A&quot;/&gt;&lt;wsp:rsid wsp:val=&quot;00D63193&quot;/&gt;&lt;wsp:rsid wsp:val=&quot;00D631EF&quot;/&gt;&lt;wsp:rsid wsp:val=&quot;00D6322B&quot;/&gt;&lt;wsp:rsid wsp:val=&quot;00D63284&quot;/&gt;&lt;wsp:rsid wsp:val=&quot;00D6493B&quot;/&gt;&lt;wsp:rsid wsp:val=&quot;00D64B1F&quot;/&gt;&lt;wsp:rsid wsp:val=&quot;00D64BEE&quot;/&gt;&lt;wsp:rsid wsp:val=&quot;00D65C5E&quot;/&gt;&lt;wsp:rsid wsp:val=&quot;00D65C78&quot;/&gt;&lt;wsp:rsid wsp:val=&quot;00D6612B&quot;/&gt;&lt;wsp:rsid wsp:val=&quot;00D66470&quot;/&gt;&lt;wsp:rsid wsp:val=&quot;00D66D5F&quot;/&gt;&lt;wsp:rsid wsp:val=&quot;00D67497&quot;/&gt;&lt;wsp:rsid wsp:val=&quot;00D67B1A&quot;/&gt;&lt;wsp:rsid wsp:val=&quot;00D67F14&quot;/&gt;&lt;wsp:rsid wsp:val=&quot;00D70C07&quot;/&gt;&lt;wsp:rsid wsp:val=&quot;00D70CEE&quot;/&gt;&lt;wsp:rsid wsp:val=&quot;00D71251&quot;/&gt;&lt;wsp:rsid wsp:val=&quot;00D7229E&quot;/&gt;&lt;wsp:rsid wsp:val=&quot;00D73117&quot;/&gt;&lt;wsp:rsid wsp:val=&quot;00D73691&quot;/&gt;&lt;wsp:rsid wsp:val=&quot;00D73A6A&quot;/&gt;&lt;wsp:rsid wsp:val=&quot;00D73FD8&quot;/&gt;&lt;wsp:rsid wsp:val=&quot;00D743AE&quot;/&gt;&lt;wsp:rsid wsp:val=&quot;00D74E39&quot;/&gt;&lt;wsp:rsid wsp:val=&quot;00D74ED9&quot;/&gt;&lt;wsp:rsid wsp:val=&quot;00D75011&quot;/&gt;&lt;wsp:rsid wsp:val=&quot;00D7534F&quot;/&gt;&lt;wsp:rsid wsp:val=&quot;00D75565&quot;/&gt;&lt;wsp:rsid wsp:val=&quot;00D758BE&quot;/&gt;&lt;wsp:rsid wsp:val=&quot;00D76AEA&quot;/&gt;&lt;wsp:rsid wsp:val=&quot;00D770E0&quot;/&gt;&lt;wsp:rsid wsp:val=&quot;00D775D8&quot;/&gt;&lt;wsp:rsid wsp:val=&quot;00D77800&quot;/&gt;&lt;wsp:rsid wsp:val=&quot;00D77DB7&quot;/&gt;&lt;wsp:rsid wsp:val=&quot;00D77F81&quot;/&gt;&lt;wsp:rsid wsp:val=&quot;00D813FB&quot;/&gt;&lt;wsp:rsid wsp:val=&quot;00D8145B&quot;/&gt;&lt;wsp:rsid wsp:val=&quot;00D81E8E&quot;/&gt;&lt;wsp:rsid wsp:val=&quot;00D81EAB&quot;/&gt;&lt;wsp:rsid wsp:val=&quot;00D82693&quot;/&gt;&lt;wsp:rsid wsp:val=&quot;00D82694&quot;/&gt;&lt;wsp:rsid wsp:val=&quot;00D826DA&quot;/&gt;&lt;wsp:rsid wsp:val=&quot;00D82817&quot;/&gt;&lt;wsp:rsid wsp:val=&quot;00D82E35&quot;/&gt;&lt;wsp:rsid wsp:val=&quot;00D82FAC&quot;/&gt;&lt;wsp:rsid wsp:val=&quot;00D834FE&quot;/&gt;&lt;wsp:rsid wsp:val=&quot;00D83AB6&quot;/&gt;&lt;wsp:rsid wsp:val=&quot;00D83FC8&quot;/&gt;&lt;wsp:rsid wsp:val=&quot;00D84D50&quot;/&gt;&lt;wsp:rsid wsp:val=&quot;00D84FD5&quot;/&gt;&lt;wsp:rsid wsp:val=&quot;00D85140&quot;/&gt;&lt;wsp:rsid wsp:val=&quot;00D85364&quot;/&gt;&lt;wsp:rsid wsp:val=&quot;00D856B6&quot;/&gt;&lt;wsp:rsid wsp:val=&quot;00D86330&quot;/&gt;&lt;wsp:rsid wsp:val=&quot;00D8650B&quot;/&gt;&lt;wsp:rsid wsp:val=&quot;00D8743B&quot;/&gt;&lt;wsp:rsid wsp:val=&quot;00D87D66&quot;/&gt;&lt;wsp:rsid wsp:val=&quot;00D902F9&quot;/&gt;&lt;wsp:rsid wsp:val=&quot;00D9056E&quot;/&gt;&lt;wsp:rsid wsp:val=&quot;00D90A78&quot;/&gt;&lt;wsp:rsid wsp:val=&quot;00D91BD2&quot;/&gt;&lt;wsp:rsid wsp:val=&quot;00D91CA2&quot;/&gt;&lt;wsp:rsid wsp:val=&quot;00D9250C&quot;/&gt;&lt;wsp:rsid wsp:val=&quot;00D92A74&quot;/&gt;&lt;wsp:rsid wsp:val=&quot;00D93188&quot;/&gt;&lt;wsp:rsid wsp:val=&quot;00D93260&quot;/&gt;&lt;wsp:rsid wsp:val=&quot;00D93623&quot;/&gt;&lt;wsp:rsid wsp:val=&quot;00D93706&quot;/&gt;&lt;wsp:rsid wsp:val=&quot;00D939AC&quot;/&gt;&lt;wsp:rsid wsp:val=&quot;00D93B2C&quot;/&gt;&lt;wsp:rsid wsp:val=&quot;00D93DA5&quot;/&gt;&lt;wsp:rsid wsp:val=&quot;00D952FB&quot;/&gt;&lt;wsp:rsid wsp:val=&quot;00D95839&quot;/&gt;&lt;wsp:rsid wsp:val=&quot;00D959FA&quot;/&gt;&lt;wsp:rsid wsp:val=&quot;00D95E69&quot;/&gt;&lt;wsp:rsid wsp:val=&quot;00D95F04&quot;/&gt;&lt;wsp:rsid wsp:val=&quot;00D95FD8&quot;/&gt;&lt;wsp:rsid wsp:val=&quot;00D960AF&quot;/&gt;&lt;wsp:rsid wsp:val=&quot;00D96252&quot;/&gt;&lt;wsp:rsid wsp:val=&quot;00D96597&quot;/&gt;&lt;wsp:rsid wsp:val=&quot;00D96BBC&quot;/&gt;&lt;wsp:rsid wsp:val=&quot;00D9748E&quot;/&gt;&lt;wsp:rsid wsp:val=&quot;00D979BA&quot;/&gt;&lt;wsp:rsid wsp:val=&quot;00D97FA9&quot;/&gt;&lt;wsp:rsid wsp:val=&quot;00D97FC9&quot;/&gt;&lt;wsp:rsid wsp:val=&quot;00DA0020&quot;/&gt;&lt;wsp:rsid wsp:val=&quot;00DA0E18&quot;/&gt;&lt;wsp:rsid wsp:val=&quot;00DA0FBE&quot;/&gt;&lt;wsp:rsid wsp:val=&quot;00DA1553&quot;/&gt;&lt;wsp:rsid wsp:val=&quot;00DA1E0F&quot;/&gt;&lt;wsp:rsid wsp:val=&quot;00DA21BA&quot;/&gt;&lt;wsp:rsid wsp:val=&quot;00DA2E84&quot;/&gt;&lt;wsp:rsid wsp:val=&quot;00DA33CB&quot;/&gt;&lt;wsp:rsid wsp:val=&quot;00DA3BA2&quot;/&gt;&lt;wsp:rsid wsp:val=&quot;00DA4EF0&quot;/&gt;&lt;wsp:rsid wsp:val=&quot;00DA4F91&quot;/&gt;&lt;wsp:rsid wsp:val=&quot;00DA50C6&quot;/&gt;&lt;wsp:rsid wsp:val=&quot;00DA553F&quot;/&gt;&lt;wsp:rsid wsp:val=&quot;00DA5EED&quot;/&gt;&lt;wsp:rsid wsp:val=&quot;00DA6154&quot;/&gt;&lt;wsp:rsid wsp:val=&quot;00DA61BA&quot;/&gt;&lt;wsp:rsid wsp:val=&quot;00DA637C&quot;/&gt;&lt;wsp:rsid wsp:val=&quot;00DA7284&quot;/&gt;&lt;wsp:rsid wsp:val=&quot;00DB135D&quot;/&gt;&lt;wsp:rsid wsp:val=&quot;00DB14A7&quot;/&gt;&lt;wsp:rsid wsp:val=&quot;00DB14D5&quot;/&gt;&lt;wsp:rsid wsp:val=&quot;00DB1881&quot;/&gt;&lt;wsp:rsid wsp:val=&quot;00DB2217&quot;/&gt;&lt;wsp:rsid wsp:val=&quot;00DB2462&quot;/&gt;&lt;wsp:rsid wsp:val=&quot;00DB2575&quot;/&gt;&lt;wsp:rsid wsp:val=&quot;00DB32D0&quot;/&gt;&lt;wsp:rsid wsp:val=&quot;00DB3388&quot;/&gt;&lt;wsp:rsid wsp:val=&quot;00DB3C9A&quot;/&gt;&lt;wsp:rsid wsp:val=&quot;00DB4198&quot;/&gt;&lt;wsp:rsid wsp:val=&quot;00DB57B7&quot;/&gt;&lt;wsp:rsid wsp:val=&quot;00DB62D9&quot;/&gt;&lt;wsp:rsid wsp:val=&quot;00DB6ADA&quot;/&gt;&lt;wsp:rsid wsp:val=&quot;00DB7AE2&quot;/&gt;&lt;wsp:rsid wsp:val=&quot;00DC0975&quot;/&gt;&lt;wsp:rsid wsp:val=&quot;00DC09C9&quot;/&gt;&lt;wsp:rsid wsp:val=&quot;00DC1703&quot;/&gt;&lt;wsp:rsid wsp:val=&quot;00DC1F8F&quot;/&gt;&lt;wsp:rsid wsp:val=&quot;00DC26BC&quot;/&gt;&lt;wsp:rsid wsp:val=&quot;00DC29E5&quot;/&gt;&lt;wsp:rsid wsp:val=&quot;00DC34BF&quot;/&gt;&lt;wsp:rsid wsp:val=&quot;00DC34D7&quot;/&gt;&lt;wsp:rsid wsp:val=&quot;00DC3656&quot;/&gt;&lt;wsp:rsid wsp:val=&quot;00DC430A&quot;/&gt;&lt;wsp:rsid wsp:val=&quot;00DC4B7F&quot;/&gt;&lt;wsp:rsid wsp:val=&quot;00DC6371&quot;/&gt;&lt;wsp:rsid wsp:val=&quot;00DC638C&quot;/&gt;&lt;wsp:rsid wsp:val=&quot;00DC643E&quot;/&gt;&lt;wsp:rsid wsp:val=&quot;00DC64FA&quot;/&gt;&lt;wsp:rsid wsp:val=&quot;00DC79CB&quot;/&gt;&lt;wsp:rsid wsp:val=&quot;00DC7AC9&quot;/&gt;&lt;wsp:rsid wsp:val=&quot;00DD021E&quot;/&gt;&lt;wsp:rsid wsp:val=&quot;00DD0CC7&quot;/&gt;&lt;wsp:rsid wsp:val=&quot;00DD1590&quot;/&gt;&lt;wsp:rsid wsp:val=&quot;00DD1755&quot;/&gt;&lt;wsp:rsid wsp:val=&quot;00DD1B58&quot;/&gt;&lt;wsp:rsid wsp:val=&quot;00DD262C&quot;/&gt;&lt;wsp:rsid wsp:val=&quot;00DD45A0&quot;/&gt;&lt;wsp:rsid wsp:val=&quot;00DD4BB6&quot;/&gt;&lt;wsp:rsid wsp:val=&quot;00DD565F&quot;/&gt;&lt;wsp:rsid wsp:val=&quot;00DD571C&quot;/&gt;&lt;wsp:rsid wsp:val=&quot;00DD5F51&quot;/&gt;&lt;wsp:rsid wsp:val=&quot;00DD5F6B&quot;/&gt;&lt;wsp:rsid wsp:val=&quot;00DD6183&quot;/&gt;&lt;wsp:rsid wsp:val=&quot;00DD6240&quot;/&gt;&lt;wsp:rsid wsp:val=&quot;00DD777E&quot;/&gt;&lt;wsp:rsid wsp:val=&quot;00DE0955&quot;/&gt;&lt;wsp:rsid wsp:val=&quot;00DE0E0E&quot;/&gt;&lt;wsp:rsid wsp:val=&quot;00DE10CA&quot;/&gt;&lt;wsp:rsid wsp:val=&quot;00DE11EE&quot;/&gt;&lt;wsp:rsid wsp:val=&quot;00DE16E6&quot;/&gt;&lt;wsp:rsid wsp:val=&quot;00DE1805&quot;/&gt;&lt;wsp:rsid wsp:val=&quot;00DE1BDD&quot;/&gt;&lt;wsp:rsid wsp:val=&quot;00DE224D&quot;/&gt;&lt;wsp:rsid wsp:val=&quot;00DE2421&quot;/&gt;&lt;wsp:rsid wsp:val=&quot;00DE2ACC&quot;/&gt;&lt;wsp:rsid wsp:val=&quot;00DE2B5A&quot;/&gt;&lt;wsp:rsid wsp:val=&quot;00DE2CFF&quot;/&gt;&lt;wsp:rsid wsp:val=&quot;00DE3157&quot;/&gt;&lt;wsp:rsid wsp:val=&quot;00DE3340&quot;/&gt;&lt;wsp:rsid wsp:val=&quot;00DE344B&quot;/&gt;&lt;wsp:rsid wsp:val=&quot;00DE36C6&quot;/&gt;&lt;wsp:rsid wsp:val=&quot;00DE4417&quot;/&gt;&lt;wsp:rsid wsp:val=&quot;00DE5F01&quot;/&gt;&lt;wsp:rsid wsp:val=&quot;00DE635C&quot;/&gt;&lt;wsp:rsid wsp:val=&quot;00DE6CBD&quot;/&gt;&lt;wsp:rsid wsp:val=&quot;00DE7221&quot;/&gt;&lt;wsp:rsid wsp:val=&quot;00DE771A&quot;/&gt;&lt;wsp:rsid wsp:val=&quot;00DF2AE4&quot;/&gt;&lt;wsp:rsid wsp:val=&quot;00DF2E26&quot;/&gt;&lt;wsp:rsid wsp:val=&quot;00DF2E97&quot;/&gt;&lt;wsp:rsid wsp:val=&quot;00DF351F&quot;/&gt;&lt;wsp:rsid wsp:val=&quot;00DF3751&quot;/&gt;&lt;wsp:rsid wsp:val=&quot;00DF3F3F&quot;/&gt;&lt;wsp:rsid wsp:val=&quot;00DF436B&quot;/&gt;&lt;wsp:rsid wsp:val=&quot;00DF5CFE&quot;/&gt;&lt;wsp:rsid wsp:val=&quot;00DF5DD4&quot;/&gt;&lt;wsp:rsid wsp:val=&quot;00E0019C&quot;/&gt;&lt;wsp:rsid wsp:val=&quot;00E00381&quot;/&gt;&lt;wsp:rsid wsp:val=&quot;00E00508&quot;/&gt;&lt;wsp:rsid wsp:val=&quot;00E0139F&quot;/&gt;&lt;wsp:rsid wsp:val=&quot;00E01624&quot;/&gt;&lt;wsp:rsid wsp:val=&quot;00E016ED&quot;/&gt;&lt;wsp:rsid wsp:val=&quot;00E019A5&quot;/&gt;&lt;wsp:rsid wsp:val=&quot;00E01B07&quot;/&gt;&lt;wsp:rsid wsp:val=&quot;00E023E4&quot;/&gt;&lt;wsp:rsid wsp:val=&quot;00E02C6C&quot;/&gt;&lt;wsp:rsid wsp:val=&quot;00E02CEE&quot;/&gt;&lt;wsp:rsid wsp:val=&quot;00E02D7F&quot;/&gt;&lt;wsp:rsid wsp:val=&quot;00E03151&quot;/&gt;&lt;wsp:rsid wsp:val=&quot;00E03B51&quot;/&gt;&lt;wsp:rsid wsp:val=&quot;00E03DC0&quot;/&gt;&lt;wsp:rsid wsp:val=&quot;00E0423F&quot;/&gt;&lt;wsp:rsid wsp:val=&quot;00E0424B&quot;/&gt;&lt;wsp:rsid wsp:val=&quot;00E047FE&quot;/&gt;&lt;wsp:rsid wsp:val=&quot;00E04DFC&quot;/&gt;&lt;wsp:rsid wsp:val=&quot;00E04F3F&quot;/&gt;&lt;wsp:rsid wsp:val=&quot;00E05371&quot;/&gt;&lt;wsp:rsid wsp:val=&quot;00E05BE5&quot;/&gt;&lt;wsp:rsid wsp:val=&quot;00E05C99&quot;/&gt;&lt;wsp:rsid wsp:val=&quot;00E05CDC&quot;/&gt;&lt;wsp:rsid wsp:val=&quot;00E06127&quot;/&gt;&lt;wsp:rsid wsp:val=&quot;00E061A5&quot;/&gt;&lt;wsp:rsid wsp:val=&quot;00E062BF&quot;/&gt;&lt;wsp:rsid wsp:val=&quot;00E0644D&quot;/&gt;&lt;wsp:rsid wsp:val=&quot;00E06557&quot;/&gt;&lt;wsp:rsid wsp:val=&quot;00E06978&quot;/&gt;&lt;wsp:rsid wsp:val=&quot;00E06E16&quot;/&gt;&lt;wsp:rsid wsp:val=&quot;00E06F86&quot;/&gt;&lt;wsp:rsid wsp:val=&quot;00E07D1E&quot;/&gt;&lt;wsp:rsid wsp:val=&quot;00E10527&quot;/&gt;&lt;wsp:rsid wsp:val=&quot;00E125AB&quot;/&gt;&lt;wsp:rsid wsp:val=&quot;00E12A40&quot;/&gt;&lt;wsp:rsid wsp:val=&quot;00E12FAA&quot;/&gt;&lt;wsp:rsid wsp:val=&quot;00E13673&quot;/&gt;&lt;wsp:rsid wsp:val=&quot;00E13725&quot;/&gt;&lt;wsp:rsid wsp:val=&quot;00E13CEE&quot;/&gt;&lt;wsp:rsid wsp:val=&quot;00E13EDB&quot;/&gt;&lt;wsp:rsid wsp:val=&quot;00E141C9&quot;/&gt;&lt;wsp:rsid wsp:val=&quot;00E14696&quot;/&gt;&lt;wsp:rsid wsp:val=&quot;00E1472C&quot;/&gt;&lt;wsp:rsid wsp:val=&quot;00E14C42&quot;/&gt;&lt;wsp:rsid wsp:val=&quot;00E14D6C&quot;/&gt;&lt;wsp:rsid wsp:val=&quot;00E14E1B&quot;/&gt;&lt;wsp:rsid wsp:val=&quot;00E1502D&quot;/&gt;&lt;wsp:rsid wsp:val=&quot;00E15527&quot;/&gt;&lt;wsp:rsid wsp:val=&quot;00E1628A&quot;/&gt;&lt;wsp:rsid wsp:val=&quot;00E164AC&quot;/&gt;&lt;wsp:rsid wsp:val=&quot;00E16CF1&quot;/&gt;&lt;wsp:rsid wsp:val=&quot;00E170D9&quot;/&gt;&lt;wsp:rsid wsp:val=&quot;00E17ADA&quot;/&gt;&lt;wsp:rsid wsp:val=&quot;00E17E0D&quot;/&gt;&lt;wsp:rsid wsp:val=&quot;00E20074&quot;/&gt;&lt;wsp:rsid wsp:val=&quot;00E207D1&quot;/&gt;&lt;wsp:rsid wsp:val=&quot;00E2102E&quot;/&gt;&lt;wsp:rsid wsp:val=&quot;00E2148F&quot;/&gt;&lt;wsp:rsid wsp:val=&quot;00E21B32&quot;/&gt;&lt;wsp:rsid wsp:val=&quot;00E22126&quot;/&gt;&lt;wsp:rsid wsp:val=&quot;00E222E8&quot;/&gt;&lt;wsp:rsid wsp:val=&quot;00E22849&quot;/&gt;&lt;wsp:rsid wsp:val=&quot;00E23B01&quot;/&gt;&lt;wsp:rsid wsp:val=&quot;00E24492&quot;/&gt;&lt;wsp:rsid wsp:val=&quot;00E248F3&quot;/&gt;&lt;wsp:rsid wsp:val=&quot;00E24B74&quot;/&gt;&lt;wsp:rsid wsp:val=&quot;00E2542C&quot;/&gt;&lt;wsp:rsid wsp:val=&quot;00E2554E&quot;/&gt;&lt;wsp:rsid wsp:val=&quot;00E25FA6&quot;/&gt;&lt;wsp:rsid wsp:val=&quot;00E26772&quot;/&gt;&lt;wsp:rsid wsp:val=&quot;00E26C12&quot;/&gt;&lt;wsp:rsid wsp:val=&quot;00E26EF1&quot;/&gt;&lt;wsp:rsid wsp:val=&quot;00E271A0&quot;/&gt;&lt;wsp:rsid wsp:val=&quot;00E27505&quot;/&gt;&lt;wsp:rsid wsp:val=&quot;00E27679&quot;/&gt;&lt;wsp:rsid wsp:val=&quot;00E27E59&quot;/&gt;&lt;wsp:rsid wsp:val=&quot;00E3080D&quot;/&gt;&lt;wsp:rsid wsp:val=&quot;00E30B16&quot;/&gt;&lt;wsp:rsid wsp:val=&quot;00E30C7F&quot;/&gt;&lt;wsp:rsid wsp:val=&quot;00E30F06&quot;/&gt;&lt;wsp:rsid wsp:val=&quot;00E31BFA&quot;/&gt;&lt;wsp:rsid wsp:val=&quot;00E32172&quot;/&gt;&lt;wsp:rsid wsp:val=&quot;00E32355&quot;/&gt;&lt;wsp:rsid wsp:val=&quot;00E327B9&quot;/&gt;&lt;wsp:rsid wsp:val=&quot;00E32BDE&quot;/&gt;&lt;wsp:rsid wsp:val=&quot;00E332B3&quot;/&gt;&lt;wsp:rsid wsp:val=&quot;00E33802&quot;/&gt;&lt;wsp:rsid wsp:val=&quot;00E33899&quot;/&gt;&lt;wsp:rsid wsp:val=&quot;00E34609&quot;/&gt;&lt;wsp:rsid wsp:val=&quot;00E347B9&quot;/&gt;&lt;wsp:rsid wsp:val=&quot;00E347F5&quot;/&gt;&lt;wsp:rsid wsp:val=&quot;00E34B54&quot;/&gt;&lt;wsp:rsid wsp:val=&quot;00E34C82&quot;/&gt;&lt;wsp:rsid wsp:val=&quot;00E355A4&quot;/&gt;&lt;wsp:rsid wsp:val=&quot;00E3585F&quot;/&gt;&lt;wsp:rsid wsp:val=&quot;00E35B73&quot;/&gt;&lt;wsp:rsid wsp:val=&quot;00E35F27&quot;/&gt;&lt;wsp:rsid wsp:val=&quot;00E3772F&quot;/&gt;&lt;wsp:rsid wsp:val=&quot;00E37B72&quot;/&gt;&lt;wsp:rsid wsp:val=&quot;00E37E16&quot;/&gt;&lt;wsp:rsid wsp:val=&quot;00E37FB7&quot;/&gt;&lt;wsp:rsid wsp:val=&quot;00E40B96&quot;/&gt;&lt;wsp:rsid wsp:val=&quot;00E40CE6&quot;/&gt;&lt;wsp:rsid wsp:val=&quot;00E40E87&quot;/&gt;&lt;wsp:rsid wsp:val=&quot;00E41078&quot;/&gt;&lt;wsp:rsid wsp:val=&quot;00E410E6&quot;/&gt;&lt;wsp:rsid wsp:val=&quot;00E41D78&quot;/&gt;&lt;wsp:rsid wsp:val=&quot;00E4218B&quot;/&gt;&lt;wsp:rsid wsp:val=&quot;00E421F1&quot;/&gt;&lt;wsp:rsid wsp:val=&quot;00E422AE&quot;/&gt;&lt;wsp:rsid wsp:val=&quot;00E425A9&quot;/&gt;&lt;wsp:rsid wsp:val=&quot;00E42A93&quot;/&gt;&lt;wsp:rsid wsp:val=&quot;00E42C38&quot;/&gt;&lt;wsp:rsid wsp:val=&quot;00E42DB6&quot;/&gt;&lt;wsp:rsid wsp:val=&quot;00E44159&quot;/&gt;&lt;wsp:rsid wsp:val=&quot;00E44620&quot;/&gt;&lt;wsp:rsid wsp:val=&quot;00E447B2&quot;/&gt;&lt;wsp:rsid wsp:val=&quot;00E44AF5&quot;/&gt;&lt;wsp:rsid wsp:val=&quot;00E44DC6&quot;/&gt;&lt;wsp:rsid wsp:val=&quot;00E45A80&quot;/&gt;&lt;wsp:rsid wsp:val=&quot;00E45B06&quot;/&gt;&lt;wsp:rsid wsp:val=&quot;00E460F6&quot;/&gt;&lt;wsp:rsid wsp:val=&quot;00E478EB&quot;/&gt;&lt;wsp:rsid wsp:val=&quot;00E50113&quot;/&gt;&lt;wsp:rsid wsp:val=&quot;00E5097F&quot;/&gt;&lt;wsp:rsid wsp:val=&quot;00E51391&quot;/&gt;&lt;wsp:rsid wsp:val=&quot;00E5142C&quot;/&gt;&lt;wsp:rsid wsp:val=&quot;00E51546&quot;/&gt;&lt;wsp:rsid wsp:val=&quot;00E51C3C&quot;/&gt;&lt;wsp:rsid wsp:val=&quot;00E52053&quot;/&gt;&lt;wsp:rsid wsp:val=&quot;00E52421&quot;/&gt;&lt;wsp:rsid wsp:val=&quot;00E5268B&quot;/&gt;&lt;wsp:rsid wsp:val=&quot;00E52FE1&quot;/&gt;&lt;wsp:rsid wsp:val=&quot;00E5337D&quot;/&gt;&lt;wsp:rsid wsp:val=&quot;00E53635&quot;/&gt;&lt;wsp:rsid wsp:val=&quot;00E53A81&quot;/&gt;&lt;wsp:rsid wsp:val=&quot;00E53C0A&quot;/&gt;&lt;wsp:rsid wsp:val=&quot;00E53E53&quot;/&gt;&lt;wsp:rsid wsp:val=&quot;00E541E1&quot;/&gt;&lt;wsp:rsid wsp:val=&quot;00E548CD&quot;/&gt;&lt;wsp:rsid wsp:val=&quot;00E54D7C&quot;/&gt;&lt;wsp:rsid wsp:val=&quot;00E54E3F&quot;/&gt;&lt;wsp:rsid wsp:val=&quot;00E551CD&quot;/&gt;&lt;wsp:rsid wsp:val=&quot;00E5595A&quot;/&gt;&lt;wsp:rsid wsp:val=&quot;00E562C3&quot;/&gt;&lt;wsp:rsid wsp:val=&quot;00E56A19&quot;/&gt;&lt;wsp:rsid wsp:val=&quot;00E57953&quot;/&gt;&lt;wsp:rsid wsp:val=&quot;00E57F79&quot;/&gt;&lt;wsp:rsid wsp:val=&quot;00E60080&quot;/&gt;&lt;wsp:rsid wsp:val=&quot;00E60456&quot;/&gt;&lt;wsp:rsid wsp:val=&quot;00E60DBC&quot;/&gt;&lt;wsp:rsid wsp:val=&quot;00E62446&quot;/&gt;&lt;wsp:rsid wsp:val=&quot;00E625AC&quot;/&gt;&lt;wsp:rsid wsp:val=&quot;00E62F26&quot;/&gt;&lt;wsp:rsid wsp:val=&quot;00E636A8&quot;/&gt;&lt;wsp:rsid wsp:val=&quot;00E64805&quot;/&gt;&lt;wsp:rsid wsp:val=&quot;00E64B83&quot;/&gt;&lt;wsp:rsid wsp:val=&quot;00E65567&quot;/&gt;&lt;wsp:rsid wsp:val=&quot;00E664CE&quot;/&gt;&lt;wsp:rsid wsp:val=&quot;00E67338&quot;/&gt;&lt;wsp:rsid wsp:val=&quot;00E67404&quot;/&gt;&lt;wsp:rsid wsp:val=&quot;00E6766B&quot;/&gt;&lt;wsp:rsid wsp:val=&quot;00E67C0D&quot;/&gt;&lt;wsp:rsid wsp:val=&quot;00E67D22&quot;/&gt;&lt;wsp:rsid wsp:val=&quot;00E7034C&quot;/&gt;&lt;wsp:rsid wsp:val=&quot;00E70C86&quot;/&gt;&lt;wsp:rsid wsp:val=&quot;00E720AC&quot;/&gt;&lt;wsp:rsid wsp:val=&quot;00E7260E&quot;/&gt;&lt;wsp:rsid wsp:val=&quot;00E726FD&quot;/&gt;&lt;wsp:rsid wsp:val=&quot;00E742EB&quot;/&gt;&lt;wsp:rsid wsp:val=&quot;00E744ED&quot;/&gt;&lt;wsp:rsid wsp:val=&quot;00E7494C&quot;/&gt;&lt;wsp:rsid wsp:val=&quot;00E74AA3&quot;/&gt;&lt;wsp:rsid wsp:val=&quot;00E757CE&quot;/&gt;&lt;wsp:rsid wsp:val=&quot;00E75F5E&quot;/&gt;&lt;wsp:rsid wsp:val=&quot;00E76A93&quot;/&gt;&lt;wsp:rsid wsp:val=&quot;00E773D7&quot;/&gt;&lt;wsp:rsid wsp:val=&quot;00E77801&quot;/&gt;&lt;wsp:rsid wsp:val=&quot;00E77B8A&quot;/&gt;&lt;wsp:rsid wsp:val=&quot;00E77D54&quot;/&gt;&lt;wsp:rsid wsp:val=&quot;00E801DB&quot;/&gt;&lt;wsp:rsid wsp:val=&quot;00E80261&quot;/&gt;&lt;wsp:rsid wsp:val=&quot;00E80681&quot;/&gt;&lt;wsp:rsid wsp:val=&quot;00E80EF7&quot;/&gt;&lt;wsp:rsid wsp:val=&quot;00E81263&quot;/&gt;&lt;wsp:rsid wsp:val=&quot;00E81BF1&quot;/&gt;&lt;wsp:rsid wsp:val=&quot;00E81D76&quot;/&gt;&lt;wsp:rsid wsp:val=&quot;00E826C1&quot;/&gt;&lt;wsp:rsid wsp:val=&quot;00E82809&quot;/&gt;&lt;wsp:rsid wsp:val=&quot;00E82BF2&quot;/&gt;&lt;wsp:rsid wsp:val=&quot;00E8384F&quot;/&gt;&lt;wsp:rsid wsp:val=&quot;00E840A8&quot;/&gt;&lt;wsp:rsid wsp:val=&quot;00E8421E&quot;/&gt;&lt;wsp:rsid wsp:val=&quot;00E84DA5&quot;/&gt;&lt;wsp:rsid wsp:val=&quot;00E8562B&quot;/&gt;&lt;wsp:rsid wsp:val=&quot;00E85F30&quot;/&gt;&lt;wsp:rsid wsp:val=&quot;00E8616A&quot;/&gt;&lt;wsp:rsid wsp:val=&quot;00E8687C&quot;/&gt;&lt;wsp:rsid wsp:val=&quot;00E87014&quot;/&gt;&lt;wsp:rsid wsp:val=&quot;00E877A9&quot;/&gt;&lt;wsp:rsid wsp:val=&quot;00E87CCC&quot;/&gt;&lt;wsp:rsid wsp:val=&quot;00E903DB&quot;/&gt;&lt;wsp:rsid wsp:val=&quot;00E905DD&quot;/&gt;&lt;wsp:rsid wsp:val=&quot;00E90897&quot;/&gt;&lt;wsp:rsid wsp:val=&quot;00E913ED&quot;/&gt;&lt;wsp:rsid wsp:val=&quot;00E92360&quot;/&gt;&lt;wsp:rsid wsp:val=&quot;00E924F5&quot;/&gt;&lt;wsp:rsid wsp:val=&quot;00E92597&quot;/&gt;&lt;wsp:rsid wsp:val=&quot;00E92713&quot;/&gt;&lt;wsp:rsid wsp:val=&quot;00E92814&quot;/&gt;&lt;wsp:rsid wsp:val=&quot;00E92A65&quot;/&gt;&lt;wsp:rsid wsp:val=&quot;00E93061&quot;/&gt;&lt;wsp:rsid wsp:val=&quot;00E933BE&quot;/&gt;&lt;wsp:rsid wsp:val=&quot;00E93454&quot;/&gt;&lt;wsp:rsid wsp:val=&quot;00E939E6&quot;/&gt;&lt;wsp:rsid wsp:val=&quot;00E93B21&quot;/&gt;&lt;wsp:rsid wsp:val=&quot;00E93CA6&quot;/&gt;&lt;wsp:rsid wsp:val=&quot;00E93EE8&quot;/&gt;&lt;wsp:rsid wsp:val=&quot;00E94412&quot;/&gt;&lt;wsp:rsid wsp:val=&quot;00E945F5&quot;/&gt;&lt;wsp:rsid wsp:val=&quot;00E94940&quot;/&gt;&lt;wsp:rsid wsp:val=&quot;00E94D07&quot;/&gt;&lt;wsp:rsid wsp:val=&quot;00E960F3&quot;/&gt;&lt;wsp:rsid wsp:val=&quot;00E9667E&quot;/&gt;&lt;wsp:rsid wsp:val=&quot;00EA002B&quot;/&gt;&lt;wsp:rsid wsp:val=&quot;00EA0553&quot;/&gt;&lt;wsp:rsid wsp:val=&quot;00EA0A35&quot;/&gt;&lt;wsp:rsid wsp:val=&quot;00EA0FF0&quot;/&gt;&lt;wsp:rsid wsp:val=&quot;00EA1C1D&quot;/&gt;&lt;wsp:rsid wsp:val=&quot;00EA1E7E&quot;/&gt;&lt;wsp:rsid wsp:val=&quot;00EA353B&quot;/&gt;&lt;wsp:rsid wsp:val=&quot;00EA3F91&quot;/&gt;&lt;wsp:rsid wsp:val=&quot;00EA43D4&quot;/&gt;&lt;wsp:rsid wsp:val=&quot;00EA443B&quot;/&gt;&lt;wsp:rsid wsp:val=&quot;00EA453A&quot;/&gt;&lt;wsp:rsid wsp:val=&quot;00EA4C0B&quot;/&gt;&lt;wsp:rsid wsp:val=&quot;00EA5235&quot;/&gt;&lt;wsp:rsid wsp:val=&quot;00EA5442&quot;/&gt;&lt;wsp:rsid wsp:val=&quot;00EA55AB&quot;/&gt;&lt;wsp:rsid wsp:val=&quot;00EA5667&quot;/&gt;&lt;wsp:rsid wsp:val=&quot;00EA5809&quot;/&gt;&lt;wsp:rsid wsp:val=&quot;00EA6E6B&quot;/&gt;&lt;wsp:rsid wsp:val=&quot;00EA7090&quot;/&gt;&lt;wsp:rsid wsp:val=&quot;00EA747A&quot;/&gt;&lt;wsp:rsid wsp:val=&quot;00EB0DCA&quot;/&gt;&lt;wsp:rsid wsp:val=&quot;00EB11D8&quot;/&gt;&lt;wsp:rsid wsp:val=&quot;00EB2228&quot;/&gt;&lt;wsp:rsid wsp:val=&quot;00EB27A4&quot;/&gt;&lt;wsp:rsid wsp:val=&quot;00EB2FF4&quot;/&gt;&lt;wsp:rsid wsp:val=&quot;00EB31F1&quot;/&gt;&lt;wsp:rsid wsp:val=&quot;00EB37D4&quot;/&gt;&lt;wsp:rsid wsp:val=&quot;00EB3CB0&quot;/&gt;&lt;wsp:rsid wsp:val=&quot;00EB4BC9&quot;/&gt;&lt;wsp:rsid wsp:val=&quot;00EB5601&quot;/&gt;&lt;wsp:rsid wsp:val=&quot;00EB56BD&quot;/&gt;&lt;wsp:rsid wsp:val=&quot;00EB598D&quot;/&gt;&lt;wsp:rsid wsp:val=&quot;00EB5FE0&quot;/&gt;&lt;wsp:rsid wsp:val=&quot;00EB6033&quot;/&gt;&lt;wsp:rsid wsp:val=&quot;00EB61BA&quot;/&gt;&lt;wsp:rsid wsp:val=&quot;00EB6B09&quot;/&gt;&lt;wsp:rsid wsp:val=&quot;00EB6C36&quot;/&gt;&lt;wsp:rsid wsp:val=&quot;00EB6FF8&quot;/&gt;&lt;wsp:rsid wsp:val=&quot;00EB7118&quot;/&gt;&lt;wsp:rsid wsp:val=&quot;00EB79B8&quot;/&gt;&lt;wsp:rsid wsp:val=&quot;00EB7E76&quot;/&gt;&lt;wsp:rsid wsp:val=&quot;00EC019F&quot;/&gt;&lt;wsp:rsid wsp:val=&quot;00EC080C&quot;/&gt;&lt;wsp:rsid wsp:val=&quot;00EC1053&quot;/&gt;&lt;wsp:rsid wsp:val=&quot;00EC1504&quot;/&gt;&lt;wsp:rsid wsp:val=&quot;00EC16AC&quot;/&gt;&lt;wsp:rsid wsp:val=&quot;00EC21E2&quot;/&gt;&lt;wsp:rsid wsp:val=&quot;00EC23F0&quot;/&gt;&lt;wsp:rsid wsp:val=&quot;00EC3360&quot;/&gt;&lt;wsp:rsid wsp:val=&quot;00EC426D&quot;/&gt;&lt;wsp:rsid wsp:val=&quot;00EC42F0&quot;/&gt;&lt;wsp:rsid wsp:val=&quot;00EC42FB&quot;/&gt;&lt;wsp:rsid wsp:val=&quot;00EC5828&quot;/&gt;&lt;wsp:rsid wsp:val=&quot;00EC6575&quot;/&gt;&lt;wsp:rsid wsp:val=&quot;00EC6806&quot;/&gt;&lt;wsp:rsid wsp:val=&quot;00EC76EC&quot;/&gt;&lt;wsp:rsid wsp:val=&quot;00EC7994&quot;/&gt;&lt;wsp:rsid wsp:val=&quot;00EC7F5E&quot;/&gt;&lt;wsp:rsid wsp:val=&quot;00EC7F60&quot;/&gt;&lt;wsp:rsid wsp:val=&quot;00ED0845&quot;/&gt;&lt;wsp:rsid wsp:val=&quot;00ED109E&quot;/&gt;&lt;wsp:rsid wsp:val=&quot;00ED16D9&quot;/&gt;&lt;wsp:rsid wsp:val=&quot;00ED1993&quot;/&gt;&lt;wsp:rsid wsp:val=&quot;00ED1F27&quot;/&gt;&lt;wsp:rsid wsp:val=&quot;00ED3FB3&quot;/&gt;&lt;wsp:rsid wsp:val=&quot;00ED4034&quot;/&gt;&lt;wsp:rsid wsp:val=&quot;00ED4474&quot;/&gt;&lt;wsp:rsid wsp:val=&quot;00ED4654&quot;/&gt;&lt;wsp:rsid wsp:val=&quot;00ED49EF&quot;/&gt;&lt;wsp:rsid wsp:val=&quot;00ED4A70&quot;/&gt;&lt;wsp:rsid wsp:val=&quot;00ED4E56&quot;/&gt;&lt;wsp:rsid wsp:val=&quot;00ED64F7&quot;/&gt;&lt;wsp:rsid wsp:val=&quot;00ED69A6&quot;/&gt;&lt;wsp:rsid wsp:val=&quot;00ED71F0&quot;/&gt;&lt;wsp:rsid wsp:val=&quot;00ED769D&quot;/&gt;&lt;wsp:rsid wsp:val=&quot;00EE0DB4&quot;/&gt;&lt;wsp:rsid wsp:val=&quot;00EE1137&quot;/&gt;&lt;wsp:rsid wsp:val=&quot;00EE1548&quot;/&gt;&lt;wsp:rsid wsp:val=&quot;00EE156D&quot;/&gt;&lt;wsp:rsid wsp:val=&quot;00EE1643&quot;/&gt;&lt;wsp:rsid wsp:val=&quot;00EE22A6&quot;/&gt;&lt;wsp:rsid wsp:val=&quot;00EE2C05&quot;/&gt;&lt;wsp:rsid wsp:val=&quot;00EE3ECF&quot;/&gt;&lt;wsp:rsid wsp:val=&quot;00EE3F08&quot;/&gt;&lt;wsp:rsid wsp:val=&quot;00EE40D8&quot;/&gt;&lt;wsp:rsid wsp:val=&quot;00EE43EC&quot;/&gt;&lt;wsp:rsid wsp:val=&quot;00EE49B7&quot;/&gt;&lt;wsp:rsid wsp:val=&quot;00EE54C1&quot;/&gt;&lt;wsp:rsid wsp:val=&quot;00EE65EC&quot;/&gt;&lt;wsp:rsid wsp:val=&quot;00EE67C5&quot;/&gt;&lt;wsp:rsid wsp:val=&quot;00EE68B8&quot;/&gt;&lt;wsp:rsid wsp:val=&quot;00EE6947&quot;/&gt;&lt;wsp:rsid wsp:val=&quot;00EE71DD&quot;/&gt;&lt;wsp:rsid wsp:val=&quot;00EE73F5&quot;/&gt;&lt;wsp:rsid wsp:val=&quot;00EE75C3&quot;/&gt;&lt;wsp:rsid wsp:val=&quot;00EE77BA&quot;/&gt;&lt;wsp:rsid wsp:val=&quot;00EF1157&quot;/&gt;&lt;wsp:rsid wsp:val=&quot;00EF1D0D&quot;/&gt;&lt;wsp:rsid wsp:val=&quot;00EF1F52&quot;/&gt;&lt;wsp:rsid wsp:val=&quot;00EF29DE&quot;/&gt;&lt;wsp:rsid wsp:val=&quot;00EF2F72&quot;/&gt;&lt;wsp:rsid wsp:val=&quot;00EF2FF7&quot;/&gt;&lt;wsp:rsid wsp:val=&quot;00EF3513&quot;/&gt;&lt;wsp:rsid wsp:val=&quot;00EF42E7&quot;/&gt;&lt;wsp:rsid wsp:val=&quot;00EF48F1&quot;/&gt;&lt;wsp:rsid wsp:val=&quot;00EF4A65&quot;/&gt;&lt;wsp:rsid wsp:val=&quot;00EF4E8E&quot;/&gt;&lt;wsp:rsid wsp:val=&quot;00EF5BBB&quot;/&gt;&lt;wsp:rsid wsp:val=&quot;00EF5C85&quot;/&gt;&lt;wsp:rsid wsp:val=&quot;00EF63AC&quot;/&gt;&lt;wsp:rsid wsp:val=&quot;00EF72BE&quot;/&gt;&lt;wsp:rsid wsp:val=&quot;00EF7401&quot;/&gt;&lt;wsp:rsid wsp:val=&quot;00F0034E&quot;/&gt;&lt;wsp:rsid wsp:val=&quot;00F005BF&quot;/&gt;&lt;wsp:rsid wsp:val=&quot;00F01A44&quot;/&gt;&lt;wsp:rsid wsp:val=&quot;00F023C4&quot;/&gt;&lt;wsp:rsid wsp:val=&quot;00F042AA&quot;/&gt;&lt;wsp:rsid wsp:val=&quot;00F04467&quot;/&gt;&lt;wsp:rsid wsp:val=&quot;00F04D68&quot;/&gt;&lt;wsp:rsid wsp:val=&quot;00F04F81&quot;/&gt;&lt;wsp:rsid wsp:val=&quot;00F05081&quot;/&gt;&lt;wsp:rsid wsp:val=&quot;00F05108&quot;/&gt;&lt;wsp:rsid wsp:val=&quot;00F053BE&quot;/&gt;&lt;wsp:rsid wsp:val=&quot;00F0595D&quot;/&gt;&lt;wsp:rsid wsp:val=&quot;00F0610E&quot;/&gt;&lt;wsp:rsid wsp:val=&quot;00F066AA&quot;/&gt;&lt;wsp:rsid wsp:val=&quot;00F06CA0&quot;/&gt;&lt;wsp:rsid wsp:val=&quot;00F07666&quot;/&gt;&lt;wsp:rsid wsp:val=&quot;00F077C2&quot;/&gt;&lt;wsp:rsid wsp:val=&quot;00F079A7&quot;/&gt;&lt;wsp:rsid wsp:val=&quot;00F100B5&quot;/&gt;&lt;wsp:rsid wsp:val=&quot;00F1018B&quot;/&gt;&lt;wsp:rsid wsp:val=&quot;00F10FE0&quot;/&gt;&lt;wsp:rsid wsp:val=&quot;00F11187&quot;/&gt;&lt;wsp:rsid wsp:val=&quot;00F111FD&quot;/&gt;&lt;wsp:rsid wsp:val=&quot;00F11B18&quot;/&gt;&lt;wsp:rsid wsp:val=&quot;00F11F36&quot;/&gt;&lt;wsp:rsid wsp:val=&quot;00F11F8A&quot;/&gt;&lt;wsp:rsid wsp:val=&quot;00F11FD7&quot;/&gt;&lt;wsp:rsid wsp:val=&quot;00F12302&quot;/&gt;&lt;wsp:rsid wsp:val=&quot;00F12CDD&quot;/&gt;&lt;wsp:rsid wsp:val=&quot;00F13054&quot;/&gt;&lt;wsp:rsid wsp:val=&quot;00F13A2C&quot;/&gt;&lt;wsp:rsid wsp:val=&quot;00F14BBF&quot;/&gt;&lt;wsp:rsid wsp:val=&quot;00F14C82&quot;/&gt;&lt;wsp:rsid wsp:val=&quot;00F14DBB&quot;/&gt;&lt;wsp:rsid wsp:val=&quot;00F150F8&quot;/&gt;&lt;wsp:rsid wsp:val=&quot;00F15290&quot;/&gt;&lt;wsp:rsid wsp:val=&quot;00F154BB&quot;/&gt;&lt;wsp:rsid wsp:val=&quot;00F15F4A&quot;/&gt;&lt;wsp:rsid wsp:val=&quot;00F173F8&quot;/&gt;&lt;wsp:rsid wsp:val=&quot;00F17FC7&quot;/&gt;&lt;wsp:rsid wsp:val=&quot;00F20B25&quot;/&gt;&lt;wsp:rsid wsp:val=&quot;00F20EBE&quot;/&gt;&lt;wsp:rsid wsp:val=&quot;00F20FC0&quot;/&gt;&lt;wsp:rsid wsp:val=&quot;00F21290&quot;/&gt;&lt;wsp:rsid wsp:val=&quot;00F22169&quot;/&gt;&lt;wsp:rsid wsp:val=&quot;00F22728&quot;/&gt;&lt;wsp:rsid wsp:val=&quot;00F230BE&quot;/&gt;&lt;wsp:rsid wsp:val=&quot;00F23A8D&quot;/&gt;&lt;wsp:rsid wsp:val=&quot;00F23F93&quot;/&gt;&lt;wsp:rsid wsp:val=&quot;00F24115&quot;/&gt;&lt;wsp:rsid wsp:val=&quot;00F24446&quot;/&gt;&lt;wsp:rsid wsp:val=&quot;00F2459F&quot;/&gt;&lt;wsp:rsid wsp:val=&quot;00F2475C&quot;/&gt;&lt;wsp:rsid wsp:val=&quot;00F24A7D&quot;/&gt;&lt;wsp:rsid wsp:val=&quot;00F24B42&quot;/&gt;&lt;wsp:rsid wsp:val=&quot;00F2589C&quot;/&gt;&lt;wsp:rsid wsp:val=&quot;00F258B8&quot;/&gt;&lt;wsp:rsid wsp:val=&quot;00F26918&quot;/&gt;&lt;wsp:rsid wsp:val=&quot;00F26E1F&quot;/&gt;&lt;wsp:rsid wsp:val=&quot;00F26F27&quot;/&gt;&lt;wsp:rsid wsp:val=&quot;00F277B4&quot;/&gt;&lt;wsp:rsid wsp:val=&quot;00F278AD&quot;/&gt;&lt;wsp:rsid wsp:val=&quot;00F27A76&quot;/&gt;&lt;wsp:rsid wsp:val=&quot;00F3077A&quot;/&gt;&lt;wsp:rsid wsp:val=&quot;00F307B3&quot;/&gt;&lt;wsp:rsid wsp:val=&quot;00F30F6E&quot;/&gt;&lt;wsp:rsid wsp:val=&quot;00F31B7E&quot;/&gt;&lt;wsp:rsid wsp:val=&quot;00F31F2C&quot;/&gt;&lt;wsp:rsid wsp:val=&quot;00F32211&quot;/&gt;&lt;wsp:rsid wsp:val=&quot;00F327D3&quot;/&gt;&lt;wsp:rsid wsp:val=&quot;00F328E9&quot;/&gt;&lt;wsp:rsid wsp:val=&quot;00F341AF&quot;/&gt;&lt;wsp:rsid wsp:val=&quot;00F34642&quot;/&gt;&lt;wsp:rsid wsp:val=&quot;00F34B57&quot;/&gt;&lt;wsp:rsid wsp:val=&quot;00F34D22&quot;/&gt;&lt;wsp:rsid wsp:val=&quot;00F34DA4&quot;/&gt;&lt;wsp:rsid wsp:val=&quot;00F35140&quot;/&gt;&lt;wsp:rsid wsp:val=&quot;00F35D1F&quot;/&gt;&lt;wsp:rsid wsp:val=&quot;00F35D99&quot;/&gt;&lt;wsp:rsid wsp:val=&quot;00F364D4&quot;/&gt;&lt;wsp:rsid wsp:val=&quot;00F36D2A&quot;/&gt;&lt;wsp:rsid wsp:val=&quot;00F36E2D&quot;/&gt;&lt;wsp:rsid wsp:val=&quot;00F37C19&quot;/&gt;&lt;wsp:rsid wsp:val=&quot;00F37E3F&quot;/&gt;&lt;wsp:rsid wsp:val=&quot;00F4039B&quot;/&gt;&lt;wsp:rsid wsp:val=&quot;00F4095D&quot;/&gt;&lt;wsp:rsid wsp:val=&quot;00F40ADF&quot;/&gt;&lt;wsp:rsid wsp:val=&quot;00F40B2C&quot;/&gt;&lt;wsp:rsid wsp:val=&quot;00F40D57&quot;/&gt;&lt;wsp:rsid wsp:val=&quot;00F40FA3&quot;/&gt;&lt;wsp:rsid wsp:val=&quot;00F41343&quot;/&gt;&lt;wsp:rsid wsp:val=&quot;00F4146D&quot;/&gt;&lt;wsp:rsid wsp:val=&quot;00F415E9&quot;/&gt;&lt;wsp:rsid wsp:val=&quot;00F417ED&quot;/&gt;&lt;wsp:rsid wsp:val=&quot;00F41E17&quot;/&gt;&lt;wsp:rsid wsp:val=&quot;00F42BBF&quot;/&gt;&lt;wsp:rsid wsp:val=&quot;00F42DDA&quot;/&gt;&lt;wsp:rsid wsp:val=&quot;00F42E36&quot;/&gt;&lt;wsp:rsid wsp:val=&quot;00F43220&quot;/&gt;&lt;wsp:rsid wsp:val=&quot;00F4337E&quot;/&gt;&lt;wsp:rsid wsp:val=&quot;00F436E7&quot;/&gt;&lt;wsp:rsid wsp:val=&quot;00F4383B&quot;/&gt;&lt;wsp:rsid wsp:val=&quot;00F43CF0&quot;/&gt;&lt;wsp:rsid wsp:val=&quot;00F44152&quot;/&gt;&lt;wsp:rsid wsp:val=&quot;00F445F7&quot;/&gt;&lt;wsp:rsid wsp:val=&quot;00F44765&quot;/&gt;&lt;wsp:rsid wsp:val=&quot;00F44B0B&quot;/&gt;&lt;wsp:rsid wsp:val=&quot;00F44F14&quot;/&gt;&lt;wsp:rsid wsp:val=&quot;00F450E3&quot;/&gt;&lt;wsp:rsid wsp:val=&quot;00F46A41&quot;/&gt;&lt;wsp:rsid wsp:val=&quot;00F4715B&quot;/&gt;&lt;wsp:rsid wsp:val=&quot;00F473E2&quot;/&gt;&lt;wsp:rsid wsp:val=&quot;00F47D8F&quot;/&gt;&lt;wsp:rsid wsp:val=&quot;00F503D0&quot;/&gt;&lt;wsp:rsid wsp:val=&quot;00F50563&quot;/&gt;&lt;wsp:rsid wsp:val=&quot;00F505E6&quot;/&gt;&lt;wsp:rsid wsp:val=&quot;00F50735&quot;/&gt;&lt;wsp:rsid wsp:val=&quot;00F50F54&quot;/&gt;&lt;wsp:rsid wsp:val=&quot;00F51AC4&quot;/&gt;&lt;wsp:rsid wsp:val=&quot;00F51CF7&quot;/&gt;&lt;wsp:rsid wsp:val=&quot;00F52E14&quot;/&gt;&lt;wsp:rsid wsp:val=&quot;00F532A4&quot;/&gt;&lt;wsp:rsid wsp:val=&quot;00F539DD&quot;/&gt;&lt;wsp:rsid wsp:val=&quot;00F539F7&quot;/&gt;&lt;wsp:rsid wsp:val=&quot;00F53D5E&quot;/&gt;&lt;wsp:rsid wsp:val=&quot;00F54169&quot;/&gt;&lt;wsp:rsid wsp:val=&quot;00F54172&quot;/&gt;&lt;wsp:rsid wsp:val=&quot;00F545D7&quot;/&gt;&lt;wsp:rsid wsp:val=&quot;00F5471C&quot;/&gt;&lt;wsp:rsid wsp:val=&quot;00F54A5F&quot;/&gt;&lt;wsp:rsid wsp:val=&quot;00F54DD0&quot;/&gt;&lt;wsp:rsid wsp:val=&quot;00F5540F&quot;/&gt;&lt;wsp:rsid wsp:val=&quot;00F555FE&quot;/&gt;&lt;wsp:rsid wsp:val=&quot;00F557C6&quot;/&gt;&lt;wsp:rsid wsp:val=&quot;00F570DA&quot;/&gt;&lt;wsp:rsid wsp:val=&quot;00F57EA0&quot;/&gt;&lt;wsp:rsid wsp:val=&quot;00F6069A&quot;/&gt;&lt;wsp:rsid wsp:val=&quot;00F60C3E&quot;/&gt;&lt;wsp:rsid wsp:val=&quot;00F61EF1&quot;/&gt;&lt;wsp:rsid wsp:val=&quot;00F6233E&quot;/&gt;&lt;wsp:rsid wsp:val=&quot;00F623A0&quot;/&gt;&lt;wsp:rsid wsp:val=&quot;00F62BAE&quot;/&gt;&lt;wsp:rsid wsp:val=&quot;00F63953&quot;/&gt;&lt;wsp:rsid wsp:val=&quot;00F63A6C&quot;/&gt;&lt;wsp:rsid wsp:val=&quot;00F63BDD&quot;/&gt;&lt;wsp:rsid wsp:val=&quot;00F645A2&quot;/&gt;&lt;wsp:rsid wsp:val=&quot;00F64ED8&quot;/&gt;&lt;wsp:rsid wsp:val=&quot;00F65C1D&quot;/&gt;&lt;wsp:rsid wsp:val=&quot;00F65C67&quot;/&gt;&lt;wsp:rsid wsp:val=&quot;00F6607C&quot;/&gt;&lt;wsp:rsid wsp:val=&quot;00F66585&quot;/&gt;&lt;wsp:rsid wsp:val=&quot;00F668AC&quot;/&gt;&lt;wsp:rsid wsp:val=&quot;00F66911&quot;/&gt;&lt;wsp:rsid wsp:val=&quot;00F71B01&quot;/&gt;&lt;wsp:rsid wsp:val=&quot;00F71CD3&quot;/&gt;&lt;wsp:rsid wsp:val=&quot;00F720F6&quot;/&gt;&lt;wsp:rsid wsp:val=&quot;00F721AE&quot;/&gt;&lt;wsp:rsid wsp:val=&quot;00F72C68&quot;/&gt;&lt;wsp:rsid wsp:val=&quot;00F73298&quot;/&gt;&lt;wsp:rsid wsp:val=&quot;00F735C3&quot;/&gt;&lt;wsp:rsid wsp:val=&quot;00F74BED&quot;/&gt;&lt;wsp:rsid wsp:val=&quot;00F75529&quot;/&gt;&lt;wsp:rsid wsp:val=&quot;00F755F8&quot;/&gt;&lt;wsp:rsid wsp:val=&quot;00F7578F&quot;/&gt;&lt;wsp:rsid wsp:val=&quot;00F76019&quot;/&gt;&lt;wsp:rsid wsp:val=&quot;00F761FA&quot;/&gt;&lt;wsp:rsid wsp:val=&quot;00F76A0F&quot;/&gt;&lt;wsp:rsid wsp:val=&quot;00F76ED0&quot;/&gt;&lt;wsp:rsid wsp:val=&quot;00F773AF&quot;/&gt;&lt;wsp:rsid wsp:val=&quot;00F7755A&quot;/&gt;&lt;wsp:rsid wsp:val=&quot;00F77D56&quot;/&gt;&lt;wsp:rsid wsp:val=&quot;00F80097&quot;/&gt;&lt;wsp:rsid wsp:val=&quot;00F812C3&quot;/&gt;&lt;wsp:rsid wsp:val=&quot;00F818DC&quot;/&gt;&lt;wsp:rsid wsp:val=&quot;00F81D6B&quot;/&gt;&lt;wsp:rsid wsp:val=&quot;00F81F2C&quot;/&gt;&lt;wsp:rsid wsp:val=&quot;00F83D11&quot;/&gt;&lt;wsp:rsid wsp:val=&quot;00F83FBA&quot;/&gt;&lt;wsp:rsid wsp:val=&quot;00F84203&quot;/&gt;&lt;wsp:rsid wsp:val=&quot;00F84277&quot;/&gt;&lt;wsp:rsid wsp:val=&quot;00F852C8&quot;/&gt;&lt;wsp:rsid wsp:val=&quot;00F8583A&quot;/&gt;&lt;wsp:rsid wsp:val=&quot;00F85BAE&quot;/&gt;&lt;wsp:rsid wsp:val=&quot;00F85C53&quot;/&gt;&lt;wsp:rsid wsp:val=&quot;00F862A3&quot;/&gt;&lt;wsp:rsid wsp:val=&quot;00F86B52&quot;/&gt;&lt;wsp:rsid wsp:val=&quot;00F86F70&quot;/&gt;&lt;wsp:rsid wsp:val=&quot;00F87468&quot;/&gt;&lt;wsp:rsid wsp:val=&quot;00F87528&quot;/&gt;&lt;wsp:rsid wsp:val=&quot;00F875B6&quot;/&gt;&lt;wsp:rsid wsp:val=&quot;00F90055&quot;/&gt;&lt;wsp:rsid wsp:val=&quot;00F90704&quot;/&gt;&lt;wsp:rsid wsp:val=&quot;00F907BB&quot;/&gt;&lt;wsp:rsid wsp:val=&quot;00F91306&quot;/&gt;&lt;wsp:rsid wsp:val=&quot;00F91335&quot;/&gt;&lt;wsp:rsid wsp:val=&quot;00F91CD9&quot;/&gt;&lt;wsp:rsid wsp:val=&quot;00F92265&quot;/&gt;&lt;wsp:rsid wsp:val=&quot;00F92C4A&quot;/&gt;&lt;wsp:rsid wsp:val=&quot;00F92D53&quot;/&gt;&lt;wsp:rsid wsp:val=&quot;00F92D5E&quot;/&gt;&lt;wsp:rsid wsp:val=&quot;00F92E63&quot;/&gt;&lt;wsp:rsid wsp:val=&quot;00F9359B&quot;/&gt;&lt;wsp:rsid wsp:val=&quot;00F93ADF&quot;/&gt;&lt;wsp:rsid wsp:val=&quot;00F93B98&quot;/&gt;&lt;wsp:rsid wsp:val=&quot;00F94408&quot;/&gt;&lt;wsp:rsid wsp:val=&quot;00F94975&quot;/&gt;&lt;wsp:rsid wsp:val=&quot;00F949F9&quot;/&gt;&lt;wsp:rsid wsp:val=&quot;00F94DEF&quot;/&gt;&lt;wsp:rsid wsp:val=&quot;00F951E3&quot;/&gt;&lt;wsp:rsid wsp:val=&quot;00F956B6&quot;/&gt;&lt;wsp:rsid wsp:val=&quot;00F96138&quot;/&gt;&lt;wsp:rsid wsp:val=&quot;00F96797&quot;/&gt;&lt;wsp:rsid wsp:val=&quot;00F96826&quot;/&gt;&lt;wsp:rsid wsp:val=&quot;00F96B8D&quot;/&gt;&lt;wsp:rsid wsp:val=&quot;00F97876&quot;/&gt;&lt;wsp:rsid wsp:val=&quot;00FA0066&quot;/&gt;&lt;wsp:rsid wsp:val=&quot;00FA02B6&quot;/&gt;&lt;wsp:rsid wsp:val=&quot;00FA062F&quot;/&gt;&lt;wsp:rsid wsp:val=&quot;00FA0991&quot;/&gt;&lt;wsp:rsid wsp:val=&quot;00FA0A64&quot;/&gt;&lt;wsp:rsid wsp:val=&quot;00FA0CD7&quot;/&gt;&lt;wsp:rsid wsp:val=&quot;00FA10F1&quot;/&gt;&lt;wsp:rsid wsp:val=&quot;00FA1D28&quot;/&gt;&lt;wsp:rsid wsp:val=&quot;00FA2751&quot;/&gt;&lt;wsp:rsid wsp:val=&quot;00FA2C72&quot;/&gt;&lt;wsp:rsid wsp:val=&quot;00FA4460&quot;/&gt;&lt;wsp:rsid wsp:val=&quot;00FA4519&quot;/&gt;&lt;wsp:rsid wsp:val=&quot;00FA4BC6&quot;/&gt;&lt;wsp:rsid wsp:val=&quot;00FA55E3&quot;/&gt;&lt;wsp:rsid wsp:val=&quot;00FA5A72&quot;/&gt;&lt;wsp:rsid wsp:val=&quot;00FA616B&quot;/&gt;&lt;wsp:rsid wsp:val=&quot;00FA61B0&quot;/&gt;&lt;wsp:rsid wsp:val=&quot;00FA663C&quot;/&gt;&lt;wsp:rsid wsp:val=&quot;00FA67B8&quot;/&gt;&lt;wsp:rsid wsp:val=&quot;00FA6988&quot;/&gt;&lt;wsp:rsid wsp:val=&quot;00FA751E&quot;/&gt;&lt;wsp:rsid wsp:val=&quot;00FA7567&quot;/&gt;&lt;wsp:rsid wsp:val=&quot;00FA75DF&quot;/&gt;&lt;wsp:rsid wsp:val=&quot;00FA7B43&quot;/&gt;&lt;wsp:rsid wsp:val=&quot;00FA7C1E&quot;/&gt;&lt;wsp:rsid wsp:val=&quot;00FB0203&quot;/&gt;&lt;wsp:rsid wsp:val=&quot;00FB1147&quot;/&gt;&lt;wsp:rsid wsp:val=&quot;00FB1689&quot;/&gt;&lt;wsp:rsid wsp:val=&quot;00FB17B2&quot;/&gt;&lt;wsp:rsid wsp:val=&quot;00FB1E2E&quot;/&gt;&lt;wsp:rsid wsp:val=&quot;00FB2743&quot;/&gt;&lt;wsp:rsid wsp:val=&quot;00FB2FD7&quot;/&gt;&lt;wsp:rsid wsp:val=&quot;00FB36CE&quot;/&gt;&lt;wsp:rsid wsp:val=&quot;00FB3D70&quot;/&gt;&lt;wsp:rsid wsp:val=&quot;00FB3D77&quot;/&gt;&lt;wsp:rsid wsp:val=&quot;00FB4250&quot;/&gt;&lt;wsp:rsid wsp:val=&quot;00FB49FE&quot;/&gt;&lt;wsp:rsid wsp:val=&quot;00FB4D7F&quot;/&gt;&lt;wsp:rsid wsp:val=&quot;00FB5050&quot;/&gt;&lt;wsp:rsid wsp:val=&quot;00FB544E&quot;/&gt;&lt;wsp:rsid wsp:val=&quot;00FB581E&quot;/&gt;&lt;wsp:rsid wsp:val=&quot;00FB6044&quot;/&gt;&lt;wsp:rsid wsp:val=&quot;00FB6514&quot;/&gt;&lt;wsp:rsid wsp:val=&quot;00FB6B36&quot;/&gt;&lt;wsp:rsid wsp:val=&quot;00FB6E50&quot;/&gt;&lt;wsp:rsid wsp:val=&quot;00FB77B0&quot;/&gt;&lt;wsp:rsid wsp:val=&quot;00FB7A64&quot;/&gt;&lt;wsp:rsid wsp:val=&quot;00FB7CEA&quot;/&gt;&lt;wsp:rsid wsp:val=&quot;00FB7FBA&quot;/&gt;&lt;wsp:rsid wsp:val=&quot;00FC004A&quot;/&gt;&lt;wsp:rsid wsp:val=&quot;00FC0525&quot;/&gt;&lt;wsp:rsid wsp:val=&quot;00FC0CEB&quot;/&gt;&lt;wsp:rsid wsp:val=&quot;00FC0E82&quot;/&gt;&lt;wsp:rsid wsp:val=&quot;00FC15A3&quot;/&gt;&lt;wsp:rsid wsp:val=&quot;00FC15DE&quot;/&gt;&lt;wsp:rsid wsp:val=&quot;00FC2493&quot;/&gt;&lt;wsp:rsid wsp:val=&quot;00FC2DA4&quot;/&gt;&lt;wsp:rsid wsp:val=&quot;00FC2E52&quot;/&gt;&lt;wsp:rsid wsp:val=&quot;00FC3A67&quot;/&gt;&lt;wsp:rsid wsp:val=&quot;00FC460F&quot;/&gt;&lt;wsp:rsid wsp:val=&quot;00FC5552&quot;/&gt;&lt;wsp:rsid wsp:val=&quot;00FC56BC&quot;/&gt;&lt;wsp:rsid wsp:val=&quot;00FC637D&quot;/&gt;&lt;wsp:rsid wsp:val=&quot;00FC6A4C&quot;/&gt;&lt;wsp:rsid wsp:val=&quot;00FC6B51&quot;/&gt;&lt;wsp:rsid wsp:val=&quot;00FC7B2D&quot;/&gt;&lt;wsp:rsid wsp:val=&quot;00FD00C7&quot;/&gt;&lt;wsp:rsid wsp:val=&quot;00FD0287&quot;/&gt;&lt;wsp:rsid wsp:val=&quot;00FD0A63&quot;/&gt;&lt;wsp:rsid wsp:val=&quot;00FD0E37&quot;/&gt;&lt;wsp:rsid wsp:val=&quot;00FD166A&quot;/&gt;&lt;wsp:rsid wsp:val=&quot;00FD2D90&quot;/&gt;&lt;wsp:rsid wsp:val=&quot;00FD3791&quot;/&gt;&lt;wsp:rsid wsp:val=&quot;00FD4121&quot;/&gt;&lt;wsp:rsid wsp:val=&quot;00FD42E2&quot;/&gt;&lt;wsp:rsid wsp:val=&quot;00FD451C&quot;/&gt;&lt;wsp:rsid wsp:val=&quot;00FD5249&quot;/&gt;&lt;wsp:rsid wsp:val=&quot;00FD57E4&quot;/&gt;&lt;wsp:rsid wsp:val=&quot;00FD5C4E&quot;/&gt;&lt;wsp:rsid wsp:val=&quot;00FD5E61&quot;/&gt;&lt;wsp:rsid wsp:val=&quot;00FD65C8&quot;/&gt;&lt;wsp:rsid wsp:val=&quot;00FD6827&quot;/&gt;&lt;wsp:rsid wsp:val=&quot;00FD6A98&quot;/&gt;&lt;wsp:rsid wsp:val=&quot;00FD6DAD&quot;/&gt;&lt;wsp:rsid wsp:val=&quot;00FD6F42&quot;/&gt;&lt;wsp:rsid wsp:val=&quot;00FD73F9&quot;/&gt;&lt;wsp:rsid wsp:val=&quot;00FD78AF&quot;/&gt;&lt;wsp:rsid wsp:val=&quot;00FD7AD5&quot;/&gt;&lt;wsp:rsid wsp:val=&quot;00FD7E15&quot;/&gt;&lt;wsp:rsid wsp:val=&quot;00FE02DF&quot;/&gt;&lt;wsp:rsid wsp:val=&quot;00FE0BED&quot;/&gt;&lt;wsp:rsid wsp:val=&quot;00FE0E09&quot;/&gt;&lt;wsp:rsid wsp:val=&quot;00FE198C&quot;/&gt;&lt;wsp:rsid wsp:val=&quot;00FE1F47&quot;/&gt;&lt;wsp:rsid wsp:val=&quot;00FE2311&quot;/&gt;&lt;wsp:rsid wsp:val=&quot;00FE2352&quot;/&gt;&lt;wsp:rsid wsp:val=&quot;00FE2816&quot;/&gt;&lt;wsp:rsid wsp:val=&quot;00FE2ECE&quot;/&gt;&lt;wsp:rsid wsp:val=&quot;00FE35CF&quot;/&gt;&lt;wsp:rsid wsp:val=&quot;00FE47EB&quot;/&gt;&lt;wsp:rsid wsp:val=&quot;00FE4851&quot;/&gt;&lt;wsp:rsid wsp:val=&quot;00FE4D66&quot;/&gt;&lt;wsp:rsid wsp:val=&quot;00FE57F7&quot;/&gt;&lt;wsp:rsid wsp:val=&quot;00FE6063&quot;/&gt;&lt;wsp:rsid wsp:val=&quot;00FE6C18&quot;/&gt;&lt;wsp:rsid wsp:val=&quot;00FE6D9C&quot;/&gt;&lt;wsp:rsid wsp:val=&quot;00FE6E0A&quot;/&gt;&lt;wsp:rsid wsp:val=&quot;00FF0955&quot;/&gt;&lt;wsp:rsid wsp:val=&quot;00FF0F19&quot;/&gt;&lt;wsp:rsid wsp:val=&quot;00FF0F74&quot;/&gt;&lt;wsp:rsid wsp:val=&quot;00FF1F62&quot;/&gt;&lt;wsp:rsid wsp:val=&quot;00FF2473&quot;/&gt;&lt;wsp:rsid wsp:val=&quot;00FF2DCA&quot;/&gt;&lt;wsp:rsid wsp:val=&quot;00FF2F4C&quot;/&gt;&lt;wsp:rsid wsp:val=&quot;00FF3081&quot;/&gt;&lt;wsp:rsid wsp:val=&quot;00FF3845&quot;/&gt;&lt;wsp:rsid wsp:val=&quot;00FF38E8&quot;/&gt;&lt;wsp:rsid wsp:val=&quot;00FF3E26&quot;/&gt;&lt;wsp:rsid wsp:val=&quot;00FF42FA&quot;/&gt;&lt;wsp:rsid wsp:val=&quot;00FF4667&quot;/&gt;&lt;wsp:rsid wsp:val=&quot;00FF4911&quot;/&gt;&lt;wsp:rsid wsp:val=&quot;00FF5456&quot;/&gt;&lt;wsp:rsid wsp:val=&quot;00FF565C&quot;/&gt;&lt;wsp:rsid wsp:val=&quot;00FF5740&quot;/&gt;&lt;wsp:rsid wsp:val=&quot;00FF655B&quot;/&gt;&lt;wsp:rsid wsp:val=&quot;00FF6637&quot;/&gt;&lt;wsp:rsid wsp:val=&quot;00FF66E7&quot;/&gt;&lt;wsp:rsid wsp:val=&quot;00FF7C7B&quot;/&gt;&lt;wsp:rsid wsp:val=&quot;00FF7FA5&quot;/&gt;&lt;/wsp:rsids&gt;&lt;/w:docPr&gt;&lt;w:body&gt;&lt;wx:sect&gt;&lt;w:p wsp:rsidR=&quot;00000000&quot; wsp:rsidRDefault=&quot;005F787A&quot; wsp:rsidP=&quot;005F787A&quot;&gt;&lt;m:oMathPara&gt;&lt;m:oMath&gt;&lt;m:sSub&gt;&lt;m:sSubPr&gt;&lt;m:ctrlPr&gt;&lt;w:rPr&gt;&lt;w:rFonts w:ascii=&quot;Cambria Math&quot; w:h-ansi=&quot;Cambria Math&quot;/&gt;&lt;wx:font wx:val=&quot;Cambria Math&quot;/&gt;&lt;w:i/&gt;&lt;w:sz w:val=&quot;18&quot;/&gt;&lt;w:sz-cs w:val=&quot;24&quot;/&gt;&lt;/w:rPr&gt;&lt;/m:ctrlPr&gt;&lt;/m:sSubPr&gt;&lt;m:e&gt;&lt;m:r&gt;&lt;w:rPr&gt;&lt;w:rFonts w:ascii=&quot;Cambria Math&quot; w:h-ansi=&quot;Cambria Math&quot;/&gt;&lt;wx:font wx:val=&quot;Cambria Math&quot;/&gt;&lt;w:i/&gt;&lt;w:sz w:val=&quot;18&quot;/&gt;&lt;w:sz-cs w:val=&quot;24&quot;/&gt;&lt;/w:rPr&gt;&lt;m:t&gt;Î±&lt;/m:t&gt;&lt;/m:r&gt;&lt;/m:e&gt;&lt;m:sub&gt;&lt;m:r&gt;&lt;w:rPr&gt;&lt;w:rFonts w:ascii=&quot;Cambria Math&quot; w:h-ansi=&quot;Cambria Math&quot;/&gt;&lt;wx:font wx:val=&quot;Cambria Math&quot;/&gt;&lt;w:i/&gt;&lt;w:sz w:val=&quot;18&quot;/&gt;&lt;w:sz-cs w:val=&quot;24&quot;/&gt;&lt;/w:rPr&gt;&lt;m:t&gt;m&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 o:title="" chromakey="white"/>
          </v:shape>
        </w:pict>
      </w:r>
      <w:r w:rsidRPr="00474798">
        <w:rPr>
          <w:rFonts w:ascii="Times New Roman" w:hAnsi="Times New Roman"/>
          <w:sz w:val="18"/>
        </w:rPr>
        <w:fldChar w:fldCharType="end"/>
      </w:r>
      <w:r w:rsidRPr="00E45A80">
        <w:rPr>
          <w:rFonts w:ascii="Times New Roman" w:hAnsi="Times New Roman"/>
          <w:sz w:val="18"/>
        </w:rPr>
        <w:t xml:space="preserve"> using two different approaches. First, we assume an equal weight of 0.25 for each dimension. Alternatively, we are able to learn the weight using machine</w:t>
      </w:r>
      <w:r w:rsidRPr="00E45A80">
        <w:rPr>
          <w:rFonts w:ascii="Times New Roman" w:eastAsia="Batang" w:hAnsi="Times New Roman"/>
          <w:sz w:val="18"/>
          <w:lang w:eastAsia="ko-KR"/>
        </w:rPr>
        <w:t>-</w:t>
      </w:r>
      <w:r w:rsidRPr="00E45A80">
        <w:rPr>
          <w:rFonts w:ascii="Times New Roman" w:hAnsi="Times New Roman"/>
          <w:sz w:val="18"/>
        </w:rPr>
        <w:t xml:space="preserve">learning methods. In particular, we construct a training data set by manually rating the overall pairwise similarity between two trajectories on a scale from 0 to 1. Then, we use logistic regression to learn the corresponding weights based on the training set. For model evaluation, we use 10-fold cross-validation to avoid overfitting. We find the two approaches give us very consistent results. Hence, </w:t>
      </w:r>
      <w:r w:rsidRPr="00E45A80">
        <w:rPr>
          <w:rFonts w:ascii="Times New Roman" w:eastAsia="Batang" w:hAnsi="Times New Roman"/>
          <w:sz w:val="18"/>
          <w:lang w:eastAsia="ko-KR"/>
        </w:rPr>
        <w:t xml:space="preserve">in our experiment, </w:t>
      </w:r>
      <w:r w:rsidRPr="00E45A80">
        <w:rPr>
          <w:rFonts w:ascii="Times New Roman" w:hAnsi="Times New Roman"/>
          <w:sz w:val="18"/>
        </w:rPr>
        <w:t>we applied equal weights to the four mobility dimensions</w:t>
      </w:r>
      <w:r w:rsidRPr="00E45A80">
        <w:rPr>
          <w:rFonts w:ascii="Times New Roman" w:eastAsia="Batang" w:hAnsi="Times New Roman"/>
          <w:sz w:val="18"/>
          <w:lang w:eastAsia="ko-KR"/>
        </w:rPr>
        <w:t>.</w:t>
      </w:r>
      <w:r w:rsidRPr="00E45A80">
        <w:rPr>
          <w:rFonts w:ascii="Times New Roman" w:hAnsi="Times New Roman"/>
          <w:sz w:val="18"/>
        </w:rPr>
        <w:t xml:space="preserve"> </w:t>
      </w:r>
      <w:r w:rsidRPr="00E45A80">
        <w:rPr>
          <w:rFonts w:ascii="Times New Roman" w:hAnsi="Times New Roman"/>
          <w:sz w:val="18"/>
          <w:szCs w:val="18"/>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657ECD"/>
    <w:multiLevelType w:val="hybridMultilevel"/>
    <w:tmpl w:val="B490A74C"/>
    <w:lvl w:ilvl="0" w:tplc="82AC8E4E">
      <w:start w:val="1"/>
      <w:numFmt w:val="bullet"/>
      <w:lvlText w:val="•"/>
      <w:lvlJc w:val="left"/>
      <w:pPr>
        <w:tabs>
          <w:tab w:val="num" w:pos="720"/>
        </w:tabs>
        <w:ind w:left="720" w:hanging="360"/>
      </w:pPr>
      <w:rPr>
        <w:rFonts w:ascii="Arial" w:hAnsi="Arial" w:hint="default"/>
      </w:rPr>
    </w:lvl>
    <w:lvl w:ilvl="1" w:tplc="ADF887B0" w:tentative="1">
      <w:start w:val="1"/>
      <w:numFmt w:val="bullet"/>
      <w:lvlText w:val="•"/>
      <w:lvlJc w:val="left"/>
      <w:pPr>
        <w:tabs>
          <w:tab w:val="num" w:pos="1440"/>
        </w:tabs>
        <w:ind w:left="1440" w:hanging="360"/>
      </w:pPr>
      <w:rPr>
        <w:rFonts w:ascii="Arial" w:hAnsi="Arial" w:hint="default"/>
      </w:rPr>
    </w:lvl>
    <w:lvl w:ilvl="2" w:tplc="D3CE13D8" w:tentative="1">
      <w:start w:val="1"/>
      <w:numFmt w:val="bullet"/>
      <w:lvlText w:val="•"/>
      <w:lvlJc w:val="left"/>
      <w:pPr>
        <w:tabs>
          <w:tab w:val="num" w:pos="2160"/>
        </w:tabs>
        <w:ind w:left="2160" w:hanging="360"/>
      </w:pPr>
      <w:rPr>
        <w:rFonts w:ascii="Arial" w:hAnsi="Arial" w:hint="default"/>
      </w:rPr>
    </w:lvl>
    <w:lvl w:ilvl="3" w:tplc="A15E31D4" w:tentative="1">
      <w:start w:val="1"/>
      <w:numFmt w:val="bullet"/>
      <w:lvlText w:val="•"/>
      <w:lvlJc w:val="left"/>
      <w:pPr>
        <w:tabs>
          <w:tab w:val="num" w:pos="2880"/>
        </w:tabs>
        <w:ind w:left="2880" w:hanging="360"/>
      </w:pPr>
      <w:rPr>
        <w:rFonts w:ascii="Arial" w:hAnsi="Arial" w:hint="default"/>
      </w:rPr>
    </w:lvl>
    <w:lvl w:ilvl="4" w:tplc="165C44D2" w:tentative="1">
      <w:start w:val="1"/>
      <w:numFmt w:val="bullet"/>
      <w:lvlText w:val="•"/>
      <w:lvlJc w:val="left"/>
      <w:pPr>
        <w:tabs>
          <w:tab w:val="num" w:pos="3600"/>
        </w:tabs>
        <w:ind w:left="3600" w:hanging="360"/>
      </w:pPr>
      <w:rPr>
        <w:rFonts w:ascii="Arial" w:hAnsi="Arial" w:hint="default"/>
      </w:rPr>
    </w:lvl>
    <w:lvl w:ilvl="5" w:tplc="B23C4806" w:tentative="1">
      <w:start w:val="1"/>
      <w:numFmt w:val="bullet"/>
      <w:lvlText w:val="•"/>
      <w:lvlJc w:val="left"/>
      <w:pPr>
        <w:tabs>
          <w:tab w:val="num" w:pos="4320"/>
        </w:tabs>
        <w:ind w:left="4320" w:hanging="360"/>
      </w:pPr>
      <w:rPr>
        <w:rFonts w:ascii="Arial" w:hAnsi="Arial" w:hint="default"/>
      </w:rPr>
    </w:lvl>
    <w:lvl w:ilvl="6" w:tplc="9EACCEAC" w:tentative="1">
      <w:start w:val="1"/>
      <w:numFmt w:val="bullet"/>
      <w:lvlText w:val="•"/>
      <w:lvlJc w:val="left"/>
      <w:pPr>
        <w:tabs>
          <w:tab w:val="num" w:pos="5040"/>
        </w:tabs>
        <w:ind w:left="5040" w:hanging="360"/>
      </w:pPr>
      <w:rPr>
        <w:rFonts w:ascii="Arial" w:hAnsi="Arial" w:hint="default"/>
      </w:rPr>
    </w:lvl>
    <w:lvl w:ilvl="7" w:tplc="5BF2CC56" w:tentative="1">
      <w:start w:val="1"/>
      <w:numFmt w:val="bullet"/>
      <w:lvlText w:val="•"/>
      <w:lvlJc w:val="left"/>
      <w:pPr>
        <w:tabs>
          <w:tab w:val="num" w:pos="5760"/>
        </w:tabs>
        <w:ind w:left="5760" w:hanging="360"/>
      </w:pPr>
      <w:rPr>
        <w:rFonts w:ascii="Arial" w:hAnsi="Arial" w:hint="default"/>
      </w:rPr>
    </w:lvl>
    <w:lvl w:ilvl="8" w:tplc="BD6A06AC"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9511621"/>
    <w:multiLevelType w:val="hybridMultilevel"/>
    <w:tmpl w:val="FA3C77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95B0638"/>
    <w:multiLevelType w:val="hybridMultilevel"/>
    <w:tmpl w:val="AA5C38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C9302D3"/>
    <w:multiLevelType w:val="hybridMultilevel"/>
    <w:tmpl w:val="0F3236E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DAC25C1"/>
    <w:multiLevelType w:val="hybridMultilevel"/>
    <w:tmpl w:val="195C61B8"/>
    <w:lvl w:ilvl="0" w:tplc="0409001B">
      <w:start w:val="1"/>
      <w:numFmt w:val="lowerRoman"/>
      <w:lvlText w:val="%1."/>
      <w:lvlJc w:val="righ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15494F48"/>
    <w:multiLevelType w:val="hybridMultilevel"/>
    <w:tmpl w:val="81E4A08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68F1AF8"/>
    <w:multiLevelType w:val="hybridMultilevel"/>
    <w:tmpl w:val="B8ECBC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9E9299C"/>
    <w:multiLevelType w:val="hybridMultilevel"/>
    <w:tmpl w:val="0BDA1710"/>
    <w:lvl w:ilvl="0" w:tplc="30905DFE">
      <w:start w:val="1"/>
      <w:numFmt w:val="bullet"/>
      <w:lvlText w:val="•"/>
      <w:lvlJc w:val="left"/>
      <w:pPr>
        <w:tabs>
          <w:tab w:val="num" w:pos="720"/>
        </w:tabs>
        <w:ind w:left="720" w:hanging="360"/>
      </w:pPr>
      <w:rPr>
        <w:rFonts w:ascii="Arial" w:hAnsi="Arial" w:hint="default"/>
      </w:rPr>
    </w:lvl>
    <w:lvl w:ilvl="1" w:tplc="6AE655BA" w:tentative="1">
      <w:start w:val="1"/>
      <w:numFmt w:val="bullet"/>
      <w:lvlText w:val="•"/>
      <w:lvlJc w:val="left"/>
      <w:pPr>
        <w:tabs>
          <w:tab w:val="num" w:pos="1440"/>
        </w:tabs>
        <w:ind w:left="1440" w:hanging="360"/>
      </w:pPr>
      <w:rPr>
        <w:rFonts w:ascii="Arial" w:hAnsi="Arial" w:hint="default"/>
      </w:rPr>
    </w:lvl>
    <w:lvl w:ilvl="2" w:tplc="412E0754" w:tentative="1">
      <w:start w:val="1"/>
      <w:numFmt w:val="bullet"/>
      <w:lvlText w:val="•"/>
      <w:lvlJc w:val="left"/>
      <w:pPr>
        <w:tabs>
          <w:tab w:val="num" w:pos="2160"/>
        </w:tabs>
        <w:ind w:left="2160" w:hanging="360"/>
      </w:pPr>
      <w:rPr>
        <w:rFonts w:ascii="Arial" w:hAnsi="Arial" w:hint="default"/>
      </w:rPr>
    </w:lvl>
    <w:lvl w:ilvl="3" w:tplc="A4D88DDA" w:tentative="1">
      <w:start w:val="1"/>
      <w:numFmt w:val="bullet"/>
      <w:lvlText w:val="•"/>
      <w:lvlJc w:val="left"/>
      <w:pPr>
        <w:tabs>
          <w:tab w:val="num" w:pos="2880"/>
        </w:tabs>
        <w:ind w:left="2880" w:hanging="360"/>
      </w:pPr>
      <w:rPr>
        <w:rFonts w:ascii="Arial" w:hAnsi="Arial" w:hint="default"/>
      </w:rPr>
    </w:lvl>
    <w:lvl w:ilvl="4" w:tplc="49EA2186" w:tentative="1">
      <w:start w:val="1"/>
      <w:numFmt w:val="bullet"/>
      <w:lvlText w:val="•"/>
      <w:lvlJc w:val="left"/>
      <w:pPr>
        <w:tabs>
          <w:tab w:val="num" w:pos="3600"/>
        </w:tabs>
        <w:ind w:left="3600" w:hanging="360"/>
      </w:pPr>
      <w:rPr>
        <w:rFonts w:ascii="Arial" w:hAnsi="Arial" w:hint="default"/>
      </w:rPr>
    </w:lvl>
    <w:lvl w:ilvl="5" w:tplc="5AF4C56E" w:tentative="1">
      <w:start w:val="1"/>
      <w:numFmt w:val="bullet"/>
      <w:lvlText w:val="•"/>
      <w:lvlJc w:val="left"/>
      <w:pPr>
        <w:tabs>
          <w:tab w:val="num" w:pos="4320"/>
        </w:tabs>
        <w:ind w:left="4320" w:hanging="360"/>
      </w:pPr>
      <w:rPr>
        <w:rFonts w:ascii="Arial" w:hAnsi="Arial" w:hint="default"/>
      </w:rPr>
    </w:lvl>
    <w:lvl w:ilvl="6" w:tplc="B998A1A8" w:tentative="1">
      <w:start w:val="1"/>
      <w:numFmt w:val="bullet"/>
      <w:lvlText w:val="•"/>
      <w:lvlJc w:val="left"/>
      <w:pPr>
        <w:tabs>
          <w:tab w:val="num" w:pos="5040"/>
        </w:tabs>
        <w:ind w:left="5040" w:hanging="360"/>
      </w:pPr>
      <w:rPr>
        <w:rFonts w:ascii="Arial" w:hAnsi="Arial" w:hint="default"/>
      </w:rPr>
    </w:lvl>
    <w:lvl w:ilvl="7" w:tplc="446C586E" w:tentative="1">
      <w:start w:val="1"/>
      <w:numFmt w:val="bullet"/>
      <w:lvlText w:val="•"/>
      <w:lvlJc w:val="left"/>
      <w:pPr>
        <w:tabs>
          <w:tab w:val="num" w:pos="5760"/>
        </w:tabs>
        <w:ind w:left="5760" w:hanging="360"/>
      </w:pPr>
      <w:rPr>
        <w:rFonts w:ascii="Arial" w:hAnsi="Arial" w:hint="default"/>
      </w:rPr>
    </w:lvl>
    <w:lvl w:ilvl="8" w:tplc="10FCF2A2"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1EA56821"/>
    <w:multiLevelType w:val="hybridMultilevel"/>
    <w:tmpl w:val="2CAE6F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4FD2538"/>
    <w:multiLevelType w:val="hybridMultilevel"/>
    <w:tmpl w:val="3594C41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9B95C2F"/>
    <w:multiLevelType w:val="hybridMultilevel"/>
    <w:tmpl w:val="7F6AA0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E91373C"/>
    <w:multiLevelType w:val="hybridMultilevel"/>
    <w:tmpl w:val="88DCDC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FFE67CC"/>
    <w:multiLevelType w:val="hybridMultilevel"/>
    <w:tmpl w:val="7B9C6E3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30B42C22"/>
    <w:multiLevelType w:val="hybridMultilevel"/>
    <w:tmpl w:val="9FCCEFE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4" w15:restartNumberingAfterBreak="0">
    <w:nsid w:val="3F1E1401"/>
    <w:multiLevelType w:val="hybridMultilevel"/>
    <w:tmpl w:val="5FEC46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F4C7F84"/>
    <w:multiLevelType w:val="hybridMultilevel"/>
    <w:tmpl w:val="82381B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F9F6C93"/>
    <w:multiLevelType w:val="hybridMultilevel"/>
    <w:tmpl w:val="0FF6C5CC"/>
    <w:lvl w:ilvl="0" w:tplc="B01237D4">
      <w:start w:val="1"/>
      <w:numFmt w:val="bullet"/>
      <w:lvlText w:val="•"/>
      <w:lvlJc w:val="left"/>
      <w:pPr>
        <w:tabs>
          <w:tab w:val="num" w:pos="720"/>
        </w:tabs>
        <w:ind w:left="720" w:hanging="360"/>
      </w:pPr>
      <w:rPr>
        <w:rFonts w:ascii="Arial" w:hAnsi="Arial" w:hint="default"/>
      </w:rPr>
    </w:lvl>
    <w:lvl w:ilvl="1" w:tplc="41583472" w:tentative="1">
      <w:start w:val="1"/>
      <w:numFmt w:val="bullet"/>
      <w:lvlText w:val="•"/>
      <w:lvlJc w:val="left"/>
      <w:pPr>
        <w:tabs>
          <w:tab w:val="num" w:pos="1440"/>
        </w:tabs>
        <w:ind w:left="1440" w:hanging="360"/>
      </w:pPr>
      <w:rPr>
        <w:rFonts w:ascii="Arial" w:hAnsi="Arial" w:hint="default"/>
      </w:rPr>
    </w:lvl>
    <w:lvl w:ilvl="2" w:tplc="6A7219FC" w:tentative="1">
      <w:start w:val="1"/>
      <w:numFmt w:val="bullet"/>
      <w:lvlText w:val="•"/>
      <w:lvlJc w:val="left"/>
      <w:pPr>
        <w:tabs>
          <w:tab w:val="num" w:pos="2160"/>
        </w:tabs>
        <w:ind w:left="2160" w:hanging="360"/>
      </w:pPr>
      <w:rPr>
        <w:rFonts w:ascii="Arial" w:hAnsi="Arial" w:hint="default"/>
      </w:rPr>
    </w:lvl>
    <w:lvl w:ilvl="3" w:tplc="2858270A" w:tentative="1">
      <w:start w:val="1"/>
      <w:numFmt w:val="bullet"/>
      <w:lvlText w:val="•"/>
      <w:lvlJc w:val="left"/>
      <w:pPr>
        <w:tabs>
          <w:tab w:val="num" w:pos="2880"/>
        </w:tabs>
        <w:ind w:left="2880" w:hanging="360"/>
      </w:pPr>
      <w:rPr>
        <w:rFonts w:ascii="Arial" w:hAnsi="Arial" w:hint="default"/>
      </w:rPr>
    </w:lvl>
    <w:lvl w:ilvl="4" w:tplc="265E4766" w:tentative="1">
      <w:start w:val="1"/>
      <w:numFmt w:val="bullet"/>
      <w:lvlText w:val="•"/>
      <w:lvlJc w:val="left"/>
      <w:pPr>
        <w:tabs>
          <w:tab w:val="num" w:pos="3600"/>
        </w:tabs>
        <w:ind w:left="3600" w:hanging="360"/>
      </w:pPr>
      <w:rPr>
        <w:rFonts w:ascii="Arial" w:hAnsi="Arial" w:hint="default"/>
      </w:rPr>
    </w:lvl>
    <w:lvl w:ilvl="5" w:tplc="91304D28" w:tentative="1">
      <w:start w:val="1"/>
      <w:numFmt w:val="bullet"/>
      <w:lvlText w:val="•"/>
      <w:lvlJc w:val="left"/>
      <w:pPr>
        <w:tabs>
          <w:tab w:val="num" w:pos="4320"/>
        </w:tabs>
        <w:ind w:left="4320" w:hanging="360"/>
      </w:pPr>
      <w:rPr>
        <w:rFonts w:ascii="Arial" w:hAnsi="Arial" w:hint="default"/>
      </w:rPr>
    </w:lvl>
    <w:lvl w:ilvl="6" w:tplc="514AE214" w:tentative="1">
      <w:start w:val="1"/>
      <w:numFmt w:val="bullet"/>
      <w:lvlText w:val="•"/>
      <w:lvlJc w:val="left"/>
      <w:pPr>
        <w:tabs>
          <w:tab w:val="num" w:pos="5040"/>
        </w:tabs>
        <w:ind w:left="5040" w:hanging="360"/>
      </w:pPr>
      <w:rPr>
        <w:rFonts w:ascii="Arial" w:hAnsi="Arial" w:hint="default"/>
      </w:rPr>
    </w:lvl>
    <w:lvl w:ilvl="7" w:tplc="93E415AC" w:tentative="1">
      <w:start w:val="1"/>
      <w:numFmt w:val="bullet"/>
      <w:lvlText w:val="•"/>
      <w:lvlJc w:val="left"/>
      <w:pPr>
        <w:tabs>
          <w:tab w:val="num" w:pos="5760"/>
        </w:tabs>
        <w:ind w:left="5760" w:hanging="360"/>
      </w:pPr>
      <w:rPr>
        <w:rFonts w:ascii="Arial" w:hAnsi="Arial" w:hint="default"/>
      </w:rPr>
    </w:lvl>
    <w:lvl w:ilvl="8" w:tplc="C68EA9F6"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41B752DE"/>
    <w:multiLevelType w:val="hybridMultilevel"/>
    <w:tmpl w:val="A4B2A8D2"/>
    <w:lvl w:ilvl="0" w:tplc="2BBAF96C">
      <w:start w:val="1"/>
      <w:numFmt w:val="bullet"/>
      <w:lvlText w:val=""/>
      <w:lvlJc w:val="left"/>
      <w:pPr>
        <w:tabs>
          <w:tab w:val="num" w:pos="720"/>
        </w:tabs>
        <w:ind w:left="720" w:hanging="360"/>
      </w:pPr>
      <w:rPr>
        <w:rFonts w:ascii="Wingdings" w:hAnsi="Wingdings" w:hint="default"/>
      </w:rPr>
    </w:lvl>
    <w:lvl w:ilvl="1" w:tplc="67B03E5A" w:tentative="1">
      <w:start w:val="1"/>
      <w:numFmt w:val="bullet"/>
      <w:lvlText w:val=""/>
      <w:lvlJc w:val="left"/>
      <w:pPr>
        <w:tabs>
          <w:tab w:val="num" w:pos="1440"/>
        </w:tabs>
        <w:ind w:left="1440" w:hanging="360"/>
      </w:pPr>
      <w:rPr>
        <w:rFonts w:ascii="Wingdings" w:hAnsi="Wingdings" w:hint="default"/>
      </w:rPr>
    </w:lvl>
    <w:lvl w:ilvl="2" w:tplc="89643F6E" w:tentative="1">
      <w:start w:val="1"/>
      <w:numFmt w:val="bullet"/>
      <w:lvlText w:val=""/>
      <w:lvlJc w:val="left"/>
      <w:pPr>
        <w:tabs>
          <w:tab w:val="num" w:pos="2160"/>
        </w:tabs>
        <w:ind w:left="2160" w:hanging="360"/>
      </w:pPr>
      <w:rPr>
        <w:rFonts w:ascii="Wingdings" w:hAnsi="Wingdings" w:hint="default"/>
      </w:rPr>
    </w:lvl>
    <w:lvl w:ilvl="3" w:tplc="E1CE4DBA" w:tentative="1">
      <w:start w:val="1"/>
      <w:numFmt w:val="bullet"/>
      <w:lvlText w:val=""/>
      <w:lvlJc w:val="left"/>
      <w:pPr>
        <w:tabs>
          <w:tab w:val="num" w:pos="2880"/>
        </w:tabs>
        <w:ind w:left="2880" w:hanging="360"/>
      </w:pPr>
      <w:rPr>
        <w:rFonts w:ascii="Wingdings" w:hAnsi="Wingdings" w:hint="default"/>
      </w:rPr>
    </w:lvl>
    <w:lvl w:ilvl="4" w:tplc="351E2438" w:tentative="1">
      <w:start w:val="1"/>
      <w:numFmt w:val="bullet"/>
      <w:lvlText w:val=""/>
      <w:lvlJc w:val="left"/>
      <w:pPr>
        <w:tabs>
          <w:tab w:val="num" w:pos="3600"/>
        </w:tabs>
        <w:ind w:left="3600" w:hanging="360"/>
      </w:pPr>
      <w:rPr>
        <w:rFonts w:ascii="Wingdings" w:hAnsi="Wingdings" w:hint="default"/>
      </w:rPr>
    </w:lvl>
    <w:lvl w:ilvl="5" w:tplc="E4264556" w:tentative="1">
      <w:start w:val="1"/>
      <w:numFmt w:val="bullet"/>
      <w:lvlText w:val=""/>
      <w:lvlJc w:val="left"/>
      <w:pPr>
        <w:tabs>
          <w:tab w:val="num" w:pos="4320"/>
        </w:tabs>
        <w:ind w:left="4320" w:hanging="360"/>
      </w:pPr>
      <w:rPr>
        <w:rFonts w:ascii="Wingdings" w:hAnsi="Wingdings" w:hint="default"/>
      </w:rPr>
    </w:lvl>
    <w:lvl w:ilvl="6" w:tplc="52F61DF2" w:tentative="1">
      <w:start w:val="1"/>
      <w:numFmt w:val="bullet"/>
      <w:lvlText w:val=""/>
      <w:lvlJc w:val="left"/>
      <w:pPr>
        <w:tabs>
          <w:tab w:val="num" w:pos="5040"/>
        </w:tabs>
        <w:ind w:left="5040" w:hanging="360"/>
      </w:pPr>
      <w:rPr>
        <w:rFonts w:ascii="Wingdings" w:hAnsi="Wingdings" w:hint="default"/>
      </w:rPr>
    </w:lvl>
    <w:lvl w:ilvl="7" w:tplc="4CDE71D2" w:tentative="1">
      <w:start w:val="1"/>
      <w:numFmt w:val="bullet"/>
      <w:lvlText w:val=""/>
      <w:lvlJc w:val="left"/>
      <w:pPr>
        <w:tabs>
          <w:tab w:val="num" w:pos="5760"/>
        </w:tabs>
        <w:ind w:left="5760" w:hanging="360"/>
      </w:pPr>
      <w:rPr>
        <w:rFonts w:ascii="Wingdings" w:hAnsi="Wingdings" w:hint="default"/>
      </w:rPr>
    </w:lvl>
    <w:lvl w:ilvl="8" w:tplc="F36CFCE0"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DFF72FE"/>
    <w:multiLevelType w:val="hybridMultilevel"/>
    <w:tmpl w:val="BAC6D7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E08464E"/>
    <w:multiLevelType w:val="hybridMultilevel"/>
    <w:tmpl w:val="F1FE24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5851563"/>
    <w:multiLevelType w:val="hybridMultilevel"/>
    <w:tmpl w:val="745A30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7DF3BCE"/>
    <w:multiLevelType w:val="hybridMultilevel"/>
    <w:tmpl w:val="1174D016"/>
    <w:lvl w:ilvl="0" w:tplc="6130F352">
      <w:start w:val="1"/>
      <w:numFmt w:val="bullet"/>
      <w:lvlText w:val="•"/>
      <w:lvlJc w:val="left"/>
      <w:pPr>
        <w:tabs>
          <w:tab w:val="num" w:pos="720"/>
        </w:tabs>
        <w:ind w:left="720" w:hanging="360"/>
      </w:pPr>
      <w:rPr>
        <w:rFonts w:ascii="Arial" w:hAnsi="Arial" w:hint="default"/>
      </w:rPr>
    </w:lvl>
    <w:lvl w:ilvl="1" w:tplc="55E24864" w:tentative="1">
      <w:start w:val="1"/>
      <w:numFmt w:val="bullet"/>
      <w:lvlText w:val="•"/>
      <w:lvlJc w:val="left"/>
      <w:pPr>
        <w:tabs>
          <w:tab w:val="num" w:pos="1440"/>
        </w:tabs>
        <w:ind w:left="1440" w:hanging="360"/>
      </w:pPr>
      <w:rPr>
        <w:rFonts w:ascii="Arial" w:hAnsi="Arial" w:hint="default"/>
      </w:rPr>
    </w:lvl>
    <w:lvl w:ilvl="2" w:tplc="886AEE52" w:tentative="1">
      <w:start w:val="1"/>
      <w:numFmt w:val="bullet"/>
      <w:lvlText w:val="•"/>
      <w:lvlJc w:val="left"/>
      <w:pPr>
        <w:tabs>
          <w:tab w:val="num" w:pos="2160"/>
        </w:tabs>
        <w:ind w:left="2160" w:hanging="360"/>
      </w:pPr>
      <w:rPr>
        <w:rFonts w:ascii="Arial" w:hAnsi="Arial" w:hint="default"/>
      </w:rPr>
    </w:lvl>
    <w:lvl w:ilvl="3" w:tplc="80D87AF6" w:tentative="1">
      <w:start w:val="1"/>
      <w:numFmt w:val="bullet"/>
      <w:lvlText w:val="•"/>
      <w:lvlJc w:val="left"/>
      <w:pPr>
        <w:tabs>
          <w:tab w:val="num" w:pos="2880"/>
        </w:tabs>
        <w:ind w:left="2880" w:hanging="360"/>
      </w:pPr>
      <w:rPr>
        <w:rFonts w:ascii="Arial" w:hAnsi="Arial" w:hint="default"/>
      </w:rPr>
    </w:lvl>
    <w:lvl w:ilvl="4" w:tplc="CF78B7D4" w:tentative="1">
      <w:start w:val="1"/>
      <w:numFmt w:val="bullet"/>
      <w:lvlText w:val="•"/>
      <w:lvlJc w:val="left"/>
      <w:pPr>
        <w:tabs>
          <w:tab w:val="num" w:pos="3600"/>
        </w:tabs>
        <w:ind w:left="3600" w:hanging="360"/>
      </w:pPr>
      <w:rPr>
        <w:rFonts w:ascii="Arial" w:hAnsi="Arial" w:hint="default"/>
      </w:rPr>
    </w:lvl>
    <w:lvl w:ilvl="5" w:tplc="B480337E" w:tentative="1">
      <w:start w:val="1"/>
      <w:numFmt w:val="bullet"/>
      <w:lvlText w:val="•"/>
      <w:lvlJc w:val="left"/>
      <w:pPr>
        <w:tabs>
          <w:tab w:val="num" w:pos="4320"/>
        </w:tabs>
        <w:ind w:left="4320" w:hanging="360"/>
      </w:pPr>
      <w:rPr>
        <w:rFonts w:ascii="Arial" w:hAnsi="Arial" w:hint="default"/>
      </w:rPr>
    </w:lvl>
    <w:lvl w:ilvl="6" w:tplc="B2DE8BF0" w:tentative="1">
      <w:start w:val="1"/>
      <w:numFmt w:val="bullet"/>
      <w:lvlText w:val="•"/>
      <w:lvlJc w:val="left"/>
      <w:pPr>
        <w:tabs>
          <w:tab w:val="num" w:pos="5040"/>
        </w:tabs>
        <w:ind w:left="5040" w:hanging="360"/>
      </w:pPr>
      <w:rPr>
        <w:rFonts w:ascii="Arial" w:hAnsi="Arial" w:hint="default"/>
      </w:rPr>
    </w:lvl>
    <w:lvl w:ilvl="7" w:tplc="1370005C" w:tentative="1">
      <w:start w:val="1"/>
      <w:numFmt w:val="bullet"/>
      <w:lvlText w:val="•"/>
      <w:lvlJc w:val="left"/>
      <w:pPr>
        <w:tabs>
          <w:tab w:val="num" w:pos="5760"/>
        </w:tabs>
        <w:ind w:left="5760" w:hanging="360"/>
      </w:pPr>
      <w:rPr>
        <w:rFonts w:ascii="Arial" w:hAnsi="Arial" w:hint="default"/>
      </w:rPr>
    </w:lvl>
    <w:lvl w:ilvl="8" w:tplc="18608630"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58161252"/>
    <w:multiLevelType w:val="hybridMultilevel"/>
    <w:tmpl w:val="ED06C5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8D06FC7"/>
    <w:multiLevelType w:val="hybridMultilevel"/>
    <w:tmpl w:val="C74C4FE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632664CB"/>
    <w:multiLevelType w:val="hybridMultilevel"/>
    <w:tmpl w:val="D33C2DC4"/>
    <w:lvl w:ilvl="0" w:tplc="9A86B4E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40B4DD3"/>
    <w:multiLevelType w:val="hybridMultilevel"/>
    <w:tmpl w:val="9DF655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7341367"/>
    <w:multiLevelType w:val="hybridMultilevel"/>
    <w:tmpl w:val="81E4A08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F305BE2"/>
    <w:multiLevelType w:val="hybridMultilevel"/>
    <w:tmpl w:val="31F267E2"/>
    <w:lvl w:ilvl="0" w:tplc="D7903AC8">
      <w:start w:val="1"/>
      <w:numFmt w:val="bullet"/>
      <w:pStyle w:val="References"/>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756E593F"/>
    <w:multiLevelType w:val="multilevel"/>
    <w:tmpl w:val="9B06CCC4"/>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9" w15:restartNumberingAfterBreak="0">
    <w:nsid w:val="765B6267"/>
    <w:multiLevelType w:val="hybridMultilevel"/>
    <w:tmpl w:val="AF7A6956"/>
    <w:lvl w:ilvl="0" w:tplc="B35077F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6FE4CCF"/>
    <w:multiLevelType w:val="hybridMultilevel"/>
    <w:tmpl w:val="EC423336"/>
    <w:lvl w:ilvl="0" w:tplc="F6DC1C38">
      <w:start w:val="1"/>
      <w:numFmt w:val="bullet"/>
      <w:lvlText w:val="•"/>
      <w:lvlJc w:val="left"/>
      <w:pPr>
        <w:tabs>
          <w:tab w:val="num" w:pos="720"/>
        </w:tabs>
        <w:ind w:left="720" w:hanging="360"/>
      </w:pPr>
      <w:rPr>
        <w:rFonts w:ascii="Arial" w:hAnsi="Arial" w:hint="default"/>
      </w:rPr>
    </w:lvl>
    <w:lvl w:ilvl="1" w:tplc="EE4C7AC8" w:tentative="1">
      <w:start w:val="1"/>
      <w:numFmt w:val="bullet"/>
      <w:lvlText w:val="•"/>
      <w:lvlJc w:val="left"/>
      <w:pPr>
        <w:tabs>
          <w:tab w:val="num" w:pos="1440"/>
        </w:tabs>
        <w:ind w:left="1440" w:hanging="360"/>
      </w:pPr>
      <w:rPr>
        <w:rFonts w:ascii="Arial" w:hAnsi="Arial" w:hint="default"/>
      </w:rPr>
    </w:lvl>
    <w:lvl w:ilvl="2" w:tplc="EC506644" w:tentative="1">
      <w:start w:val="1"/>
      <w:numFmt w:val="bullet"/>
      <w:lvlText w:val="•"/>
      <w:lvlJc w:val="left"/>
      <w:pPr>
        <w:tabs>
          <w:tab w:val="num" w:pos="2160"/>
        </w:tabs>
        <w:ind w:left="2160" w:hanging="360"/>
      </w:pPr>
      <w:rPr>
        <w:rFonts w:ascii="Arial" w:hAnsi="Arial" w:hint="default"/>
      </w:rPr>
    </w:lvl>
    <w:lvl w:ilvl="3" w:tplc="93F47992" w:tentative="1">
      <w:start w:val="1"/>
      <w:numFmt w:val="bullet"/>
      <w:lvlText w:val="•"/>
      <w:lvlJc w:val="left"/>
      <w:pPr>
        <w:tabs>
          <w:tab w:val="num" w:pos="2880"/>
        </w:tabs>
        <w:ind w:left="2880" w:hanging="360"/>
      </w:pPr>
      <w:rPr>
        <w:rFonts w:ascii="Arial" w:hAnsi="Arial" w:hint="default"/>
      </w:rPr>
    </w:lvl>
    <w:lvl w:ilvl="4" w:tplc="74C08942" w:tentative="1">
      <w:start w:val="1"/>
      <w:numFmt w:val="bullet"/>
      <w:lvlText w:val="•"/>
      <w:lvlJc w:val="left"/>
      <w:pPr>
        <w:tabs>
          <w:tab w:val="num" w:pos="3600"/>
        </w:tabs>
        <w:ind w:left="3600" w:hanging="360"/>
      </w:pPr>
      <w:rPr>
        <w:rFonts w:ascii="Arial" w:hAnsi="Arial" w:hint="default"/>
      </w:rPr>
    </w:lvl>
    <w:lvl w:ilvl="5" w:tplc="253A6DBA" w:tentative="1">
      <w:start w:val="1"/>
      <w:numFmt w:val="bullet"/>
      <w:lvlText w:val="•"/>
      <w:lvlJc w:val="left"/>
      <w:pPr>
        <w:tabs>
          <w:tab w:val="num" w:pos="4320"/>
        </w:tabs>
        <w:ind w:left="4320" w:hanging="360"/>
      </w:pPr>
      <w:rPr>
        <w:rFonts w:ascii="Arial" w:hAnsi="Arial" w:hint="default"/>
      </w:rPr>
    </w:lvl>
    <w:lvl w:ilvl="6" w:tplc="F4F02872" w:tentative="1">
      <w:start w:val="1"/>
      <w:numFmt w:val="bullet"/>
      <w:lvlText w:val="•"/>
      <w:lvlJc w:val="left"/>
      <w:pPr>
        <w:tabs>
          <w:tab w:val="num" w:pos="5040"/>
        </w:tabs>
        <w:ind w:left="5040" w:hanging="360"/>
      </w:pPr>
      <w:rPr>
        <w:rFonts w:ascii="Arial" w:hAnsi="Arial" w:hint="default"/>
      </w:rPr>
    </w:lvl>
    <w:lvl w:ilvl="7" w:tplc="EA8CBA6E" w:tentative="1">
      <w:start w:val="1"/>
      <w:numFmt w:val="bullet"/>
      <w:lvlText w:val="•"/>
      <w:lvlJc w:val="left"/>
      <w:pPr>
        <w:tabs>
          <w:tab w:val="num" w:pos="5760"/>
        </w:tabs>
        <w:ind w:left="5760" w:hanging="360"/>
      </w:pPr>
      <w:rPr>
        <w:rFonts w:ascii="Arial" w:hAnsi="Arial" w:hint="default"/>
      </w:rPr>
    </w:lvl>
    <w:lvl w:ilvl="8" w:tplc="AA2E377A"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78F94484"/>
    <w:multiLevelType w:val="hybridMultilevel"/>
    <w:tmpl w:val="608084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D027AAD"/>
    <w:multiLevelType w:val="hybridMultilevel"/>
    <w:tmpl w:val="2C08B2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2"/>
  </w:num>
  <w:num w:numId="2">
    <w:abstractNumId w:val="9"/>
  </w:num>
  <w:num w:numId="3">
    <w:abstractNumId w:val="10"/>
  </w:num>
  <w:num w:numId="4">
    <w:abstractNumId w:val="24"/>
  </w:num>
  <w:num w:numId="5">
    <w:abstractNumId w:val="3"/>
  </w:num>
  <w:num w:numId="6">
    <w:abstractNumId w:val="20"/>
  </w:num>
  <w:num w:numId="7">
    <w:abstractNumId w:val="28"/>
  </w:num>
  <w:num w:numId="8">
    <w:abstractNumId w:val="21"/>
  </w:num>
  <w:num w:numId="9">
    <w:abstractNumId w:val="27"/>
  </w:num>
  <w:num w:numId="10">
    <w:abstractNumId w:val="7"/>
  </w:num>
  <w:num w:numId="11">
    <w:abstractNumId w:val="0"/>
  </w:num>
  <w:num w:numId="12">
    <w:abstractNumId w:val="16"/>
  </w:num>
  <w:num w:numId="13">
    <w:abstractNumId w:val="30"/>
  </w:num>
  <w:num w:numId="14">
    <w:abstractNumId w:val="17"/>
  </w:num>
  <w:num w:numId="15">
    <w:abstractNumId w:val="23"/>
  </w:num>
  <w:num w:numId="16">
    <w:abstractNumId w:val="14"/>
  </w:num>
  <w:num w:numId="17">
    <w:abstractNumId w:val="12"/>
  </w:num>
  <w:num w:numId="18">
    <w:abstractNumId w:val="4"/>
  </w:num>
  <w:num w:numId="19">
    <w:abstractNumId w:val="15"/>
  </w:num>
  <w:num w:numId="20">
    <w:abstractNumId w:val="11"/>
  </w:num>
  <w:num w:numId="21">
    <w:abstractNumId w:val="18"/>
  </w:num>
  <w:num w:numId="22">
    <w:abstractNumId w:val="2"/>
  </w:num>
  <w:num w:numId="23">
    <w:abstractNumId w:val="13"/>
  </w:num>
  <w:num w:numId="24">
    <w:abstractNumId w:val="29"/>
  </w:num>
  <w:num w:numId="25">
    <w:abstractNumId w:val="8"/>
  </w:num>
  <w:num w:numId="26">
    <w:abstractNumId w:val="6"/>
  </w:num>
  <w:num w:numId="27">
    <w:abstractNumId w:val="1"/>
  </w:num>
  <w:num w:numId="28">
    <w:abstractNumId w:val="25"/>
  </w:num>
  <w:num w:numId="29">
    <w:abstractNumId w:val="22"/>
  </w:num>
  <w:num w:numId="30">
    <w:abstractNumId w:val="31"/>
  </w:num>
  <w:num w:numId="31">
    <w:abstractNumId w:val="19"/>
  </w:num>
  <w:num w:numId="32">
    <w:abstractNumId w:val="5"/>
  </w:num>
  <w:num w:numId="33">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bordersDoNotSurroundHeader/>
  <w:bordersDoNotSurroundFooter/>
  <w:activeWritingStyle w:appName="MSWord" w:lang="fr-FR" w:vendorID="64" w:dllVersion="6" w:nlCheck="1" w:checkStyle="0"/>
  <w:activeWritingStyle w:appName="MSWord" w:lang="en-US" w:vendorID="64" w:dllVersion="6" w:nlCheck="1" w:checkStyle="1"/>
  <w:activeWritingStyle w:appName="MSWord" w:lang="en-US" w:vendorID="64" w:dllVersion="0" w:nlCheck="1" w:checkStyle="0"/>
  <w:proofState w:spelling="clean" w:grammar="clean"/>
  <w:doNotTrackMoves/>
  <w:defaultTabStop w:val="720"/>
  <w:characterSpacingControl w:val="doNotCompress"/>
  <w:hdrShapeDefaults>
    <o:shapedefaults v:ext="edit" spidmax="2049"/>
  </w:hdrShapeDefault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515439"/>
    <w:rsid w:val="000002B5"/>
    <w:rsid w:val="00000B7F"/>
    <w:rsid w:val="00001841"/>
    <w:rsid w:val="00002340"/>
    <w:rsid w:val="00002A12"/>
    <w:rsid w:val="00002B6F"/>
    <w:rsid w:val="00002DD1"/>
    <w:rsid w:val="00003F59"/>
    <w:rsid w:val="00004249"/>
    <w:rsid w:val="00004253"/>
    <w:rsid w:val="00004652"/>
    <w:rsid w:val="00004988"/>
    <w:rsid w:val="00005369"/>
    <w:rsid w:val="000053DC"/>
    <w:rsid w:val="00007430"/>
    <w:rsid w:val="0000794C"/>
    <w:rsid w:val="00010FB0"/>
    <w:rsid w:val="00011498"/>
    <w:rsid w:val="00011816"/>
    <w:rsid w:val="00011B29"/>
    <w:rsid w:val="00011B8C"/>
    <w:rsid w:val="00011FC4"/>
    <w:rsid w:val="00012634"/>
    <w:rsid w:val="00012637"/>
    <w:rsid w:val="00012878"/>
    <w:rsid w:val="00012AB6"/>
    <w:rsid w:val="0001304F"/>
    <w:rsid w:val="00013358"/>
    <w:rsid w:val="0001392F"/>
    <w:rsid w:val="00013B4B"/>
    <w:rsid w:val="00013BA9"/>
    <w:rsid w:val="00013F53"/>
    <w:rsid w:val="000150C5"/>
    <w:rsid w:val="0001548B"/>
    <w:rsid w:val="0001554E"/>
    <w:rsid w:val="000158C5"/>
    <w:rsid w:val="00015E9A"/>
    <w:rsid w:val="00016035"/>
    <w:rsid w:val="000160B3"/>
    <w:rsid w:val="00016353"/>
    <w:rsid w:val="0001699A"/>
    <w:rsid w:val="00016A86"/>
    <w:rsid w:val="00016BC1"/>
    <w:rsid w:val="000174C2"/>
    <w:rsid w:val="000213B4"/>
    <w:rsid w:val="00021488"/>
    <w:rsid w:val="0002161B"/>
    <w:rsid w:val="000217CE"/>
    <w:rsid w:val="0002283A"/>
    <w:rsid w:val="00022A7C"/>
    <w:rsid w:val="00022BB1"/>
    <w:rsid w:val="0002322F"/>
    <w:rsid w:val="000234A0"/>
    <w:rsid w:val="00023791"/>
    <w:rsid w:val="00023DDC"/>
    <w:rsid w:val="0002433F"/>
    <w:rsid w:val="00024583"/>
    <w:rsid w:val="00024871"/>
    <w:rsid w:val="00025013"/>
    <w:rsid w:val="000256D5"/>
    <w:rsid w:val="00025794"/>
    <w:rsid w:val="000274A5"/>
    <w:rsid w:val="000277BB"/>
    <w:rsid w:val="00030572"/>
    <w:rsid w:val="000307EC"/>
    <w:rsid w:val="0003087B"/>
    <w:rsid w:val="0003093D"/>
    <w:rsid w:val="00030957"/>
    <w:rsid w:val="0003146A"/>
    <w:rsid w:val="00031AE4"/>
    <w:rsid w:val="00031EC3"/>
    <w:rsid w:val="000322C4"/>
    <w:rsid w:val="00032512"/>
    <w:rsid w:val="000329FC"/>
    <w:rsid w:val="00033245"/>
    <w:rsid w:val="0003326E"/>
    <w:rsid w:val="0003491C"/>
    <w:rsid w:val="00034BD0"/>
    <w:rsid w:val="00034C15"/>
    <w:rsid w:val="00035B0B"/>
    <w:rsid w:val="00035D0E"/>
    <w:rsid w:val="00035EB1"/>
    <w:rsid w:val="0003638F"/>
    <w:rsid w:val="00036AC7"/>
    <w:rsid w:val="00036B5F"/>
    <w:rsid w:val="00036C78"/>
    <w:rsid w:val="00036D86"/>
    <w:rsid w:val="00036EC9"/>
    <w:rsid w:val="00036F61"/>
    <w:rsid w:val="00037005"/>
    <w:rsid w:val="0003712D"/>
    <w:rsid w:val="00037740"/>
    <w:rsid w:val="00037856"/>
    <w:rsid w:val="00040006"/>
    <w:rsid w:val="000403EE"/>
    <w:rsid w:val="00040BC9"/>
    <w:rsid w:val="0004226D"/>
    <w:rsid w:val="000427F8"/>
    <w:rsid w:val="00042A46"/>
    <w:rsid w:val="00042F2B"/>
    <w:rsid w:val="00043123"/>
    <w:rsid w:val="00043740"/>
    <w:rsid w:val="000439FF"/>
    <w:rsid w:val="00043B61"/>
    <w:rsid w:val="00044918"/>
    <w:rsid w:val="00044CCC"/>
    <w:rsid w:val="00045099"/>
    <w:rsid w:val="000455E0"/>
    <w:rsid w:val="00046085"/>
    <w:rsid w:val="00046143"/>
    <w:rsid w:val="00046687"/>
    <w:rsid w:val="00047E6D"/>
    <w:rsid w:val="00050471"/>
    <w:rsid w:val="00050833"/>
    <w:rsid w:val="00050DCB"/>
    <w:rsid w:val="00051804"/>
    <w:rsid w:val="00051A5A"/>
    <w:rsid w:val="0005298B"/>
    <w:rsid w:val="00052B1D"/>
    <w:rsid w:val="00053027"/>
    <w:rsid w:val="00053B6B"/>
    <w:rsid w:val="00053BCB"/>
    <w:rsid w:val="00053FE5"/>
    <w:rsid w:val="0005403F"/>
    <w:rsid w:val="00054D13"/>
    <w:rsid w:val="00054DCB"/>
    <w:rsid w:val="0005538B"/>
    <w:rsid w:val="00056104"/>
    <w:rsid w:val="00056320"/>
    <w:rsid w:val="000569AB"/>
    <w:rsid w:val="000573A5"/>
    <w:rsid w:val="000579E0"/>
    <w:rsid w:val="00057A40"/>
    <w:rsid w:val="00057EBD"/>
    <w:rsid w:val="00060241"/>
    <w:rsid w:val="0006045C"/>
    <w:rsid w:val="00060697"/>
    <w:rsid w:val="000606EB"/>
    <w:rsid w:val="0006131C"/>
    <w:rsid w:val="00061639"/>
    <w:rsid w:val="000617DA"/>
    <w:rsid w:val="0006251E"/>
    <w:rsid w:val="00062D94"/>
    <w:rsid w:val="000630AA"/>
    <w:rsid w:val="00063724"/>
    <w:rsid w:val="00063740"/>
    <w:rsid w:val="00063E51"/>
    <w:rsid w:val="00064B75"/>
    <w:rsid w:val="00065C32"/>
    <w:rsid w:val="000660D8"/>
    <w:rsid w:val="000662B1"/>
    <w:rsid w:val="00066C3B"/>
    <w:rsid w:val="00066CD2"/>
    <w:rsid w:val="0006773E"/>
    <w:rsid w:val="00070561"/>
    <w:rsid w:val="00070B3A"/>
    <w:rsid w:val="00070CC9"/>
    <w:rsid w:val="00070E4E"/>
    <w:rsid w:val="0007173F"/>
    <w:rsid w:val="00071FC1"/>
    <w:rsid w:val="00072D50"/>
    <w:rsid w:val="00072DB0"/>
    <w:rsid w:val="00072F16"/>
    <w:rsid w:val="00073553"/>
    <w:rsid w:val="0007372F"/>
    <w:rsid w:val="00073810"/>
    <w:rsid w:val="0007431F"/>
    <w:rsid w:val="00074F22"/>
    <w:rsid w:val="000758AE"/>
    <w:rsid w:val="00075A84"/>
    <w:rsid w:val="00075C60"/>
    <w:rsid w:val="000760F5"/>
    <w:rsid w:val="00076525"/>
    <w:rsid w:val="00076C1C"/>
    <w:rsid w:val="00076DA1"/>
    <w:rsid w:val="00077496"/>
    <w:rsid w:val="00077B1D"/>
    <w:rsid w:val="00077E78"/>
    <w:rsid w:val="00080095"/>
    <w:rsid w:val="00080199"/>
    <w:rsid w:val="00080392"/>
    <w:rsid w:val="000804A0"/>
    <w:rsid w:val="000811F1"/>
    <w:rsid w:val="00081617"/>
    <w:rsid w:val="000816BB"/>
    <w:rsid w:val="00081B35"/>
    <w:rsid w:val="00081D7B"/>
    <w:rsid w:val="000822D2"/>
    <w:rsid w:val="00082BC0"/>
    <w:rsid w:val="00082BC6"/>
    <w:rsid w:val="00082DEA"/>
    <w:rsid w:val="00082E09"/>
    <w:rsid w:val="00083576"/>
    <w:rsid w:val="00084E68"/>
    <w:rsid w:val="00084FA0"/>
    <w:rsid w:val="000856E4"/>
    <w:rsid w:val="000857E5"/>
    <w:rsid w:val="00085C56"/>
    <w:rsid w:val="00085E43"/>
    <w:rsid w:val="0008629E"/>
    <w:rsid w:val="00086B1D"/>
    <w:rsid w:val="00086DB1"/>
    <w:rsid w:val="000875D7"/>
    <w:rsid w:val="00087A13"/>
    <w:rsid w:val="0009082F"/>
    <w:rsid w:val="00091159"/>
    <w:rsid w:val="000911C7"/>
    <w:rsid w:val="00091BBC"/>
    <w:rsid w:val="00091D30"/>
    <w:rsid w:val="0009219C"/>
    <w:rsid w:val="00092D25"/>
    <w:rsid w:val="0009328F"/>
    <w:rsid w:val="000932F4"/>
    <w:rsid w:val="000949B0"/>
    <w:rsid w:val="00094ACF"/>
    <w:rsid w:val="00094FD3"/>
    <w:rsid w:val="00095C92"/>
    <w:rsid w:val="00095DC1"/>
    <w:rsid w:val="00096404"/>
    <w:rsid w:val="000964E7"/>
    <w:rsid w:val="0009735F"/>
    <w:rsid w:val="000975A4"/>
    <w:rsid w:val="00097C05"/>
    <w:rsid w:val="000A016F"/>
    <w:rsid w:val="000A0240"/>
    <w:rsid w:val="000A0A3E"/>
    <w:rsid w:val="000A0A5B"/>
    <w:rsid w:val="000A0C70"/>
    <w:rsid w:val="000A13D6"/>
    <w:rsid w:val="000A2A74"/>
    <w:rsid w:val="000A3534"/>
    <w:rsid w:val="000A3870"/>
    <w:rsid w:val="000A3A6C"/>
    <w:rsid w:val="000A43DB"/>
    <w:rsid w:val="000A447B"/>
    <w:rsid w:val="000A4B9D"/>
    <w:rsid w:val="000A5098"/>
    <w:rsid w:val="000A586A"/>
    <w:rsid w:val="000A5BDA"/>
    <w:rsid w:val="000A5C5B"/>
    <w:rsid w:val="000A5E05"/>
    <w:rsid w:val="000A6825"/>
    <w:rsid w:val="000A6A4A"/>
    <w:rsid w:val="000A70E9"/>
    <w:rsid w:val="000A78E5"/>
    <w:rsid w:val="000A79DD"/>
    <w:rsid w:val="000A7A8E"/>
    <w:rsid w:val="000A7BF5"/>
    <w:rsid w:val="000A7FBB"/>
    <w:rsid w:val="000B0006"/>
    <w:rsid w:val="000B052E"/>
    <w:rsid w:val="000B0CC1"/>
    <w:rsid w:val="000B12BD"/>
    <w:rsid w:val="000B2024"/>
    <w:rsid w:val="000B2522"/>
    <w:rsid w:val="000B31F4"/>
    <w:rsid w:val="000B34A4"/>
    <w:rsid w:val="000B3747"/>
    <w:rsid w:val="000B3DB6"/>
    <w:rsid w:val="000B5035"/>
    <w:rsid w:val="000B5B4E"/>
    <w:rsid w:val="000B5FAF"/>
    <w:rsid w:val="000B6534"/>
    <w:rsid w:val="000B6A45"/>
    <w:rsid w:val="000B7691"/>
    <w:rsid w:val="000B7BC6"/>
    <w:rsid w:val="000B7CC1"/>
    <w:rsid w:val="000C0100"/>
    <w:rsid w:val="000C0118"/>
    <w:rsid w:val="000C0495"/>
    <w:rsid w:val="000C09FE"/>
    <w:rsid w:val="000C0B75"/>
    <w:rsid w:val="000C0FE2"/>
    <w:rsid w:val="000C1215"/>
    <w:rsid w:val="000C2160"/>
    <w:rsid w:val="000C21A4"/>
    <w:rsid w:val="000C362A"/>
    <w:rsid w:val="000C39B2"/>
    <w:rsid w:val="000C3B5B"/>
    <w:rsid w:val="000C3C6A"/>
    <w:rsid w:val="000C3F91"/>
    <w:rsid w:val="000C4684"/>
    <w:rsid w:val="000C5144"/>
    <w:rsid w:val="000C5489"/>
    <w:rsid w:val="000C5A06"/>
    <w:rsid w:val="000C6255"/>
    <w:rsid w:val="000C68C6"/>
    <w:rsid w:val="000C69E2"/>
    <w:rsid w:val="000C6FC5"/>
    <w:rsid w:val="000C7105"/>
    <w:rsid w:val="000C78BB"/>
    <w:rsid w:val="000D059B"/>
    <w:rsid w:val="000D0874"/>
    <w:rsid w:val="000D10B0"/>
    <w:rsid w:val="000D154A"/>
    <w:rsid w:val="000D2093"/>
    <w:rsid w:val="000D2156"/>
    <w:rsid w:val="000D22B0"/>
    <w:rsid w:val="000D2C13"/>
    <w:rsid w:val="000D430A"/>
    <w:rsid w:val="000D4A46"/>
    <w:rsid w:val="000D4A63"/>
    <w:rsid w:val="000D521D"/>
    <w:rsid w:val="000D525C"/>
    <w:rsid w:val="000D6C9B"/>
    <w:rsid w:val="000D6FE8"/>
    <w:rsid w:val="000D7132"/>
    <w:rsid w:val="000D7A86"/>
    <w:rsid w:val="000D7C8A"/>
    <w:rsid w:val="000E0499"/>
    <w:rsid w:val="000E076D"/>
    <w:rsid w:val="000E20AD"/>
    <w:rsid w:val="000E216F"/>
    <w:rsid w:val="000E2255"/>
    <w:rsid w:val="000E2349"/>
    <w:rsid w:val="000E2655"/>
    <w:rsid w:val="000E2B1E"/>
    <w:rsid w:val="000E2D80"/>
    <w:rsid w:val="000E3920"/>
    <w:rsid w:val="000E55DD"/>
    <w:rsid w:val="000E59CC"/>
    <w:rsid w:val="000E66BB"/>
    <w:rsid w:val="000E66BF"/>
    <w:rsid w:val="000E69A2"/>
    <w:rsid w:val="000E6DF9"/>
    <w:rsid w:val="000E70BD"/>
    <w:rsid w:val="000E772C"/>
    <w:rsid w:val="000E77ED"/>
    <w:rsid w:val="000F0303"/>
    <w:rsid w:val="000F0B72"/>
    <w:rsid w:val="000F0E9F"/>
    <w:rsid w:val="000F1C62"/>
    <w:rsid w:val="000F2037"/>
    <w:rsid w:val="000F28C3"/>
    <w:rsid w:val="000F28DE"/>
    <w:rsid w:val="000F2AD7"/>
    <w:rsid w:val="000F305D"/>
    <w:rsid w:val="000F3B8F"/>
    <w:rsid w:val="000F421B"/>
    <w:rsid w:val="000F4558"/>
    <w:rsid w:val="000F509A"/>
    <w:rsid w:val="000F530A"/>
    <w:rsid w:val="000F5583"/>
    <w:rsid w:val="000F5946"/>
    <w:rsid w:val="000F6524"/>
    <w:rsid w:val="000F72D7"/>
    <w:rsid w:val="000F7B79"/>
    <w:rsid w:val="000F7C14"/>
    <w:rsid w:val="000F7E56"/>
    <w:rsid w:val="001000E8"/>
    <w:rsid w:val="001018CC"/>
    <w:rsid w:val="00101A82"/>
    <w:rsid w:val="00101AB3"/>
    <w:rsid w:val="00101FD4"/>
    <w:rsid w:val="00102398"/>
    <w:rsid w:val="001032AB"/>
    <w:rsid w:val="001038A5"/>
    <w:rsid w:val="001038FF"/>
    <w:rsid w:val="00104798"/>
    <w:rsid w:val="00104931"/>
    <w:rsid w:val="001051F2"/>
    <w:rsid w:val="00105E04"/>
    <w:rsid w:val="001061AD"/>
    <w:rsid w:val="00106C03"/>
    <w:rsid w:val="00110479"/>
    <w:rsid w:val="001104C1"/>
    <w:rsid w:val="00110BD1"/>
    <w:rsid w:val="00110FE1"/>
    <w:rsid w:val="0011137D"/>
    <w:rsid w:val="00111438"/>
    <w:rsid w:val="0011191C"/>
    <w:rsid w:val="00111AD7"/>
    <w:rsid w:val="001122F3"/>
    <w:rsid w:val="00112B2F"/>
    <w:rsid w:val="00112B6C"/>
    <w:rsid w:val="00113417"/>
    <w:rsid w:val="001137F7"/>
    <w:rsid w:val="00114279"/>
    <w:rsid w:val="00114940"/>
    <w:rsid w:val="001150B6"/>
    <w:rsid w:val="001166D0"/>
    <w:rsid w:val="00116D8B"/>
    <w:rsid w:val="00117643"/>
    <w:rsid w:val="0011773D"/>
    <w:rsid w:val="001177C1"/>
    <w:rsid w:val="00117ECE"/>
    <w:rsid w:val="00120850"/>
    <w:rsid w:val="0012094A"/>
    <w:rsid w:val="00121398"/>
    <w:rsid w:val="001216CD"/>
    <w:rsid w:val="0012195F"/>
    <w:rsid w:val="00122812"/>
    <w:rsid w:val="00122B1E"/>
    <w:rsid w:val="00122C3A"/>
    <w:rsid w:val="00123D53"/>
    <w:rsid w:val="00124137"/>
    <w:rsid w:val="00124992"/>
    <w:rsid w:val="00125805"/>
    <w:rsid w:val="00125CD0"/>
    <w:rsid w:val="00125EB0"/>
    <w:rsid w:val="001269F9"/>
    <w:rsid w:val="001271A2"/>
    <w:rsid w:val="00127327"/>
    <w:rsid w:val="00127574"/>
    <w:rsid w:val="00127DB8"/>
    <w:rsid w:val="00130139"/>
    <w:rsid w:val="0013021F"/>
    <w:rsid w:val="001306AA"/>
    <w:rsid w:val="001308FC"/>
    <w:rsid w:val="00130E84"/>
    <w:rsid w:val="001312FE"/>
    <w:rsid w:val="00131695"/>
    <w:rsid w:val="0013172B"/>
    <w:rsid w:val="00131829"/>
    <w:rsid w:val="00131B08"/>
    <w:rsid w:val="00131F03"/>
    <w:rsid w:val="00131FCC"/>
    <w:rsid w:val="00132714"/>
    <w:rsid w:val="00133ED6"/>
    <w:rsid w:val="001346E4"/>
    <w:rsid w:val="0013474E"/>
    <w:rsid w:val="001350FB"/>
    <w:rsid w:val="00135458"/>
    <w:rsid w:val="0013575F"/>
    <w:rsid w:val="00135F37"/>
    <w:rsid w:val="00136587"/>
    <w:rsid w:val="001369CF"/>
    <w:rsid w:val="00136A66"/>
    <w:rsid w:val="00136D51"/>
    <w:rsid w:val="00136F70"/>
    <w:rsid w:val="001373DD"/>
    <w:rsid w:val="00140E67"/>
    <w:rsid w:val="00141475"/>
    <w:rsid w:val="001422FA"/>
    <w:rsid w:val="00142335"/>
    <w:rsid w:val="001429C5"/>
    <w:rsid w:val="00143029"/>
    <w:rsid w:val="00143E16"/>
    <w:rsid w:val="00145249"/>
    <w:rsid w:val="00145311"/>
    <w:rsid w:val="00145D1A"/>
    <w:rsid w:val="00146880"/>
    <w:rsid w:val="0014691B"/>
    <w:rsid w:val="0014693A"/>
    <w:rsid w:val="001469D9"/>
    <w:rsid w:val="00147060"/>
    <w:rsid w:val="001472CB"/>
    <w:rsid w:val="00147619"/>
    <w:rsid w:val="001507C9"/>
    <w:rsid w:val="00151034"/>
    <w:rsid w:val="00151072"/>
    <w:rsid w:val="00151ADD"/>
    <w:rsid w:val="00151ADF"/>
    <w:rsid w:val="00151E90"/>
    <w:rsid w:val="00152033"/>
    <w:rsid w:val="00152944"/>
    <w:rsid w:val="00152D0D"/>
    <w:rsid w:val="00152F8E"/>
    <w:rsid w:val="001533FE"/>
    <w:rsid w:val="00154F23"/>
    <w:rsid w:val="001552B7"/>
    <w:rsid w:val="00156902"/>
    <w:rsid w:val="00156EB1"/>
    <w:rsid w:val="00156F05"/>
    <w:rsid w:val="00156F6B"/>
    <w:rsid w:val="00157478"/>
    <w:rsid w:val="00157731"/>
    <w:rsid w:val="00157BE1"/>
    <w:rsid w:val="00157C28"/>
    <w:rsid w:val="001606BD"/>
    <w:rsid w:val="00160A14"/>
    <w:rsid w:val="00160B49"/>
    <w:rsid w:val="00161551"/>
    <w:rsid w:val="00161B10"/>
    <w:rsid w:val="001628D7"/>
    <w:rsid w:val="001629ED"/>
    <w:rsid w:val="00162C00"/>
    <w:rsid w:val="00162F52"/>
    <w:rsid w:val="0016304F"/>
    <w:rsid w:val="00163084"/>
    <w:rsid w:val="00163163"/>
    <w:rsid w:val="0016359D"/>
    <w:rsid w:val="00163B95"/>
    <w:rsid w:val="001642C6"/>
    <w:rsid w:val="00164925"/>
    <w:rsid w:val="00165189"/>
    <w:rsid w:val="001651E4"/>
    <w:rsid w:val="0016547C"/>
    <w:rsid w:val="0016592B"/>
    <w:rsid w:val="00166205"/>
    <w:rsid w:val="001663E5"/>
    <w:rsid w:val="0016668D"/>
    <w:rsid w:val="001667BB"/>
    <w:rsid w:val="00167613"/>
    <w:rsid w:val="001677C1"/>
    <w:rsid w:val="00167AE5"/>
    <w:rsid w:val="00167E0D"/>
    <w:rsid w:val="00167E86"/>
    <w:rsid w:val="00170003"/>
    <w:rsid w:val="0017036F"/>
    <w:rsid w:val="001708EB"/>
    <w:rsid w:val="00170CEA"/>
    <w:rsid w:val="00170D01"/>
    <w:rsid w:val="0017138C"/>
    <w:rsid w:val="001717A0"/>
    <w:rsid w:val="001717F7"/>
    <w:rsid w:val="0017231F"/>
    <w:rsid w:val="00172BCF"/>
    <w:rsid w:val="0017390D"/>
    <w:rsid w:val="00173BD0"/>
    <w:rsid w:val="001744D1"/>
    <w:rsid w:val="001747A7"/>
    <w:rsid w:val="00175312"/>
    <w:rsid w:val="00175862"/>
    <w:rsid w:val="00175E55"/>
    <w:rsid w:val="00176344"/>
    <w:rsid w:val="00176AAC"/>
    <w:rsid w:val="00176AFB"/>
    <w:rsid w:val="00177791"/>
    <w:rsid w:val="001779B8"/>
    <w:rsid w:val="00177C7A"/>
    <w:rsid w:val="00180470"/>
    <w:rsid w:val="0018082F"/>
    <w:rsid w:val="00181835"/>
    <w:rsid w:val="00182066"/>
    <w:rsid w:val="00183361"/>
    <w:rsid w:val="001837BA"/>
    <w:rsid w:val="00183FFA"/>
    <w:rsid w:val="00184238"/>
    <w:rsid w:val="00184503"/>
    <w:rsid w:val="00184C33"/>
    <w:rsid w:val="001855D4"/>
    <w:rsid w:val="0018619C"/>
    <w:rsid w:val="0018624E"/>
    <w:rsid w:val="00186FF9"/>
    <w:rsid w:val="001872A7"/>
    <w:rsid w:val="00187443"/>
    <w:rsid w:val="001904EF"/>
    <w:rsid w:val="00190E03"/>
    <w:rsid w:val="0019168D"/>
    <w:rsid w:val="00191856"/>
    <w:rsid w:val="00191B6C"/>
    <w:rsid w:val="001921CF"/>
    <w:rsid w:val="00193A48"/>
    <w:rsid w:val="00194070"/>
    <w:rsid w:val="00194A9C"/>
    <w:rsid w:val="00194EA0"/>
    <w:rsid w:val="00194F82"/>
    <w:rsid w:val="0019506E"/>
    <w:rsid w:val="00195628"/>
    <w:rsid w:val="001961F0"/>
    <w:rsid w:val="0019699D"/>
    <w:rsid w:val="001970F4"/>
    <w:rsid w:val="00197134"/>
    <w:rsid w:val="001976E6"/>
    <w:rsid w:val="001A029C"/>
    <w:rsid w:val="001A0998"/>
    <w:rsid w:val="001A114E"/>
    <w:rsid w:val="001A131E"/>
    <w:rsid w:val="001A1F70"/>
    <w:rsid w:val="001A228B"/>
    <w:rsid w:val="001A28F3"/>
    <w:rsid w:val="001A2C0D"/>
    <w:rsid w:val="001A2DC9"/>
    <w:rsid w:val="001A40D1"/>
    <w:rsid w:val="001A4641"/>
    <w:rsid w:val="001A54E2"/>
    <w:rsid w:val="001A5C9E"/>
    <w:rsid w:val="001A6707"/>
    <w:rsid w:val="001A6792"/>
    <w:rsid w:val="001A7401"/>
    <w:rsid w:val="001A741C"/>
    <w:rsid w:val="001A7F01"/>
    <w:rsid w:val="001B1B82"/>
    <w:rsid w:val="001B1FCB"/>
    <w:rsid w:val="001B226A"/>
    <w:rsid w:val="001B24F6"/>
    <w:rsid w:val="001B2B9A"/>
    <w:rsid w:val="001B2FBF"/>
    <w:rsid w:val="001B3374"/>
    <w:rsid w:val="001B360C"/>
    <w:rsid w:val="001B3621"/>
    <w:rsid w:val="001B3A87"/>
    <w:rsid w:val="001B3B9F"/>
    <w:rsid w:val="001B416D"/>
    <w:rsid w:val="001B44AB"/>
    <w:rsid w:val="001B453D"/>
    <w:rsid w:val="001B45DB"/>
    <w:rsid w:val="001B571A"/>
    <w:rsid w:val="001B5C10"/>
    <w:rsid w:val="001B5C1F"/>
    <w:rsid w:val="001B5F34"/>
    <w:rsid w:val="001B6015"/>
    <w:rsid w:val="001B6025"/>
    <w:rsid w:val="001B7664"/>
    <w:rsid w:val="001B7B0D"/>
    <w:rsid w:val="001B7B6C"/>
    <w:rsid w:val="001C0239"/>
    <w:rsid w:val="001C07C9"/>
    <w:rsid w:val="001C093C"/>
    <w:rsid w:val="001C1B5F"/>
    <w:rsid w:val="001C1D02"/>
    <w:rsid w:val="001C1D6D"/>
    <w:rsid w:val="001C3A59"/>
    <w:rsid w:val="001C512F"/>
    <w:rsid w:val="001C55D7"/>
    <w:rsid w:val="001C658D"/>
    <w:rsid w:val="001C678E"/>
    <w:rsid w:val="001C6F8C"/>
    <w:rsid w:val="001C73B3"/>
    <w:rsid w:val="001C7A2D"/>
    <w:rsid w:val="001C7A88"/>
    <w:rsid w:val="001C7CD8"/>
    <w:rsid w:val="001C7E7E"/>
    <w:rsid w:val="001D0B9E"/>
    <w:rsid w:val="001D1A19"/>
    <w:rsid w:val="001D1F7B"/>
    <w:rsid w:val="001D2152"/>
    <w:rsid w:val="001D29A7"/>
    <w:rsid w:val="001D3318"/>
    <w:rsid w:val="001D3BC0"/>
    <w:rsid w:val="001D40B4"/>
    <w:rsid w:val="001D49E4"/>
    <w:rsid w:val="001D4EB2"/>
    <w:rsid w:val="001D54E0"/>
    <w:rsid w:val="001D556F"/>
    <w:rsid w:val="001D5C02"/>
    <w:rsid w:val="001D6B15"/>
    <w:rsid w:val="001D6BFB"/>
    <w:rsid w:val="001D6D02"/>
    <w:rsid w:val="001D7898"/>
    <w:rsid w:val="001D7B79"/>
    <w:rsid w:val="001E02FF"/>
    <w:rsid w:val="001E0C39"/>
    <w:rsid w:val="001E1524"/>
    <w:rsid w:val="001E1F81"/>
    <w:rsid w:val="001E2341"/>
    <w:rsid w:val="001E2413"/>
    <w:rsid w:val="001E2DD1"/>
    <w:rsid w:val="001E3369"/>
    <w:rsid w:val="001E37F5"/>
    <w:rsid w:val="001E3AD6"/>
    <w:rsid w:val="001E40BA"/>
    <w:rsid w:val="001E4631"/>
    <w:rsid w:val="001E4791"/>
    <w:rsid w:val="001E5761"/>
    <w:rsid w:val="001E6C54"/>
    <w:rsid w:val="001E6CAC"/>
    <w:rsid w:val="001E70E6"/>
    <w:rsid w:val="001E760B"/>
    <w:rsid w:val="001F0F15"/>
    <w:rsid w:val="001F1553"/>
    <w:rsid w:val="001F162F"/>
    <w:rsid w:val="001F16D5"/>
    <w:rsid w:val="001F3075"/>
    <w:rsid w:val="001F396F"/>
    <w:rsid w:val="001F3AC5"/>
    <w:rsid w:val="001F3C3C"/>
    <w:rsid w:val="001F4688"/>
    <w:rsid w:val="001F47B0"/>
    <w:rsid w:val="001F4A76"/>
    <w:rsid w:val="001F56D9"/>
    <w:rsid w:val="001F5AF5"/>
    <w:rsid w:val="001F5E83"/>
    <w:rsid w:val="001F5EEF"/>
    <w:rsid w:val="001F729F"/>
    <w:rsid w:val="001F78AA"/>
    <w:rsid w:val="001F7934"/>
    <w:rsid w:val="001F796F"/>
    <w:rsid w:val="002001AC"/>
    <w:rsid w:val="002012A6"/>
    <w:rsid w:val="0020176F"/>
    <w:rsid w:val="00201862"/>
    <w:rsid w:val="002018EE"/>
    <w:rsid w:val="00201E07"/>
    <w:rsid w:val="00202819"/>
    <w:rsid w:val="00202846"/>
    <w:rsid w:val="00202E41"/>
    <w:rsid w:val="00204198"/>
    <w:rsid w:val="002043EB"/>
    <w:rsid w:val="0020450B"/>
    <w:rsid w:val="002045CE"/>
    <w:rsid w:val="00205006"/>
    <w:rsid w:val="0020577F"/>
    <w:rsid w:val="00205A65"/>
    <w:rsid w:val="002063E4"/>
    <w:rsid w:val="00206EE6"/>
    <w:rsid w:val="002071E7"/>
    <w:rsid w:val="00207F0D"/>
    <w:rsid w:val="002103FE"/>
    <w:rsid w:val="0021049E"/>
    <w:rsid w:val="00210A0D"/>
    <w:rsid w:val="00210D37"/>
    <w:rsid w:val="0021195F"/>
    <w:rsid w:val="00212011"/>
    <w:rsid w:val="00212440"/>
    <w:rsid w:val="0021263E"/>
    <w:rsid w:val="00213C98"/>
    <w:rsid w:val="00214982"/>
    <w:rsid w:val="0021556F"/>
    <w:rsid w:val="002160B9"/>
    <w:rsid w:val="00217176"/>
    <w:rsid w:val="00217177"/>
    <w:rsid w:val="00217309"/>
    <w:rsid w:val="00217906"/>
    <w:rsid w:val="00217A33"/>
    <w:rsid w:val="002204DE"/>
    <w:rsid w:val="00220B68"/>
    <w:rsid w:val="002211A1"/>
    <w:rsid w:val="00221465"/>
    <w:rsid w:val="00221684"/>
    <w:rsid w:val="002217AD"/>
    <w:rsid w:val="00221D57"/>
    <w:rsid w:val="00222504"/>
    <w:rsid w:val="00222613"/>
    <w:rsid w:val="00222942"/>
    <w:rsid w:val="0022339E"/>
    <w:rsid w:val="002235A2"/>
    <w:rsid w:val="002236D5"/>
    <w:rsid w:val="00223763"/>
    <w:rsid w:val="00223B90"/>
    <w:rsid w:val="0022431B"/>
    <w:rsid w:val="002243FD"/>
    <w:rsid w:val="00224958"/>
    <w:rsid w:val="00224AF6"/>
    <w:rsid w:val="00225EAA"/>
    <w:rsid w:val="00226FF2"/>
    <w:rsid w:val="002303B7"/>
    <w:rsid w:val="0023041B"/>
    <w:rsid w:val="00230E7C"/>
    <w:rsid w:val="002312D1"/>
    <w:rsid w:val="00232439"/>
    <w:rsid w:val="00232617"/>
    <w:rsid w:val="00232BC1"/>
    <w:rsid w:val="00232DB6"/>
    <w:rsid w:val="00233217"/>
    <w:rsid w:val="00233937"/>
    <w:rsid w:val="00233B2B"/>
    <w:rsid w:val="00234B09"/>
    <w:rsid w:val="00234CB8"/>
    <w:rsid w:val="00234DCE"/>
    <w:rsid w:val="00234F0F"/>
    <w:rsid w:val="00235007"/>
    <w:rsid w:val="00235131"/>
    <w:rsid w:val="0023521A"/>
    <w:rsid w:val="00235D9C"/>
    <w:rsid w:val="002364B1"/>
    <w:rsid w:val="00236527"/>
    <w:rsid w:val="0023674D"/>
    <w:rsid w:val="00236CC8"/>
    <w:rsid w:val="00236E6D"/>
    <w:rsid w:val="00236F1E"/>
    <w:rsid w:val="00237F2F"/>
    <w:rsid w:val="00237F5E"/>
    <w:rsid w:val="00240917"/>
    <w:rsid w:val="00240923"/>
    <w:rsid w:val="00241B00"/>
    <w:rsid w:val="00241F81"/>
    <w:rsid w:val="0024209E"/>
    <w:rsid w:val="002420BC"/>
    <w:rsid w:val="0024224D"/>
    <w:rsid w:val="00242448"/>
    <w:rsid w:val="00242564"/>
    <w:rsid w:val="00242B34"/>
    <w:rsid w:val="00242E90"/>
    <w:rsid w:val="00242EA3"/>
    <w:rsid w:val="00243B19"/>
    <w:rsid w:val="00243D91"/>
    <w:rsid w:val="0024409D"/>
    <w:rsid w:val="00244315"/>
    <w:rsid w:val="002445E0"/>
    <w:rsid w:val="002448B9"/>
    <w:rsid w:val="00245255"/>
    <w:rsid w:val="0024542F"/>
    <w:rsid w:val="0024549F"/>
    <w:rsid w:val="00245B3D"/>
    <w:rsid w:val="00245CE2"/>
    <w:rsid w:val="00246DBA"/>
    <w:rsid w:val="00247A9D"/>
    <w:rsid w:val="002508C4"/>
    <w:rsid w:val="00250E01"/>
    <w:rsid w:val="00250E4A"/>
    <w:rsid w:val="00250EC6"/>
    <w:rsid w:val="00251013"/>
    <w:rsid w:val="00251286"/>
    <w:rsid w:val="00251339"/>
    <w:rsid w:val="00251380"/>
    <w:rsid w:val="00252F7F"/>
    <w:rsid w:val="00253553"/>
    <w:rsid w:val="00253B3B"/>
    <w:rsid w:val="00253E2D"/>
    <w:rsid w:val="00254E03"/>
    <w:rsid w:val="00255035"/>
    <w:rsid w:val="0025589E"/>
    <w:rsid w:val="00255E27"/>
    <w:rsid w:val="002560EF"/>
    <w:rsid w:val="00256173"/>
    <w:rsid w:val="00256502"/>
    <w:rsid w:val="002565B3"/>
    <w:rsid w:val="00256AD0"/>
    <w:rsid w:val="002571FA"/>
    <w:rsid w:val="00257A8E"/>
    <w:rsid w:val="00257B42"/>
    <w:rsid w:val="00257BC0"/>
    <w:rsid w:val="00257C7E"/>
    <w:rsid w:val="0026067B"/>
    <w:rsid w:val="002609A2"/>
    <w:rsid w:val="0026112E"/>
    <w:rsid w:val="00261A01"/>
    <w:rsid w:val="002623EE"/>
    <w:rsid w:val="002631E9"/>
    <w:rsid w:val="0026333D"/>
    <w:rsid w:val="002633B5"/>
    <w:rsid w:val="00263825"/>
    <w:rsid w:val="00263DC8"/>
    <w:rsid w:val="00264030"/>
    <w:rsid w:val="0026471A"/>
    <w:rsid w:val="0026672F"/>
    <w:rsid w:val="00267151"/>
    <w:rsid w:val="00267B8D"/>
    <w:rsid w:val="00267DAF"/>
    <w:rsid w:val="002704F7"/>
    <w:rsid w:val="00270F6D"/>
    <w:rsid w:val="00270F80"/>
    <w:rsid w:val="002734FB"/>
    <w:rsid w:val="00274381"/>
    <w:rsid w:val="0027439D"/>
    <w:rsid w:val="002744CA"/>
    <w:rsid w:val="00274566"/>
    <w:rsid w:val="00274E73"/>
    <w:rsid w:val="002755B7"/>
    <w:rsid w:val="00275AAD"/>
    <w:rsid w:val="00275F42"/>
    <w:rsid w:val="00276255"/>
    <w:rsid w:val="00276AE3"/>
    <w:rsid w:val="002800EF"/>
    <w:rsid w:val="0028084D"/>
    <w:rsid w:val="00280D8B"/>
    <w:rsid w:val="00281DC9"/>
    <w:rsid w:val="0028316D"/>
    <w:rsid w:val="00283358"/>
    <w:rsid w:val="0028338B"/>
    <w:rsid w:val="0028373C"/>
    <w:rsid w:val="0028377A"/>
    <w:rsid w:val="002839BE"/>
    <w:rsid w:val="00283E29"/>
    <w:rsid w:val="00283FFD"/>
    <w:rsid w:val="00284413"/>
    <w:rsid w:val="002848D8"/>
    <w:rsid w:val="00284BF5"/>
    <w:rsid w:val="002852CE"/>
    <w:rsid w:val="002855C4"/>
    <w:rsid w:val="00286B61"/>
    <w:rsid w:val="00287959"/>
    <w:rsid w:val="00290768"/>
    <w:rsid w:val="00290927"/>
    <w:rsid w:val="00290CE2"/>
    <w:rsid w:val="002912C3"/>
    <w:rsid w:val="002915E6"/>
    <w:rsid w:val="0029178B"/>
    <w:rsid w:val="00291C61"/>
    <w:rsid w:val="00291F99"/>
    <w:rsid w:val="00292170"/>
    <w:rsid w:val="00292605"/>
    <w:rsid w:val="00292945"/>
    <w:rsid w:val="00292CBD"/>
    <w:rsid w:val="00292F72"/>
    <w:rsid w:val="00292F79"/>
    <w:rsid w:val="0029361B"/>
    <w:rsid w:val="00293C7C"/>
    <w:rsid w:val="00293C92"/>
    <w:rsid w:val="002945AF"/>
    <w:rsid w:val="00295277"/>
    <w:rsid w:val="0029539D"/>
    <w:rsid w:val="0029548D"/>
    <w:rsid w:val="002955F4"/>
    <w:rsid w:val="00295614"/>
    <w:rsid w:val="002963A2"/>
    <w:rsid w:val="00296785"/>
    <w:rsid w:val="00297C15"/>
    <w:rsid w:val="002A022A"/>
    <w:rsid w:val="002A0F69"/>
    <w:rsid w:val="002A19FD"/>
    <w:rsid w:val="002A1CD9"/>
    <w:rsid w:val="002A1DEE"/>
    <w:rsid w:val="002A2287"/>
    <w:rsid w:val="002A2657"/>
    <w:rsid w:val="002A2AFD"/>
    <w:rsid w:val="002A2F2E"/>
    <w:rsid w:val="002A30A6"/>
    <w:rsid w:val="002A3326"/>
    <w:rsid w:val="002A4181"/>
    <w:rsid w:val="002A4391"/>
    <w:rsid w:val="002A4633"/>
    <w:rsid w:val="002A4DBF"/>
    <w:rsid w:val="002A4F0F"/>
    <w:rsid w:val="002A51FA"/>
    <w:rsid w:val="002A54AF"/>
    <w:rsid w:val="002A5E30"/>
    <w:rsid w:val="002A63EC"/>
    <w:rsid w:val="002A69D9"/>
    <w:rsid w:val="002A6D55"/>
    <w:rsid w:val="002B061D"/>
    <w:rsid w:val="002B09B8"/>
    <w:rsid w:val="002B227C"/>
    <w:rsid w:val="002B2312"/>
    <w:rsid w:val="002B25E5"/>
    <w:rsid w:val="002B274C"/>
    <w:rsid w:val="002B282D"/>
    <w:rsid w:val="002B3ACD"/>
    <w:rsid w:val="002B3BBF"/>
    <w:rsid w:val="002B3F40"/>
    <w:rsid w:val="002B41C6"/>
    <w:rsid w:val="002B4F94"/>
    <w:rsid w:val="002B5D43"/>
    <w:rsid w:val="002B615A"/>
    <w:rsid w:val="002B627E"/>
    <w:rsid w:val="002B6E8C"/>
    <w:rsid w:val="002C03E9"/>
    <w:rsid w:val="002C1F7E"/>
    <w:rsid w:val="002C3234"/>
    <w:rsid w:val="002C392A"/>
    <w:rsid w:val="002C4805"/>
    <w:rsid w:val="002C4A1A"/>
    <w:rsid w:val="002C5302"/>
    <w:rsid w:val="002C56D5"/>
    <w:rsid w:val="002C620A"/>
    <w:rsid w:val="002C6483"/>
    <w:rsid w:val="002C64FD"/>
    <w:rsid w:val="002C754F"/>
    <w:rsid w:val="002D010A"/>
    <w:rsid w:val="002D01C0"/>
    <w:rsid w:val="002D0439"/>
    <w:rsid w:val="002D0F24"/>
    <w:rsid w:val="002D122A"/>
    <w:rsid w:val="002D1D4E"/>
    <w:rsid w:val="002D20EF"/>
    <w:rsid w:val="002D252C"/>
    <w:rsid w:val="002D2E0F"/>
    <w:rsid w:val="002D32CF"/>
    <w:rsid w:val="002D3860"/>
    <w:rsid w:val="002D3BB5"/>
    <w:rsid w:val="002D3BD3"/>
    <w:rsid w:val="002D4BFC"/>
    <w:rsid w:val="002D4E95"/>
    <w:rsid w:val="002D4FCE"/>
    <w:rsid w:val="002D51F9"/>
    <w:rsid w:val="002D559D"/>
    <w:rsid w:val="002D59F6"/>
    <w:rsid w:val="002D5C9C"/>
    <w:rsid w:val="002D631D"/>
    <w:rsid w:val="002D64CF"/>
    <w:rsid w:val="002D6A46"/>
    <w:rsid w:val="002D6F4E"/>
    <w:rsid w:val="002D780E"/>
    <w:rsid w:val="002E0899"/>
    <w:rsid w:val="002E1731"/>
    <w:rsid w:val="002E2256"/>
    <w:rsid w:val="002E275A"/>
    <w:rsid w:val="002E2F90"/>
    <w:rsid w:val="002E388F"/>
    <w:rsid w:val="002E3FB0"/>
    <w:rsid w:val="002E4334"/>
    <w:rsid w:val="002E47E8"/>
    <w:rsid w:val="002E4BA3"/>
    <w:rsid w:val="002E4D53"/>
    <w:rsid w:val="002E50EE"/>
    <w:rsid w:val="002E6A3B"/>
    <w:rsid w:val="002E6ADC"/>
    <w:rsid w:val="002E6B86"/>
    <w:rsid w:val="002E7264"/>
    <w:rsid w:val="002E7539"/>
    <w:rsid w:val="002E76F9"/>
    <w:rsid w:val="002F00E6"/>
    <w:rsid w:val="002F149C"/>
    <w:rsid w:val="002F162D"/>
    <w:rsid w:val="002F199F"/>
    <w:rsid w:val="002F1C27"/>
    <w:rsid w:val="002F2E26"/>
    <w:rsid w:val="002F4788"/>
    <w:rsid w:val="002F56F8"/>
    <w:rsid w:val="002F694A"/>
    <w:rsid w:val="002F6D03"/>
    <w:rsid w:val="002F71A1"/>
    <w:rsid w:val="002F725A"/>
    <w:rsid w:val="002F77DB"/>
    <w:rsid w:val="002F77F1"/>
    <w:rsid w:val="002F7F1C"/>
    <w:rsid w:val="00300EC8"/>
    <w:rsid w:val="00301447"/>
    <w:rsid w:val="00301939"/>
    <w:rsid w:val="00301F98"/>
    <w:rsid w:val="003021B9"/>
    <w:rsid w:val="003022AF"/>
    <w:rsid w:val="003023A0"/>
    <w:rsid w:val="0030257F"/>
    <w:rsid w:val="003028A3"/>
    <w:rsid w:val="00303F98"/>
    <w:rsid w:val="00304D5D"/>
    <w:rsid w:val="003050A9"/>
    <w:rsid w:val="00305BEC"/>
    <w:rsid w:val="0030662E"/>
    <w:rsid w:val="00306E51"/>
    <w:rsid w:val="00307F0B"/>
    <w:rsid w:val="003102B4"/>
    <w:rsid w:val="00311D57"/>
    <w:rsid w:val="00311EAE"/>
    <w:rsid w:val="00312D5D"/>
    <w:rsid w:val="003133E0"/>
    <w:rsid w:val="00313F39"/>
    <w:rsid w:val="00314F08"/>
    <w:rsid w:val="00314F5B"/>
    <w:rsid w:val="00315140"/>
    <w:rsid w:val="00315599"/>
    <w:rsid w:val="003163D3"/>
    <w:rsid w:val="00316B33"/>
    <w:rsid w:val="00317701"/>
    <w:rsid w:val="00320520"/>
    <w:rsid w:val="00320772"/>
    <w:rsid w:val="00320AA9"/>
    <w:rsid w:val="00320F53"/>
    <w:rsid w:val="003219C3"/>
    <w:rsid w:val="00321A5D"/>
    <w:rsid w:val="00321E10"/>
    <w:rsid w:val="00321E40"/>
    <w:rsid w:val="003226F0"/>
    <w:rsid w:val="00322747"/>
    <w:rsid w:val="0032279F"/>
    <w:rsid w:val="00323072"/>
    <w:rsid w:val="00323B54"/>
    <w:rsid w:val="00324645"/>
    <w:rsid w:val="00324714"/>
    <w:rsid w:val="003249EC"/>
    <w:rsid w:val="00324C59"/>
    <w:rsid w:val="00324D61"/>
    <w:rsid w:val="003251D1"/>
    <w:rsid w:val="0032585D"/>
    <w:rsid w:val="00325C11"/>
    <w:rsid w:val="00326F31"/>
    <w:rsid w:val="003273BA"/>
    <w:rsid w:val="00327411"/>
    <w:rsid w:val="0032761C"/>
    <w:rsid w:val="0033012F"/>
    <w:rsid w:val="003306D1"/>
    <w:rsid w:val="00330F15"/>
    <w:rsid w:val="003311D3"/>
    <w:rsid w:val="003321B5"/>
    <w:rsid w:val="003322DF"/>
    <w:rsid w:val="00332BD9"/>
    <w:rsid w:val="00333825"/>
    <w:rsid w:val="00333B42"/>
    <w:rsid w:val="003341B4"/>
    <w:rsid w:val="0033455F"/>
    <w:rsid w:val="00334C72"/>
    <w:rsid w:val="00334CD7"/>
    <w:rsid w:val="0033521C"/>
    <w:rsid w:val="0033529D"/>
    <w:rsid w:val="00335397"/>
    <w:rsid w:val="00335574"/>
    <w:rsid w:val="00335ADB"/>
    <w:rsid w:val="00335CC3"/>
    <w:rsid w:val="00335DBD"/>
    <w:rsid w:val="003362F7"/>
    <w:rsid w:val="003366DF"/>
    <w:rsid w:val="003367CD"/>
    <w:rsid w:val="003369F9"/>
    <w:rsid w:val="00337D6D"/>
    <w:rsid w:val="00337F5F"/>
    <w:rsid w:val="00340068"/>
    <w:rsid w:val="003404BF"/>
    <w:rsid w:val="0034097F"/>
    <w:rsid w:val="0034199F"/>
    <w:rsid w:val="00341AE8"/>
    <w:rsid w:val="00341AE9"/>
    <w:rsid w:val="00342D7A"/>
    <w:rsid w:val="0034325D"/>
    <w:rsid w:val="0034368C"/>
    <w:rsid w:val="003436F2"/>
    <w:rsid w:val="0034399C"/>
    <w:rsid w:val="003446B2"/>
    <w:rsid w:val="00344A55"/>
    <w:rsid w:val="0034512B"/>
    <w:rsid w:val="003452B0"/>
    <w:rsid w:val="00345C32"/>
    <w:rsid w:val="00345F9C"/>
    <w:rsid w:val="00346AC4"/>
    <w:rsid w:val="00346C7F"/>
    <w:rsid w:val="00346E97"/>
    <w:rsid w:val="0034706E"/>
    <w:rsid w:val="003473FB"/>
    <w:rsid w:val="00347604"/>
    <w:rsid w:val="00347702"/>
    <w:rsid w:val="0034792B"/>
    <w:rsid w:val="00347D38"/>
    <w:rsid w:val="00347D3E"/>
    <w:rsid w:val="00347EF4"/>
    <w:rsid w:val="003503E2"/>
    <w:rsid w:val="00350EE9"/>
    <w:rsid w:val="00351E98"/>
    <w:rsid w:val="00352749"/>
    <w:rsid w:val="00352C36"/>
    <w:rsid w:val="00352EC2"/>
    <w:rsid w:val="003533C7"/>
    <w:rsid w:val="00353D73"/>
    <w:rsid w:val="00353D94"/>
    <w:rsid w:val="00354254"/>
    <w:rsid w:val="00354B87"/>
    <w:rsid w:val="00354CEC"/>
    <w:rsid w:val="00354D17"/>
    <w:rsid w:val="00354F57"/>
    <w:rsid w:val="00355033"/>
    <w:rsid w:val="00355209"/>
    <w:rsid w:val="003564AA"/>
    <w:rsid w:val="00356A6D"/>
    <w:rsid w:val="00356D41"/>
    <w:rsid w:val="0035761A"/>
    <w:rsid w:val="003576DB"/>
    <w:rsid w:val="00361686"/>
    <w:rsid w:val="003616E1"/>
    <w:rsid w:val="00361DA8"/>
    <w:rsid w:val="003623D4"/>
    <w:rsid w:val="003624D1"/>
    <w:rsid w:val="003625C8"/>
    <w:rsid w:val="003629EA"/>
    <w:rsid w:val="00364D22"/>
    <w:rsid w:val="00364EDF"/>
    <w:rsid w:val="003665B1"/>
    <w:rsid w:val="0036709A"/>
    <w:rsid w:val="00367801"/>
    <w:rsid w:val="003700CC"/>
    <w:rsid w:val="0037031B"/>
    <w:rsid w:val="00370D37"/>
    <w:rsid w:val="00370E0A"/>
    <w:rsid w:val="003727D4"/>
    <w:rsid w:val="00372E8D"/>
    <w:rsid w:val="00373B2F"/>
    <w:rsid w:val="00373C7C"/>
    <w:rsid w:val="00373E1C"/>
    <w:rsid w:val="00373F06"/>
    <w:rsid w:val="00374295"/>
    <w:rsid w:val="003743BF"/>
    <w:rsid w:val="0037484E"/>
    <w:rsid w:val="00374A65"/>
    <w:rsid w:val="00374BB0"/>
    <w:rsid w:val="00375177"/>
    <w:rsid w:val="00375F42"/>
    <w:rsid w:val="00377AF8"/>
    <w:rsid w:val="0038038B"/>
    <w:rsid w:val="00380918"/>
    <w:rsid w:val="0038104C"/>
    <w:rsid w:val="003812AF"/>
    <w:rsid w:val="003812D4"/>
    <w:rsid w:val="0038148E"/>
    <w:rsid w:val="003814FB"/>
    <w:rsid w:val="003816B3"/>
    <w:rsid w:val="00381715"/>
    <w:rsid w:val="003819EF"/>
    <w:rsid w:val="00381F40"/>
    <w:rsid w:val="0038240F"/>
    <w:rsid w:val="0038247A"/>
    <w:rsid w:val="0038306B"/>
    <w:rsid w:val="0038349B"/>
    <w:rsid w:val="003836AE"/>
    <w:rsid w:val="00383B5C"/>
    <w:rsid w:val="00383E7F"/>
    <w:rsid w:val="00384A4E"/>
    <w:rsid w:val="003854E5"/>
    <w:rsid w:val="0038578C"/>
    <w:rsid w:val="00385E55"/>
    <w:rsid w:val="00386371"/>
    <w:rsid w:val="003867BA"/>
    <w:rsid w:val="00387582"/>
    <w:rsid w:val="003876E6"/>
    <w:rsid w:val="00387F54"/>
    <w:rsid w:val="003905AB"/>
    <w:rsid w:val="00390889"/>
    <w:rsid w:val="003909B7"/>
    <w:rsid w:val="00390A1F"/>
    <w:rsid w:val="00390D88"/>
    <w:rsid w:val="00390EA5"/>
    <w:rsid w:val="003922F0"/>
    <w:rsid w:val="00392958"/>
    <w:rsid w:val="0039403D"/>
    <w:rsid w:val="0039445A"/>
    <w:rsid w:val="00394BDB"/>
    <w:rsid w:val="003951AD"/>
    <w:rsid w:val="00395A70"/>
    <w:rsid w:val="003969D1"/>
    <w:rsid w:val="00397344"/>
    <w:rsid w:val="003973DD"/>
    <w:rsid w:val="00397EBC"/>
    <w:rsid w:val="00397F5F"/>
    <w:rsid w:val="003A0A91"/>
    <w:rsid w:val="003A19AA"/>
    <w:rsid w:val="003A1D82"/>
    <w:rsid w:val="003A20A6"/>
    <w:rsid w:val="003A2112"/>
    <w:rsid w:val="003A25D3"/>
    <w:rsid w:val="003A2614"/>
    <w:rsid w:val="003A3D9D"/>
    <w:rsid w:val="003A431C"/>
    <w:rsid w:val="003A435F"/>
    <w:rsid w:val="003A44FA"/>
    <w:rsid w:val="003A47A6"/>
    <w:rsid w:val="003A5531"/>
    <w:rsid w:val="003A5A7B"/>
    <w:rsid w:val="003A60B2"/>
    <w:rsid w:val="003A6571"/>
    <w:rsid w:val="003A6BB2"/>
    <w:rsid w:val="003A75D9"/>
    <w:rsid w:val="003A79D6"/>
    <w:rsid w:val="003A7C6A"/>
    <w:rsid w:val="003B032D"/>
    <w:rsid w:val="003B0388"/>
    <w:rsid w:val="003B06C6"/>
    <w:rsid w:val="003B0ED6"/>
    <w:rsid w:val="003B1779"/>
    <w:rsid w:val="003B1A86"/>
    <w:rsid w:val="003B1B57"/>
    <w:rsid w:val="003B28C4"/>
    <w:rsid w:val="003B2984"/>
    <w:rsid w:val="003B2FF5"/>
    <w:rsid w:val="003B376A"/>
    <w:rsid w:val="003B3797"/>
    <w:rsid w:val="003B3B12"/>
    <w:rsid w:val="003B3D7B"/>
    <w:rsid w:val="003B455E"/>
    <w:rsid w:val="003B470E"/>
    <w:rsid w:val="003B5308"/>
    <w:rsid w:val="003B5689"/>
    <w:rsid w:val="003B6B8C"/>
    <w:rsid w:val="003B7DB6"/>
    <w:rsid w:val="003C04CE"/>
    <w:rsid w:val="003C13C3"/>
    <w:rsid w:val="003C15CD"/>
    <w:rsid w:val="003C25B9"/>
    <w:rsid w:val="003C3A49"/>
    <w:rsid w:val="003C3B39"/>
    <w:rsid w:val="003C4B9D"/>
    <w:rsid w:val="003C4CE2"/>
    <w:rsid w:val="003C4E62"/>
    <w:rsid w:val="003C5633"/>
    <w:rsid w:val="003C56CB"/>
    <w:rsid w:val="003C5C66"/>
    <w:rsid w:val="003C6B6A"/>
    <w:rsid w:val="003C6E28"/>
    <w:rsid w:val="003C785F"/>
    <w:rsid w:val="003D0CB8"/>
    <w:rsid w:val="003D1289"/>
    <w:rsid w:val="003D1661"/>
    <w:rsid w:val="003D282D"/>
    <w:rsid w:val="003D285E"/>
    <w:rsid w:val="003D28C3"/>
    <w:rsid w:val="003D35BE"/>
    <w:rsid w:val="003D373B"/>
    <w:rsid w:val="003D374B"/>
    <w:rsid w:val="003D3BE5"/>
    <w:rsid w:val="003D3D2E"/>
    <w:rsid w:val="003D43D7"/>
    <w:rsid w:val="003D4C49"/>
    <w:rsid w:val="003D4E3C"/>
    <w:rsid w:val="003D504C"/>
    <w:rsid w:val="003D5D97"/>
    <w:rsid w:val="003D6730"/>
    <w:rsid w:val="003D69B5"/>
    <w:rsid w:val="003D7ED7"/>
    <w:rsid w:val="003E0103"/>
    <w:rsid w:val="003E0410"/>
    <w:rsid w:val="003E0429"/>
    <w:rsid w:val="003E052A"/>
    <w:rsid w:val="003E0C61"/>
    <w:rsid w:val="003E0CAA"/>
    <w:rsid w:val="003E280D"/>
    <w:rsid w:val="003E2900"/>
    <w:rsid w:val="003E2AD5"/>
    <w:rsid w:val="003E2C47"/>
    <w:rsid w:val="003E2CC6"/>
    <w:rsid w:val="003E3066"/>
    <w:rsid w:val="003E3A8A"/>
    <w:rsid w:val="003E3D9A"/>
    <w:rsid w:val="003E3F22"/>
    <w:rsid w:val="003E449F"/>
    <w:rsid w:val="003E48D6"/>
    <w:rsid w:val="003E4E8F"/>
    <w:rsid w:val="003E4F6C"/>
    <w:rsid w:val="003E5011"/>
    <w:rsid w:val="003E5430"/>
    <w:rsid w:val="003E6159"/>
    <w:rsid w:val="003E615B"/>
    <w:rsid w:val="003E624E"/>
    <w:rsid w:val="003E654F"/>
    <w:rsid w:val="003E6774"/>
    <w:rsid w:val="003F0780"/>
    <w:rsid w:val="003F09BB"/>
    <w:rsid w:val="003F0B32"/>
    <w:rsid w:val="003F2B45"/>
    <w:rsid w:val="003F2EA0"/>
    <w:rsid w:val="003F2F91"/>
    <w:rsid w:val="003F3729"/>
    <w:rsid w:val="003F3A81"/>
    <w:rsid w:val="003F3E60"/>
    <w:rsid w:val="003F42FC"/>
    <w:rsid w:val="003F44CC"/>
    <w:rsid w:val="003F4E1A"/>
    <w:rsid w:val="003F4E22"/>
    <w:rsid w:val="003F51C6"/>
    <w:rsid w:val="003F6191"/>
    <w:rsid w:val="003F6546"/>
    <w:rsid w:val="003F68F7"/>
    <w:rsid w:val="003F69B6"/>
    <w:rsid w:val="003F6B68"/>
    <w:rsid w:val="003F6FB0"/>
    <w:rsid w:val="004007F0"/>
    <w:rsid w:val="00401DEE"/>
    <w:rsid w:val="00401E77"/>
    <w:rsid w:val="00401FB3"/>
    <w:rsid w:val="004033D8"/>
    <w:rsid w:val="0040358A"/>
    <w:rsid w:val="00404A54"/>
    <w:rsid w:val="00404E58"/>
    <w:rsid w:val="004058C3"/>
    <w:rsid w:val="00405DD7"/>
    <w:rsid w:val="004076AB"/>
    <w:rsid w:val="0040783C"/>
    <w:rsid w:val="00407FA5"/>
    <w:rsid w:val="00410BCD"/>
    <w:rsid w:val="00410BDB"/>
    <w:rsid w:val="00410DE0"/>
    <w:rsid w:val="004110D0"/>
    <w:rsid w:val="00411401"/>
    <w:rsid w:val="00411560"/>
    <w:rsid w:val="00411653"/>
    <w:rsid w:val="004118DC"/>
    <w:rsid w:val="00413C40"/>
    <w:rsid w:val="004140EE"/>
    <w:rsid w:val="00414251"/>
    <w:rsid w:val="004142BE"/>
    <w:rsid w:val="0041458F"/>
    <w:rsid w:val="004148CA"/>
    <w:rsid w:val="00414AC8"/>
    <w:rsid w:val="00414C3D"/>
    <w:rsid w:val="00414C6F"/>
    <w:rsid w:val="00414E1A"/>
    <w:rsid w:val="004152E0"/>
    <w:rsid w:val="004156B7"/>
    <w:rsid w:val="00415AFE"/>
    <w:rsid w:val="00415DB9"/>
    <w:rsid w:val="00416252"/>
    <w:rsid w:val="0041662F"/>
    <w:rsid w:val="004166A3"/>
    <w:rsid w:val="004167CF"/>
    <w:rsid w:val="00417EAF"/>
    <w:rsid w:val="0042071F"/>
    <w:rsid w:val="00420A3C"/>
    <w:rsid w:val="00420BAF"/>
    <w:rsid w:val="00420DD5"/>
    <w:rsid w:val="00421697"/>
    <w:rsid w:val="0042179F"/>
    <w:rsid w:val="00422001"/>
    <w:rsid w:val="004243D6"/>
    <w:rsid w:val="004246C4"/>
    <w:rsid w:val="00425215"/>
    <w:rsid w:val="0042534F"/>
    <w:rsid w:val="004253E6"/>
    <w:rsid w:val="00425CA5"/>
    <w:rsid w:val="00425CC4"/>
    <w:rsid w:val="00425F12"/>
    <w:rsid w:val="00426F0A"/>
    <w:rsid w:val="004270C7"/>
    <w:rsid w:val="00427147"/>
    <w:rsid w:val="00427B89"/>
    <w:rsid w:val="00427D18"/>
    <w:rsid w:val="00427E2F"/>
    <w:rsid w:val="00430992"/>
    <w:rsid w:val="00430C13"/>
    <w:rsid w:val="00430FE2"/>
    <w:rsid w:val="004311C3"/>
    <w:rsid w:val="00431224"/>
    <w:rsid w:val="0043124A"/>
    <w:rsid w:val="00431B69"/>
    <w:rsid w:val="0043201B"/>
    <w:rsid w:val="004323C2"/>
    <w:rsid w:val="00432BFF"/>
    <w:rsid w:val="00432F68"/>
    <w:rsid w:val="00433566"/>
    <w:rsid w:val="00433749"/>
    <w:rsid w:val="00433AB2"/>
    <w:rsid w:val="004342A1"/>
    <w:rsid w:val="00434E88"/>
    <w:rsid w:val="00434ECC"/>
    <w:rsid w:val="00435919"/>
    <w:rsid w:val="00435A88"/>
    <w:rsid w:val="00435BEF"/>
    <w:rsid w:val="00436485"/>
    <w:rsid w:val="00437607"/>
    <w:rsid w:val="0043771A"/>
    <w:rsid w:val="00437F16"/>
    <w:rsid w:val="00440613"/>
    <w:rsid w:val="00440945"/>
    <w:rsid w:val="00440D48"/>
    <w:rsid w:val="00441133"/>
    <w:rsid w:val="00441296"/>
    <w:rsid w:val="0044137A"/>
    <w:rsid w:val="004416BA"/>
    <w:rsid w:val="0044197C"/>
    <w:rsid w:val="00441B51"/>
    <w:rsid w:val="00441D61"/>
    <w:rsid w:val="00442018"/>
    <w:rsid w:val="00442423"/>
    <w:rsid w:val="00442A12"/>
    <w:rsid w:val="00442C1B"/>
    <w:rsid w:val="00444186"/>
    <w:rsid w:val="00444366"/>
    <w:rsid w:val="00444462"/>
    <w:rsid w:val="004444BE"/>
    <w:rsid w:val="0044496D"/>
    <w:rsid w:val="00444EE0"/>
    <w:rsid w:val="0044576B"/>
    <w:rsid w:val="004457E8"/>
    <w:rsid w:val="00445CBA"/>
    <w:rsid w:val="00445E19"/>
    <w:rsid w:val="00446463"/>
    <w:rsid w:val="00446C89"/>
    <w:rsid w:val="00446CC6"/>
    <w:rsid w:val="00446DD3"/>
    <w:rsid w:val="00446F0B"/>
    <w:rsid w:val="004473E4"/>
    <w:rsid w:val="00450C36"/>
    <w:rsid w:val="00450E87"/>
    <w:rsid w:val="0045160A"/>
    <w:rsid w:val="0045161A"/>
    <w:rsid w:val="00451C51"/>
    <w:rsid w:val="00452207"/>
    <w:rsid w:val="004526F0"/>
    <w:rsid w:val="00453273"/>
    <w:rsid w:val="004537B2"/>
    <w:rsid w:val="00453D36"/>
    <w:rsid w:val="00453FBE"/>
    <w:rsid w:val="004548EC"/>
    <w:rsid w:val="00454C7C"/>
    <w:rsid w:val="00454EC2"/>
    <w:rsid w:val="00455669"/>
    <w:rsid w:val="00455C50"/>
    <w:rsid w:val="004567A2"/>
    <w:rsid w:val="00456DBF"/>
    <w:rsid w:val="00456F84"/>
    <w:rsid w:val="004572C9"/>
    <w:rsid w:val="00457A94"/>
    <w:rsid w:val="0046055A"/>
    <w:rsid w:val="0046055F"/>
    <w:rsid w:val="00461821"/>
    <w:rsid w:val="004622CE"/>
    <w:rsid w:val="004626FD"/>
    <w:rsid w:val="00462AAC"/>
    <w:rsid w:val="00463390"/>
    <w:rsid w:val="00463D4A"/>
    <w:rsid w:val="00464810"/>
    <w:rsid w:val="00464B93"/>
    <w:rsid w:val="0046581D"/>
    <w:rsid w:val="00465CEA"/>
    <w:rsid w:val="0046644F"/>
    <w:rsid w:val="004668E1"/>
    <w:rsid w:val="00466CDB"/>
    <w:rsid w:val="0046702F"/>
    <w:rsid w:val="004671DB"/>
    <w:rsid w:val="004705E0"/>
    <w:rsid w:val="00470A08"/>
    <w:rsid w:val="004714DB"/>
    <w:rsid w:val="00472252"/>
    <w:rsid w:val="0047252E"/>
    <w:rsid w:val="00472561"/>
    <w:rsid w:val="004735CE"/>
    <w:rsid w:val="0047410F"/>
    <w:rsid w:val="00474798"/>
    <w:rsid w:val="004747EC"/>
    <w:rsid w:val="00475230"/>
    <w:rsid w:val="004752B2"/>
    <w:rsid w:val="004755C3"/>
    <w:rsid w:val="0047590F"/>
    <w:rsid w:val="00475A41"/>
    <w:rsid w:val="00475B2B"/>
    <w:rsid w:val="00475F62"/>
    <w:rsid w:val="00476300"/>
    <w:rsid w:val="00476640"/>
    <w:rsid w:val="004775FD"/>
    <w:rsid w:val="00477A5D"/>
    <w:rsid w:val="004804AF"/>
    <w:rsid w:val="004808E6"/>
    <w:rsid w:val="004816D1"/>
    <w:rsid w:val="004825C8"/>
    <w:rsid w:val="00482AFD"/>
    <w:rsid w:val="004837EC"/>
    <w:rsid w:val="00484054"/>
    <w:rsid w:val="004846FE"/>
    <w:rsid w:val="004849F5"/>
    <w:rsid w:val="00484D4A"/>
    <w:rsid w:val="00485633"/>
    <w:rsid w:val="00485E41"/>
    <w:rsid w:val="00485FE8"/>
    <w:rsid w:val="0048604F"/>
    <w:rsid w:val="00486095"/>
    <w:rsid w:val="004860C6"/>
    <w:rsid w:val="00486DA0"/>
    <w:rsid w:val="00487236"/>
    <w:rsid w:val="00487560"/>
    <w:rsid w:val="0048769F"/>
    <w:rsid w:val="0048776A"/>
    <w:rsid w:val="00487B2C"/>
    <w:rsid w:val="00487F76"/>
    <w:rsid w:val="0049031C"/>
    <w:rsid w:val="00490617"/>
    <w:rsid w:val="00491278"/>
    <w:rsid w:val="004913B0"/>
    <w:rsid w:val="004915FC"/>
    <w:rsid w:val="00491604"/>
    <w:rsid w:val="004923F9"/>
    <w:rsid w:val="00493470"/>
    <w:rsid w:val="004939C4"/>
    <w:rsid w:val="00494A06"/>
    <w:rsid w:val="00494ADD"/>
    <w:rsid w:val="004951CF"/>
    <w:rsid w:val="0049539E"/>
    <w:rsid w:val="00495900"/>
    <w:rsid w:val="004959F3"/>
    <w:rsid w:val="00495CC9"/>
    <w:rsid w:val="00495E5D"/>
    <w:rsid w:val="00496DAF"/>
    <w:rsid w:val="00497549"/>
    <w:rsid w:val="00497B40"/>
    <w:rsid w:val="004A0380"/>
    <w:rsid w:val="004A0D31"/>
    <w:rsid w:val="004A0DE0"/>
    <w:rsid w:val="004A0E95"/>
    <w:rsid w:val="004A17AE"/>
    <w:rsid w:val="004A22BF"/>
    <w:rsid w:val="004A27A9"/>
    <w:rsid w:val="004A27EC"/>
    <w:rsid w:val="004A286A"/>
    <w:rsid w:val="004A4508"/>
    <w:rsid w:val="004A56C8"/>
    <w:rsid w:val="004A5F23"/>
    <w:rsid w:val="004A5F44"/>
    <w:rsid w:val="004A6259"/>
    <w:rsid w:val="004A6462"/>
    <w:rsid w:val="004A77BB"/>
    <w:rsid w:val="004A7CBB"/>
    <w:rsid w:val="004B045F"/>
    <w:rsid w:val="004B05C4"/>
    <w:rsid w:val="004B0B92"/>
    <w:rsid w:val="004B0CFB"/>
    <w:rsid w:val="004B2E5F"/>
    <w:rsid w:val="004B2F78"/>
    <w:rsid w:val="004B359A"/>
    <w:rsid w:val="004B412F"/>
    <w:rsid w:val="004B4A08"/>
    <w:rsid w:val="004B4C33"/>
    <w:rsid w:val="004B5DBE"/>
    <w:rsid w:val="004B6CFA"/>
    <w:rsid w:val="004B75FD"/>
    <w:rsid w:val="004C1063"/>
    <w:rsid w:val="004C198C"/>
    <w:rsid w:val="004C1EC6"/>
    <w:rsid w:val="004C220A"/>
    <w:rsid w:val="004C25A7"/>
    <w:rsid w:val="004C2953"/>
    <w:rsid w:val="004C2C5D"/>
    <w:rsid w:val="004C2F74"/>
    <w:rsid w:val="004C2FE7"/>
    <w:rsid w:val="004C350F"/>
    <w:rsid w:val="004C3DF1"/>
    <w:rsid w:val="004C3ED0"/>
    <w:rsid w:val="004C46C5"/>
    <w:rsid w:val="004C4B9D"/>
    <w:rsid w:val="004C6213"/>
    <w:rsid w:val="004C6C7B"/>
    <w:rsid w:val="004C6DEF"/>
    <w:rsid w:val="004C6DFC"/>
    <w:rsid w:val="004C7139"/>
    <w:rsid w:val="004C7C0F"/>
    <w:rsid w:val="004D014E"/>
    <w:rsid w:val="004D0830"/>
    <w:rsid w:val="004D0C8C"/>
    <w:rsid w:val="004D0D0A"/>
    <w:rsid w:val="004D1729"/>
    <w:rsid w:val="004D1965"/>
    <w:rsid w:val="004D1E71"/>
    <w:rsid w:val="004D23AE"/>
    <w:rsid w:val="004D29BA"/>
    <w:rsid w:val="004D34A0"/>
    <w:rsid w:val="004D3582"/>
    <w:rsid w:val="004D3645"/>
    <w:rsid w:val="004D3E5C"/>
    <w:rsid w:val="004D3F66"/>
    <w:rsid w:val="004D40A0"/>
    <w:rsid w:val="004D4247"/>
    <w:rsid w:val="004D45C0"/>
    <w:rsid w:val="004D4BBE"/>
    <w:rsid w:val="004D4E49"/>
    <w:rsid w:val="004D565E"/>
    <w:rsid w:val="004D56CE"/>
    <w:rsid w:val="004D57A4"/>
    <w:rsid w:val="004D6296"/>
    <w:rsid w:val="004D63FB"/>
    <w:rsid w:val="004E021C"/>
    <w:rsid w:val="004E0842"/>
    <w:rsid w:val="004E0C85"/>
    <w:rsid w:val="004E125C"/>
    <w:rsid w:val="004E1566"/>
    <w:rsid w:val="004E1608"/>
    <w:rsid w:val="004E1D68"/>
    <w:rsid w:val="004E1E46"/>
    <w:rsid w:val="004E20DF"/>
    <w:rsid w:val="004E224B"/>
    <w:rsid w:val="004E250A"/>
    <w:rsid w:val="004E28CF"/>
    <w:rsid w:val="004E326F"/>
    <w:rsid w:val="004E4A99"/>
    <w:rsid w:val="004E4AB4"/>
    <w:rsid w:val="004E5F45"/>
    <w:rsid w:val="004E66F8"/>
    <w:rsid w:val="004E6892"/>
    <w:rsid w:val="004E70B1"/>
    <w:rsid w:val="004E76ED"/>
    <w:rsid w:val="004E7875"/>
    <w:rsid w:val="004E799C"/>
    <w:rsid w:val="004F0BB7"/>
    <w:rsid w:val="004F0F67"/>
    <w:rsid w:val="004F1BFA"/>
    <w:rsid w:val="004F1FDD"/>
    <w:rsid w:val="004F20A6"/>
    <w:rsid w:val="004F21FA"/>
    <w:rsid w:val="004F232B"/>
    <w:rsid w:val="004F2610"/>
    <w:rsid w:val="004F2E23"/>
    <w:rsid w:val="004F34EE"/>
    <w:rsid w:val="004F3DDB"/>
    <w:rsid w:val="004F3EC0"/>
    <w:rsid w:val="004F497E"/>
    <w:rsid w:val="004F49E7"/>
    <w:rsid w:val="004F4A1D"/>
    <w:rsid w:val="004F51D0"/>
    <w:rsid w:val="004F5C03"/>
    <w:rsid w:val="004F6968"/>
    <w:rsid w:val="004F7169"/>
    <w:rsid w:val="004F7A87"/>
    <w:rsid w:val="004F7BE1"/>
    <w:rsid w:val="00500123"/>
    <w:rsid w:val="00500F83"/>
    <w:rsid w:val="00501154"/>
    <w:rsid w:val="005012CC"/>
    <w:rsid w:val="0050187C"/>
    <w:rsid w:val="00501BC7"/>
    <w:rsid w:val="005020E9"/>
    <w:rsid w:val="00502249"/>
    <w:rsid w:val="0050224A"/>
    <w:rsid w:val="00502A09"/>
    <w:rsid w:val="00502C6A"/>
    <w:rsid w:val="005033FA"/>
    <w:rsid w:val="00503817"/>
    <w:rsid w:val="00503B44"/>
    <w:rsid w:val="00503E79"/>
    <w:rsid w:val="00503F00"/>
    <w:rsid w:val="00505200"/>
    <w:rsid w:val="005053DE"/>
    <w:rsid w:val="00505752"/>
    <w:rsid w:val="00505A34"/>
    <w:rsid w:val="00506330"/>
    <w:rsid w:val="005064AA"/>
    <w:rsid w:val="00506716"/>
    <w:rsid w:val="00506A32"/>
    <w:rsid w:val="00507008"/>
    <w:rsid w:val="0050721B"/>
    <w:rsid w:val="00507234"/>
    <w:rsid w:val="0051008E"/>
    <w:rsid w:val="0051052D"/>
    <w:rsid w:val="005111D9"/>
    <w:rsid w:val="00511232"/>
    <w:rsid w:val="0051146A"/>
    <w:rsid w:val="0051226B"/>
    <w:rsid w:val="0051240C"/>
    <w:rsid w:val="0051326A"/>
    <w:rsid w:val="00513AB7"/>
    <w:rsid w:val="00513B70"/>
    <w:rsid w:val="005148D0"/>
    <w:rsid w:val="005153B7"/>
    <w:rsid w:val="00515439"/>
    <w:rsid w:val="00515A89"/>
    <w:rsid w:val="00515F7E"/>
    <w:rsid w:val="005163D3"/>
    <w:rsid w:val="005169F3"/>
    <w:rsid w:val="00516BF4"/>
    <w:rsid w:val="00517852"/>
    <w:rsid w:val="005203B4"/>
    <w:rsid w:val="00521536"/>
    <w:rsid w:val="00522113"/>
    <w:rsid w:val="005221CF"/>
    <w:rsid w:val="005222C8"/>
    <w:rsid w:val="0052377A"/>
    <w:rsid w:val="005239F3"/>
    <w:rsid w:val="0052402F"/>
    <w:rsid w:val="005242A7"/>
    <w:rsid w:val="00524759"/>
    <w:rsid w:val="00525C2E"/>
    <w:rsid w:val="00526802"/>
    <w:rsid w:val="00526A14"/>
    <w:rsid w:val="00526AB2"/>
    <w:rsid w:val="00526C7C"/>
    <w:rsid w:val="00526F3D"/>
    <w:rsid w:val="005279DC"/>
    <w:rsid w:val="0053012D"/>
    <w:rsid w:val="0053022D"/>
    <w:rsid w:val="0053033C"/>
    <w:rsid w:val="00530B69"/>
    <w:rsid w:val="00530EA7"/>
    <w:rsid w:val="00531149"/>
    <w:rsid w:val="005311BF"/>
    <w:rsid w:val="00531374"/>
    <w:rsid w:val="0053163C"/>
    <w:rsid w:val="00531DCB"/>
    <w:rsid w:val="00531F56"/>
    <w:rsid w:val="0053255E"/>
    <w:rsid w:val="0053288F"/>
    <w:rsid w:val="00532C07"/>
    <w:rsid w:val="00533AC9"/>
    <w:rsid w:val="00533FF9"/>
    <w:rsid w:val="00534075"/>
    <w:rsid w:val="00534177"/>
    <w:rsid w:val="0053471D"/>
    <w:rsid w:val="00535647"/>
    <w:rsid w:val="005371EA"/>
    <w:rsid w:val="0053759D"/>
    <w:rsid w:val="00537669"/>
    <w:rsid w:val="00537FCD"/>
    <w:rsid w:val="005400B2"/>
    <w:rsid w:val="00540943"/>
    <w:rsid w:val="00540E19"/>
    <w:rsid w:val="005420FB"/>
    <w:rsid w:val="00542196"/>
    <w:rsid w:val="005421EF"/>
    <w:rsid w:val="00542384"/>
    <w:rsid w:val="00542A3F"/>
    <w:rsid w:val="00542B87"/>
    <w:rsid w:val="005431E8"/>
    <w:rsid w:val="0054355A"/>
    <w:rsid w:val="005456AF"/>
    <w:rsid w:val="0054574F"/>
    <w:rsid w:val="00545B82"/>
    <w:rsid w:val="00545CB8"/>
    <w:rsid w:val="00545D34"/>
    <w:rsid w:val="0054603D"/>
    <w:rsid w:val="00547BEC"/>
    <w:rsid w:val="0055123F"/>
    <w:rsid w:val="00551C3B"/>
    <w:rsid w:val="00551E94"/>
    <w:rsid w:val="005526AE"/>
    <w:rsid w:val="00552A25"/>
    <w:rsid w:val="00552D63"/>
    <w:rsid w:val="00553F30"/>
    <w:rsid w:val="00555173"/>
    <w:rsid w:val="0055534F"/>
    <w:rsid w:val="00555AE3"/>
    <w:rsid w:val="0055709A"/>
    <w:rsid w:val="005571E0"/>
    <w:rsid w:val="005573E1"/>
    <w:rsid w:val="005579AB"/>
    <w:rsid w:val="00557C3A"/>
    <w:rsid w:val="00557E40"/>
    <w:rsid w:val="0056036C"/>
    <w:rsid w:val="00560607"/>
    <w:rsid w:val="00560649"/>
    <w:rsid w:val="00560A77"/>
    <w:rsid w:val="00560C2B"/>
    <w:rsid w:val="00561272"/>
    <w:rsid w:val="00561A02"/>
    <w:rsid w:val="0056279B"/>
    <w:rsid w:val="00562858"/>
    <w:rsid w:val="00562DC9"/>
    <w:rsid w:val="005632F9"/>
    <w:rsid w:val="00563658"/>
    <w:rsid w:val="00563FF4"/>
    <w:rsid w:val="0056475A"/>
    <w:rsid w:val="00564AE2"/>
    <w:rsid w:val="00564C31"/>
    <w:rsid w:val="00566027"/>
    <w:rsid w:val="005664F9"/>
    <w:rsid w:val="005665A8"/>
    <w:rsid w:val="00566F3B"/>
    <w:rsid w:val="00567513"/>
    <w:rsid w:val="005677B8"/>
    <w:rsid w:val="005678E2"/>
    <w:rsid w:val="0057035E"/>
    <w:rsid w:val="0057047C"/>
    <w:rsid w:val="00571D0C"/>
    <w:rsid w:val="0057291E"/>
    <w:rsid w:val="00573B63"/>
    <w:rsid w:val="00573F87"/>
    <w:rsid w:val="00574243"/>
    <w:rsid w:val="005747DA"/>
    <w:rsid w:val="00574E8C"/>
    <w:rsid w:val="005759B5"/>
    <w:rsid w:val="00576268"/>
    <w:rsid w:val="00576431"/>
    <w:rsid w:val="00576B69"/>
    <w:rsid w:val="0057751B"/>
    <w:rsid w:val="0057780E"/>
    <w:rsid w:val="00577F83"/>
    <w:rsid w:val="00580142"/>
    <w:rsid w:val="0058073D"/>
    <w:rsid w:val="0058083B"/>
    <w:rsid w:val="005809C4"/>
    <w:rsid w:val="00580FFA"/>
    <w:rsid w:val="00581EC4"/>
    <w:rsid w:val="005824A5"/>
    <w:rsid w:val="005824AB"/>
    <w:rsid w:val="005832AC"/>
    <w:rsid w:val="00583A35"/>
    <w:rsid w:val="0058455E"/>
    <w:rsid w:val="00585C07"/>
    <w:rsid w:val="00585ED8"/>
    <w:rsid w:val="00586674"/>
    <w:rsid w:val="00587550"/>
    <w:rsid w:val="00587BEA"/>
    <w:rsid w:val="00587DCB"/>
    <w:rsid w:val="00590A8E"/>
    <w:rsid w:val="00590C48"/>
    <w:rsid w:val="00590F6A"/>
    <w:rsid w:val="005911C4"/>
    <w:rsid w:val="00591293"/>
    <w:rsid w:val="00591C14"/>
    <w:rsid w:val="00591D43"/>
    <w:rsid w:val="00591D90"/>
    <w:rsid w:val="005923C5"/>
    <w:rsid w:val="00592573"/>
    <w:rsid w:val="005928D8"/>
    <w:rsid w:val="00593211"/>
    <w:rsid w:val="00593F90"/>
    <w:rsid w:val="0059401D"/>
    <w:rsid w:val="0059435B"/>
    <w:rsid w:val="005945D0"/>
    <w:rsid w:val="00594B85"/>
    <w:rsid w:val="00594DAE"/>
    <w:rsid w:val="00595687"/>
    <w:rsid w:val="00595DA6"/>
    <w:rsid w:val="005966BE"/>
    <w:rsid w:val="005973AF"/>
    <w:rsid w:val="00597CAF"/>
    <w:rsid w:val="005A088C"/>
    <w:rsid w:val="005A0A40"/>
    <w:rsid w:val="005A0AEB"/>
    <w:rsid w:val="005A1027"/>
    <w:rsid w:val="005A11EC"/>
    <w:rsid w:val="005A189C"/>
    <w:rsid w:val="005A19E0"/>
    <w:rsid w:val="005A1B00"/>
    <w:rsid w:val="005A1F99"/>
    <w:rsid w:val="005A2657"/>
    <w:rsid w:val="005A2A37"/>
    <w:rsid w:val="005A2BCB"/>
    <w:rsid w:val="005A3155"/>
    <w:rsid w:val="005A32FC"/>
    <w:rsid w:val="005A32FF"/>
    <w:rsid w:val="005A33FA"/>
    <w:rsid w:val="005A3B93"/>
    <w:rsid w:val="005A4B4B"/>
    <w:rsid w:val="005A516E"/>
    <w:rsid w:val="005A5E70"/>
    <w:rsid w:val="005A6445"/>
    <w:rsid w:val="005A6703"/>
    <w:rsid w:val="005A6FAA"/>
    <w:rsid w:val="005A71D0"/>
    <w:rsid w:val="005A7923"/>
    <w:rsid w:val="005A7D79"/>
    <w:rsid w:val="005B0113"/>
    <w:rsid w:val="005B0177"/>
    <w:rsid w:val="005B01F6"/>
    <w:rsid w:val="005B0210"/>
    <w:rsid w:val="005B07E7"/>
    <w:rsid w:val="005B09C9"/>
    <w:rsid w:val="005B0BA5"/>
    <w:rsid w:val="005B0EA3"/>
    <w:rsid w:val="005B149B"/>
    <w:rsid w:val="005B1A2A"/>
    <w:rsid w:val="005B3B04"/>
    <w:rsid w:val="005B3D03"/>
    <w:rsid w:val="005B3DCE"/>
    <w:rsid w:val="005B479F"/>
    <w:rsid w:val="005B4F74"/>
    <w:rsid w:val="005B5741"/>
    <w:rsid w:val="005B5A04"/>
    <w:rsid w:val="005B606A"/>
    <w:rsid w:val="005B695E"/>
    <w:rsid w:val="005B7505"/>
    <w:rsid w:val="005C035E"/>
    <w:rsid w:val="005C0B21"/>
    <w:rsid w:val="005C0B50"/>
    <w:rsid w:val="005C1076"/>
    <w:rsid w:val="005C1520"/>
    <w:rsid w:val="005C1DA6"/>
    <w:rsid w:val="005C2F5B"/>
    <w:rsid w:val="005C2F96"/>
    <w:rsid w:val="005C3535"/>
    <w:rsid w:val="005C3830"/>
    <w:rsid w:val="005C3BD7"/>
    <w:rsid w:val="005C483E"/>
    <w:rsid w:val="005C4DDA"/>
    <w:rsid w:val="005C5080"/>
    <w:rsid w:val="005C51E4"/>
    <w:rsid w:val="005C56F6"/>
    <w:rsid w:val="005C584E"/>
    <w:rsid w:val="005C59EC"/>
    <w:rsid w:val="005C5C0B"/>
    <w:rsid w:val="005C6557"/>
    <w:rsid w:val="005C6575"/>
    <w:rsid w:val="005C66BC"/>
    <w:rsid w:val="005C70EB"/>
    <w:rsid w:val="005C72F0"/>
    <w:rsid w:val="005C7453"/>
    <w:rsid w:val="005C7BDC"/>
    <w:rsid w:val="005D0A2D"/>
    <w:rsid w:val="005D1BA6"/>
    <w:rsid w:val="005D1FE6"/>
    <w:rsid w:val="005D27E4"/>
    <w:rsid w:val="005D2AE6"/>
    <w:rsid w:val="005D2AF8"/>
    <w:rsid w:val="005D2C41"/>
    <w:rsid w:val="005D3016"/>
    <w:rsid w:val="005D32F7"/>
    <w:rsid w:val="005D3411"/>
    <w:rsid w:val="005D3B67"/>
    <w:rsid w:val="005D4E0C"/>
    <w:rsid w:val="005D5385"/>
    <w:rsid w:val="005D5485"/>
    <w:rsid w:val="005D5EFE"/>
    <w:rsid w:val="005D62F2"/>
    <w:rsid w:val="005D6386"/>
    <w:rsid w:val="005D65AD"/>
    <w:rsid w:val="005D77C2"/>
    <w:rsid w:val="005D7A76"/>
    <w:rsid w:val="005E0198"/>
    <w:rsid w:val="005E0471"/>
    <w:rsid w:val="005E07BF"/>
    <w:rsid w:val="005E12CF"/>
    <w:rsid w:val="005E19BD"/>
    <w:rsid w:val="005E1E63"/>
    <w:rsid w:val="005E26A0"/>
    <w:rsid w:val="005E2A38"/>
    <w:rsid w:val="005E3123"/>
    <w:rsid w:val="005E334F"/>
    <w:rsid w:val="005E3B44"/>
    <w:rsid w:val="005E3E81"/>
    <w:rsid w:val="005E3F27"/>
    <w:rsid w:val="005E468C"/>
    <w:rsid w:val="005E4D2E"/>
    <w:rsid w:val="005E4FAD"/>
    <w:rsid w:val="005E559F"/>
    <w:rsid w:val="005E5F28"/>
    <w:rsid w:val="005E6460"/>
    <w:rsid w:val="005E793F"/>
    <w:rsid w:val="005E7961"/>
    <w:rsid w:val="005E7B5F"/>
    <w:rsid w:val="005F0147"/>
    <w:rsid w:val="005F0774"/>
    <w:rsid w:val="005F1759"/>
    <w:rsid w:val="005F19EF"/>
    <w:rsid w:val="005F238D"/>
    <w:rsid w:val="005F242E"/>
    <w:rsid w:val="005F2520"/>
    <w:rsid w:val="005F25B1"/>
    <w:rsid w:val="005F2842"/>
    <w:rsid w:val="005F285F"/>
    <w:rsid w:val="005F29F9"/>
    <w:rsid w:val="005F2C16"/>
    <w:rsid w:val="005F2E57"/>
    <w:rsid w:val="005F2FA8"/>
    <w:rsid w:val="005F3C7B"/>
    <w:rsid w:val="005F4292"/>
    <w:rsid w:val="005F4BBE"/>
    <w:rsid w:val="005F50F0"/>
    <w:rsid w:val="005F51AE"/>
    <w:rsid w:val="005F57FE"/>
    <w:rsid w:val="005F61B5"/>
    <w:rsid w:val="005F6252"/>
    <w:rsid w:val="005F6763"/>
    <w:rsid w:val="005F6ED5"/>
    <w:rsid w:val="005F7065"/>
    <w:rsid w:val="005F72F2"/>
    <w:rsid w:val="005F7491"/>
    <w:rsid w:val="005F7560"/>
    <w:rsid w:val="005F7594"/>
    <w:rsid w:val="005F7747"/>
    <w:rsid w:val="005F7C65"/>
    <w:rsid w:val="00600135"/>
    <w:rsid w:val="0060018F"/>
    <w:rsid w:val="006001D3"/>
    <w:rsid w:val="00600DED"/>
    <w:rsid w:val="00601024"/>
    <w:rsid w:val="00601B01"/>
    <w:rsid w:val="00602DDF"/>
    <w:rsid w:val="006033CC"/>
    <w:rsid w:val="006033DF"/>
    <w:rsid w:val="00605476"/>
    <w:rsid w:val="00606100"/>
    <w:rsid w:val="006072B8"/>
    <w:rsid w:val="00607892"/>
    <w:rsid w:val="00607A94"/>
    <w:rsid w:val="00607B70"/>
    <w:rsid w:val="006103F1"/>
    <w:rsid w:val="00611650"/>
    <w:rsid w:val="006116AE"/>
    <w:rsid w:val="006128EE"/>
    <w:rsid w:val="00612FFE"/>
    <w:rsid w:val="0061325F"/>
    <w:rsid w:val="006135E2"/>
    <w:rsid w:val="0061365F"/>
    <w:rsid w:val="00613C50"/>
    <w:rsid w:val="00613D37"/>
    <w:rsid w:val="00614217"/>
    <w:rsid w:val="00614EDA"/>
    <w:rsid w:val="00614F2E"/>
    <w:rsid w:val="00615B80"/>
    <w:rsid w:val="00615DDB"/>
    <w:rsid w:val="00615FB5"/>
    <w:rsid w:val="006164C9"/>
    <w:rsid w:val="006165D1"/>
    <w:rsid w:val="00616641"/>
    <w:rsid w:val="006166AD"/>
    <w:rsid w:val="006169E5"/>
    <w:rsid w:val="00616A6D"/>
    <w:rsid w:val="00616B4B"/>
    <w:rsid w:val="0061786A"/>
    <w:rsid w:val="00620767"/>
    <w:rsid w:val="00620A5E"/>
    <w:rsid w:val="00620C73"/>
    <w:rsid w:val="00621394"/>
    <w:rsid w:val="00621730"/>
    <w:rsid w:val="0062177A"/>
    <w:rsid w:val="0062290B"/>
    <w:rsid w:val="00622B1A"/>
    <w:rsid w:val="006230EF"/>
    <w:rsid w:val="00623C9C"/>
    <w:rsid w:val="00623DB9"/>
    <w:rsid w:val="006240A3"/>
    <w:rsid w:val="0062429A"/>
    <w:rsid w:val="006243DF"/>
    <w:rsid w:val="006246EC"/>
    <w:rsid w:val="00624F00"/>
    <w:rsid w:val="00625E52"/>
    <w:rsid w:val="00627A32"/>
    <w:rsid w:val="00627EC0"/>
    <w:rsid w:val="0063026A"/>
    <w:rsid w:val="00631258"/>
    <w:rsid w:val="00631301"/>
    <w:rsid w:val="00631681"/>
    <w:rsid w:val="00631E18"/>
    <w:rsid w:val="00632238"/>
    <w:rsid w:val="00632305"/>
    <w:rsid w:val="00632421"/>
    <w:rsid w:val="00632577"/>
    <w:rsid w:val="00632D82"/>
    <w:rsid w:val="00632E3E"/>
    <w:rsid w:val="00633A44"/>
    <w:rsid w:val="006343D7"/>
    <w:rsid w:val="00634B31"/>
    <w:rsid w:val="00636AF4"/>
    <w:rsid w:val="00636E26"/>
    <w:rsid w:val="00636F15"/>
    <w:rsid w:val="00637424"/>
    <w:rsid w:val="0063771C"/>
    <w:rsid w:val="006378F0"/>
    <w:rsid w:val="00637D5F"/>
    <w:rsid w:val="0064056E"/>
    <w:rsid w:val="00640600"/>
    <w:rsid w:val="0064095C"/>
    <w:rsid w:val="00640DFA"/>
    <w:rsid w:val="00641C4F"/>
    <w:rsid w:val="00642D70"/>
    <w:rsid w:val="0064547A"/>
    <w:rsid w:val="0064570C"/>
    <w:rsid w:val="00645E50"/>
    <w:rsid w:val="006469E4"/>
    <w:rsid w:val="0064769F"/>
    <w:rsid w:val="006507BE"/>
    <w:rsid w:val="00650B9E"/>
    <w:rsid w:val="00650D8D"/>
    <w:rsid w:val="006517D2"/>
    <w:rsid w:val="00651831"/>
    <w:rsid w:val="006524CD"/>
    <w:rsid w:val="00652A0D"/>
    <w:rsid w:val="00652B94"/>
    <w:rsid w:val="00653050"/>
    <w:rsid w:val="0065309D"/>
    <w:rsid w:val="0065313B"/>
    <w:rsid w:val="006537EA"/>
    <w:rsid w:val="00654115"/>
    <w:rsid w:val="00654325"/>
    <w:rsid w:val="00654701"/>
    <w:rsid w:val="00654D3E"/>
    <w:rsid w:val="00655794"/>
    <w:rsid w:val="0065606A"/>
    <w:rsid w:val="00657402"/>
    <w:rsid w:val="00657503"/>
    <w:rsid w:val="00657BD9"/>
    <w:rsid w:val="00660193"/>
    <w:rsid w:val="006603F4"/>
    <w:rsid w:val="006604D9"/>
    <w:rsid w:val="006605D8"/>
    <w:rsid w:val="006605F1"/>
    <w:rsid w:val="00660B5A"/>
    <w:rsid w:val="00661799"/>
    <w:rsid w:val="00661B6B"/>
    <w:rsid w:val="00661E51"/>
    <w:rsid w:val="00662100"/>
    <w:rsid w:val="006624A3"/>
    <w:rsid w:val="00662E3F"/>
    <w:rsid w:val="00663F55"/>
    <w:rsid w:val="006645C4"/>
    <w:rsid w:val="00664EA9"/>
    <w:rsid w:val="00665295"/>
    <w:rsid w:val="00666399"/>
    <w:rsid w:val="00666841"/>
    <w:rsid w:val="00666D77"/>
    <w:rsid w:val="006674B6"/>
    <w:rsid w:val="00667909"/>
    <w:rsid w:val="00667AC4"/>
    <w:rsid w:val="006705CC"/>
    <w:rsid w:val="00670636"/>
    <w:rsid w:val="00670A99"/>
    <w:rsid w:val="00671033"/>
    <w:rsid w:val="00672A18"/>
    <w:rsid w:val="00672DE7"/>
    <w:rsid w:val="0067320B"/>
    <w:rsid w:val="006732F4"/>
    <w:rsid w:val="00673FA6"/>
    <w:rsid w:val="0067537E"/>
    <w:rsid w:val="0067575F"/>
    <w:rsid w:val="006757E8"/>
    <w:rsid w:val="00675FA0"/>
    <w:rsid w:val="00676075"/>
    <w:rsid w:val="00676267"/>
    <w:rsid w:val="00676A92"/>
    <w:rsid w:val="006775B3"/>
    <w:rsid w:val="00677A76"/>
    <w:rsid w:val="00677C12"/>
    <w:rsid w:val="006805E3"/>
    <w:rsid w:val="0068093B"/>
    <w:rsid w:val="0068169C"/>
    <w:rsid w:val="006818ED"/>
    <w:rsid w:val="00681BEB"/>
    <w:rsid w:val="00681D0D"/>
    <w:rsid w:val="00681EC1"/>
    <w:rsid w:val="00681EC5"/>
    <w:rsid w:val="0068244A"/>
    <w:rsid w:val="00682A86"/>
    <w:rsid w:val="006832BD"/>
    <w:rsid w:val="00685215"/>
    <w:rsid w:val="006853A7"/>
    <w:rsid w:val="006855CE"/>
    <w:rsid w:val="006857DC"/>
    <w:rsid w:val="006858D3"/>
    <w:rsid w:val="00687799"/>
    <w:rsid w:val="00687DFE"/>
    <w:rsid w:val="0069000C"/>
    <w:rsid w:val="00691455"/>
    <w:rsid w:val="006915C9"/>
    <w:rsid w:val="006928A9"/>
    <w:rsid w:val="00692A3F"/>
    <w:rsid w:val="00692C10"/>
    <w:rsid w:val="00692C60"/>
    <w:rsid w:val="00693908"/>
    <w:rsid w:val="00693AF6"/>
    <w:rsid w:val="00694AAB"/>
    <w:rsid w:val="00694B2E"/>
    <w:rsid w:val="0069520F"/>
    <w:rsid w:val="0069546F"/>
    <w:rsid w:val="006956C9"/>
    <w:rsid w:val="0069584D"/>
    <w:rsid w:val="006958D2"/>
    <w:rsid w:val="0069681C"/>
    <w:rsid w:val="0069684A"/>
    <w:rsid w:val="00696ECB"/>
    <w:rsid w:val="00697249"/>
    <w:rsid w:val="0069785A"/>
    <w:rsid w:val="00697D5B"/>
    <w:rsid w:val="006A0259"/>
    <w:rsid w:val="006A02B0"/>
    <w:rsid w:val="006A0DC3"/>
    <w:rsid w:val="006A14CF"/>
    <w:rsid w:val="006A1724"/>
    <w:rsid w:val="006A1FFC"/>
    <w:rsid w:val="006A265E"/>
    <w:rsid w:val="006A26F7"/>
    <w:rsid w:val="006A4303"/>
    <w:rsid w:val="006A4943"/>
    <w:rsid w:val="006A623C"/>
    <w:rsid w:val="006A62CA"/>
    <w:rsid w:val="006A6446"/>
    <w:rsid w:val="006A69B0"/>
    <w:rsid w:val="006A6BB9"/>
    <w:rsid w:val="006A78C6"/>
    <w:rsid w:val="006A7CA2"/>
    <w:rsid w:val="006B0BAA"/>
    <w:rsid w:val="006B1217"/>
    <w:rsid w:val="006B1275"/>
    <w:rsid w:val="006B14D5"/>
    <w:rsid w:val="006B275B"/>
    <w:rsid w:val="006B3461"/>
    <w:rsid w:val="006B44AE"/>
    <w:rsid w:val="006B50F6"/>
    <w:rsid w:val="006B535C"/>
    <w:rsid w:val="006B5E3C"/>
    <w:rsid w:val="006B5E9B"/>
    <w:rsid w:val="006B675D"/>
    <w:rsid w:val="006B6C77"/>
    <w:rsid w:val="006B741F"/>
    <w:rsid w:val="006B77B2"/>
    <w:rsid w:val="006B7B4E"/>
    <w:rsid w:val="006C0492"/>
    <w:rsid w:val="006C0AB4"/>
    <w:rsid w:val="006C0C2B"/>
    <w:rsid w:val="006C15B5"/>
    <w:rsid w:val="006C1821"/>
    <w:rsid w:val="006C1D72"/>
    <w:rsid w:val="006C21F3"/>
    <w:rsid w:val="006C398B"/>
    <w:rsid w:val="006C3BDE"/>
    <w:rsid w:val="006C3CB8"/>
    <w:rsid w:val="006C3FB7"/>
    <w:rsid w:val="006C40AD"/>
    <w:rsid w:val="006C4E44"/>
    <w:rsid w:val="006C61A3"/>
    <w:rsid w:val="006C6804"/>
    <w:rsid w:val="006C6CD5"/>
    <w:rsid w:val="006C7C38"/>
    <w:rsid w:val="006D0B04"/>
    <w:rsid w:val="006D0FB0"/>
    <w:rsid w:val="006D17A6"/>
    <w:rsid w:val="006D1C82"/>
    <w:rsid w:val="006D1E2F"/>
    <w:rsid w:val="006D2E1C"/>
    <w:rsid w:val="006D35B9"/>
    <w:rsid w:val="006D3794"/>
    <w:rsid w:val="006D3EE0"/>
    <w:rsid w:val="006D42BD"/>
    <w:rsid w:val="006D4487"/>
    <w:rsid w:val="006D4B0E"/>
    <w:rsid w:val="006D4BCE"/>
    <w:rsid w:val="006D4D7C"/>
    <w:rsid w:val="006D4D86"/>
    <w:rsid w:val="006D4DB5"/>
    <w:rsid w:val="006D59D3"/>
    <w:rsid w:val="006D5C07"/>
    <w:rsid w:val="006D62A0"/>
    <w:rsid w:val="006D69FF"/>
    <w:rsid w:val="006D7716"/>
    <w:rsid w:val="006D7CD9"/>
    <w:rsid w:val="006D7F34"/>
    <w:rsid w:val="006D7F35"/>
    <w:rsid w:val="006E03A0"/>
    <w:rsid w:val="006E16FF"/>
    <w:rsid w:val="006E1946"/>
    <w:rsid w:val="006E1C14"/>
    <w:rsid w:val="006E1DFF"/>
    <w:rsid w:val="006E2056"/>
    <w:rsid w:val="006E20C8"/>
    <w:rsid w:val="006E246D"/>
    <w:rsid w:val="006E251F"/>
    <w:rsid w:val="006E2E33"/>
    <w:rsid w:val="006E3424"/>
    <w:rsid w:val="006E3488"/>
    <w:rsid w:val="006E37EC"/>
    <w:rsid w:val="006E452B"/>
    <w:rsid w:val="006E4E81"/>
    <w:rsid w:val="006E4EE9"/>
    <w:rsid w:val="006E5159"/>
    <w:rsid w:val="006E55AF"/>
    <w:rsid w:val="006E5614"/>
    <w:rsid w:val="006E5F96"/>
    <w:rsid w:val="006E6108"/>
    <w:rsid w:val="006E6120"/>
    <w:rsid w:val="006E6240"/>
    <w:rsid w:val="006E7234"/>
    <w:rsid w:val="006E741F"/>
    <w:rsid w:val="006E7B7D"/>
    <w:rsid w:val="006E7E41"/>
    <w:rsid w:val="006F0525"/>
    <w:rsid w:val="006F0820"/>
    <w:rsid w:val="006F1E79"/>
    <w:rsid w:val="006F2390"/>
    <w:rsid w:val="006F288D"/>
    <w:rsid w:val="006F3282"/>
    <w:rsid w:val="006F3650"/>
    <w:rsid w:val="006F39E1"/>
    <w:rsid w:val="006F3CC2"/>
    <w:rsid w:val="006F4162"/>
    <w:rsid w:val="006F42AE"/>
    <w:rsid w:val="006F43DB"/>
    <w:rsid w:val="006F4F5C"/>
    <w:rsid w:val="006F5D4A"/>
    <w:rsid w:val="006F5DAB"/>
    <w:rsid w:val="006F6038"/>
    <w:rsid w:val="006F61FB"/>
    <w:rsid w:val="006F6EFF"/>
    <w:rsid w:val="006F7002"/>
    <w:rsid w:val="006F7967"/>
    <w:rsid w:val="006F7C38"/>
    <w:rsid w:val="006F7D65"/>
    <w:rsid w:val="006F7FDB"/>
    <w:rsid w:val="00700608"/>
    <w:rsid w:val="0070074E"/>
    <w:rsid w:val="007013D9"/>
    <w:rsid w:val="00702048"/>
    <w:rsid w:val="0070266D"/>
    <w:rsid w:val="00702B22"/>
    <w:rsid w:val="00702FEB"/>
    <w:rsid w:val="00703717"/>
    <w:rsid w:val="00703B27"/>
    <w:rsid w:val="007046D4"/>
    <w:rsid w:val="0070484D"/>
    <w:rsid w:val="007048AD"/>
    <w:rsid w:val="00704B6B"/>
    <w:rsid w:val="00705471"/>
    <w:rsid w:val="00705684"/>
    <w:rsid w:val="007056DF"/>
    <w:rsid w:val="007062F8"/>
    <w:rsid w:val="007071F2"/>
    <w:rsid w:val="00710372"/>
    <w:rsid w:val="00710460"/>
    <w:rsid w:val="0071105C"/>
    <w:rsid w:val="00711A6A"/>
    <w:rsid w:val="00712AB1"/>
    <w:rsid w:val="0071341E"/>
    <w:rsid w:val="007135D5"/>
    <w:rsid w:val="00713A60"/>
    <w:rsid w:val="00713F47"/>
    <w:rsid w:val="00714D93"/>
    <w:rsid w:val="00714FB5"/>
    <w:rsid w:val="00715155"/>
    <w:rsid w:val="007155B8"/>
    <w:rsid w:val="007157D0"/>
    <w:rsid w:val="0071589C"/>
    <w:rsid w:val="007170D0"/>
    <w:rsid w:val="007170E7"/>
    <w:rsid w:val="007206FF"/>
    <w:rsid w:val="00720BA0"/>
    <w:rsid w:val="00721457"/>
    <w:rsid w:val="00721D93"/>
    <w:rsid w:val="00722CC0"/>
    <w:rsid w:val="0072341E"/>
    <w:rsid w:val="00723595"/>
    <w:rsid w:val="00723699"/>
    <w:rsid w:val="007238CB"/>
    <w:rsid w:val="007238E9"/>
    <w:rsid w:val="00723C3D"/>
    <w:rsid w:val="0072431D"/>
    <w:rsid w:val="00724C54"/>
    <w:rsid w:val="00725382"/>
    <w:rsid w:val="00726159"/>
    <w:rsid w:val="0072623C"/>
    <w:rsid w:val="00726511"/>
    <w:rsid w:val="00727A40"/>
    <w:rsid w:val="007303B6"/>
    <w:rsid w:val="00730871"/>
    <w:rsid w:val="007308B0"/>
    <w:rsid w:val="00731A83"/>
    <w:rsid w:val="00731CBF"/>
    <w:rsid w:val="00732709"/>
    <w:rsid w:val="00732B1E"/>
    <w:rsid w:val="00732C7D"/>
    <w:rsid w:val="007337B1"/>
    <w:rsid w:val="00733A4B"/>
    <w:rsid w:val="0073472E"/>
    <w:rsid w:val="00735B64"/>
    <w:rsid w:val="00735EA6"/>
    <w:rsid w:val="0073604B"/>
    <w:rsid w:val="007361E5"/>
    <w:rsid w:val="007363CC"/>
    <w:rsid w:val="00736586"/>
    <w:rsid w:val="007367DE"/>
    <w:rsid w:val="0073722B"/>
    <w:rsid w:val="00737780"/>
    <w:rsid w:val="00737CB6"/>
    <w:rsid w:val="00740AEA"/>
    <w:rsid w:val="00740FDF"/>
    <w:rsid w:val="00741516"/>
    <w:rsid w:val="00741762"/>
    <w:rsid w:val="00741EF5"/>
    <w:rsid w:val="00742446"/>
    <w:rsid w:val="007426FE"/>
    <w:rsid w:val="0074303B"/>
    <w:rsid w:val="0074362D"/>
    <w:rsid w:val="00743BC1"/>
    <w:rsid w:val="00743DDD"/>
    <w:rsid w:val="00743FCF"/>
    <w:rsid w:val="007446E6"/>
    <w:rsid w:val="0074472A"/>
    <w:rsid w:val="0074494A"/>
    <w:rsid w:val="00744B46"/>
    <w:rsid w:val="00744D48"/>
    <w:rsid w:val="00744E05"/>
    <w:rsid w:val="00746A0D"/>
    <w:rsid w:val="00747059"/>
    <w:rsid w:val="007474D6"/>
    <w:rsid w:val="007475D4"/>
    <w:rsid w:val="00747B28"/>
    <w:rsid w:val="007502A5"/>
    <w:rsid w:val="0075159E"/>
    <w:rsid w:val="00752CAF"/>
    <w:rsid w:val="00752DAF"/>
    <w:rsid w:val="0075388E"/>
    <w:rsid w:val="00754DDA"/>
    <w:rsid w:val="00754F94"/>
    <w:rsid w:val="0075503C"/>
    <w:rsid w:val="00755109"/>
    <w:rsid w:val="00755300"/>
    <w:rsid w:val="00755F38"/>
    <w:rsid w:val="007560F9"/>
    <w:rsid w:val="0075665C"/>
    <w:rsid w:val="0075715B"/>
    <w:rsid w:val="0075778B"/>
    <w:rsid w:val="007579CD"/>
    <w:rsid w:val="00760509"/>
    <w:rsid w:val="00760523"/>
    <w:rsid w:val="00760A05"/>
    <w:rsid w:val="00760DC3"/>
    <w:rsid w:val="00761ED9"/>
    <w:rsid w:val="007627E3"/>
    <w:rsid w:val="00762824"/>
    <w:rsid w:val="00762897"/>
    <w:rsid w:val="00762C59"/>
    <w:rsid w:val="00762F8A"/>
    <w:rsid w:val="007638CD"/>
    <w:rsid w:val="00763A15"/>
    <w:rsid w:val="00763DC2"/>
    <w:rsid w:val="00763F92"/>
    <w:rsid w:val="007642AA"/>
    <w:rsid w:val="00764EFF"/>
    <w:rsid w:val="00765EFD"/>
    <w:rsid w:val="00766C83"/>
    <w:rsid w:val="00766CAB"/>
    <w:rsid w:val="0076730A"/>
    <w:rsid w:val="00770097"/>
    <w:rsid w:val="007703E5"/>
    <w:rsid w:val="00770680"/>
    <w:rsid w:val="00770CC8"/>
    <w:rsid w:val="00770E80"/>
    <w:rsid w:val="00770E9D"/>
    <w:rsid w:val="00770FB9"/>
    <w:rsid w:val="0077147C"/>
    <w:rsid w:val="00771E42"/>
    <w:rsid w:val="0077220E"/>
    <w:rsid w:val="0077328E"/>
    <w:rsid w:val="007737E5"/>
    <w:rsid w:val="007739CD"/>
    <w:rsid w:val="007742A3"/>
    <w:rsid w:val="00775A6A"/>
    <w:rsid w:val="00776541"/>
    <w:rsid w:val="00776659"/>
    <w:rsid w:val="00776E46"/>
    <w:rsid w:val="0077773D"/>
    <w:rsid w:val="00777D32"/>
    <w:rsid w:val="00780056"/>
    <w:rsid w:val="00780689"/>
    <w:rsid w:val="00780A6A"/>
    <w:rsid w:val="00782515"/>
    <w:rsid w:val="00782D1D"/>
    <w:rsid w:val="00783479"/>
    <w:rsid w:val="007838B7"/>
    <w:rsid w:val="00783C89"/>
    <w:rsid w:val="00783D43"/>
    <w:rsid w:val="00784D04"/>
    <w:rsid w:val="007867EA"/>
    <w:rsid w:val="00787436"/>
    <w:rsid w:val="0079007E"/>
    <w:rsid w:val="007903B0"/>
    <w:rsid w:val="00790CFF"/>
    <w:rsid w:val="0079168B"/>
    <w:rsid w:val="00791F1B"/>
    <w:rsid w:val="00791F48"/>
    <w:rsid w:val="00792249"/>
    <w:rsid w:val="00792384"/>
    <w:rsid w:val="007924FB"/>
    <w:rsid w:val="00793140"/>
    <w:rsid w:val="00793202"/>
    <w:rsid w:val="0079335C"/>
    <w:rsid w:val="007933C0"/>
    <w:rsid w:val="0079352E"/>
    <w:rsid w:val="00793AF9"/>
    <w:rsid w:val="00794DF4"/>
    <w:rsid w:val="00795093"/>
    <w:rsid w:val="00795172"/>
    <w:rsid w:val="00795270"/>
    <w:rsid w:val="00795436"/>
    <w:rsid w:val="007959B1"/>
    <w:rsid w:val="00795BB7"/>
    <w:rsid w:val="00796639"/>
    <w:rsid w:val="00796AB3"/>
    <w:rsid w:val="00796AE1"/>
    <w:rsid w:val="007976D0"/>
    <w:rsid w:val="007A000D"/>
    <w:rsid w:val="007A0125"/>
    <w:rsid w:val="007A0850"/>
    <w:rsid w:val="007A0E6E"/>
    <w:rsid w:val="007A2168"/>
    <w:rsid w:val="007A2186"/>
    <w:rsid w:val="007A2516"/>
    <w:rsid w:val="007A2B14"/>
    <w:rsid w:val="007A2C90"/>
    <w:rsid w:val="007A2CE0"/>
    <w:rsid w:val="007A30AB"/>
    <w:rsid w:val="007A3A50"/>
    <w:rsid w:val="007A3C5B"/>
    <w:rsid w:val="007A4110"/>
    <w:rsid w:val="007A42FC"/>
    <w:rsid w:val="007A4ABF"/>
    <w:rsid w:val="007A4AC7"/>
    <w:rsid w:val="007A4DE8"/>
    <w:rsid w:val="007A4EE7"/>
    <w:rsid w:val="007A50E9"/>
    <w:rsid w:val="007A57BE"/>
    <w:rsid w:val="007A5ED7"/>
    <w:rsid w:val="007A6297"/>
    <w:rsid w:val="007A74A2"/>
    <w:rsid w:val="007A776B"/>
    <w:rsid w:val="007B0594"/>
    <w:rsid w:val="007B128C"/>
    <w:rsid w:val="007B1D1E"/>
    <w:rsid w:val="007B1E75"/>
    <w:rsid w:val="007B1FF2"/>
    <w:rsid w:val="007B283D"/>
    <w:rsid w:val="007B2C24"/>
    <w:rsid w:val="007B301C"/>
    <w:rsid w:val="007B3276"/>
    <w:rsid w:val="007B3BA5"/>
    <w:rsid w:val="007B4115"/>
    <w:rsid w:val="007B4E5D"/>
    <w:rsid w:val="007B5618"/>
    <w:rsid w:val="007B5F8B"/>
    <w:rsid w:val="007B6970"/>
    <w:rsid w:val="007B73FE"/>
    <w:rsid w:val="007B76EF"/>
    <w:rsid w:val="007B7C03"/>
    <w:rsid w:val="007C056E"/>
    <w:rsid w:val="007C0877"/>
    <w:rsid w:val="007C0F8F"/>
    <w:rsid w:val="007C15A3"/>
    <w:rsid w:val="007C18FC"/>
    <w:rsid w:val="007C1E32"/>
    <w:rsid w:val="007C2426"/>
    <w:rsid w:val="007C27A1"/>
    <w:rsid w:val="007C32DA"/>
    <w:rsid w:val="007C49A7"/>
    <w:rsid w:val="007C5F65"/>
    <w:rsid w:val="007C63A1"/>
    <w:rsid w:val="007C677A"/>
    <w:rsid w:val="007C6908"/>
    <w:rsid w:val="007C692D"/>
    <w:rsid w:val="007C6E12"/>
    <w:rsid w:val="007C6EE6"/>
    <w:rsid w:val="007C757E"/>
    <w:rsid w:val="007C777F"/>
    <w:rsid w:val="007C7C85"/>
    <w:rsid w:val="007C7DB5"/>
    <w:rsid w:val="007D0189"/>
    <w:rsid w:val="007D0204"/>
    <w:rsid w:val="007D0CE0"/>
    <w:rsid w:val="007D207E"/>
    <w:rsid w:val="007D241A"/>
    <w:rsid w:val="007D3588"/>
    <w:rsid w:val="007D38F7"/>
    <w:rsid w:val="007D39B1"/>
    <w:rsid w:val="007D418B"/>
    <w:rsid w:val="007D4C90"/>
    <w:rsid w:val="007D51D4"/>
    <w:rsid w:val="007D5723"/>
    <w:rsid w:val="007D5A14"/>
    <w:rsid w:val="007D5A3B"/>
    <w:rsid w:val="007D5AD1"/>
    <w:rsid w:val="007D6762"/>
    <w:rsid w:val="007D711B"/>
    <w:rsid w:val="007D7987"/>
    <w:rsid w:val="007D7EFE"/>
    <w:rsid w:val="007E0194"/>
    <w:rsid w:val="007E01DC"/>
    <w:rsid w:val="007E0302"/>
    <w:rsid w:val="007E0701"/>
    <w:rsid w:val="007E11BF"/>
    <w:rsid w:val="007E1347"/>
    <w:rsid w:val="007E1856"/>
    <w:rsid w:val="007E19D6"/>
    <w:rsid w:val="007E24BA"/>
    <w:rsid w:val="007E28FE"/>
    <w:rsid w:val="007E2FB2"/>
    <w:rsid w:val="007E3376"/>
    <w:rsid w:val="007E424E"/>
    <w:rsid w:val="007E503F"/>
    <w:rsid w:val="007E539A"/>
    <w:rsid w:val="007E54AF"/>
    <w:rsid w:val="007E6E74"/>
    <w:rsid w:val="007E7813"/>
    <w:rsid w:val="007E7ABC"/>
    <w:rsid w:val="007E7E22"/>
    <w:rsid w:val="007F0156"/>
    <w:rsid w:val="007F0312"/>
    <w:rsid w:val="007F0401"/>
    <w:rsid w:val="007F0635"/>
    <w:rsid w:val="007F0B4C"/>
    <w:rsid w:val="007F0D91"/>
    <w:rsid w:val="007F1D1B"/>
    <w:rsid w:val="007F2187"/>
    <w:rsid w:val="007F291B"/>
    <w:rsid w:val="007F2B71"/>
    <w:rsid w:val="007F40D0"/>
    <w:rsid w:val="007F4852"/>
    <w:rsid w:val="007F488D"/>
    <w:rsid w:val="007F4A38"/>
    <w:rsid w:val="007F4B45"/>
    <w:rsid w:val="007F65CC"/>
    <w:rsid w:val="007F6E1D"/>
    <w:rsid w:val="007F7562"/>
    <w:rsid w:val="007F76F2"/>
    <w:rsid w:val="007F783A"/>
    <w:rsid w:val="008002FC"/>
    <w:rsid w:val="008004B2"/>
    <w:rsid w:val="008005D6"/>
    <w:rsid w:val="0080094A"/>
    <w:rsid w:val="00800AB2"/>
    <w:rsid w:val="008012F4"/>
    <w:rsid w:val="008013AC"/>
    <w:rsid w:val="00802049"/>
    <w:rsid w:val="008026C8"/>
    <w:rsid w:val="00802EF6"/>
    <w:rsid w:val="00803490"/>
    <w:rsid w:val="00803505"/>
    <w:rsid w:val="008035C6"/>
    <w:rsid w:val="00803DE3"/>
    <w:rsid w:val="00803F42"/>
    <w:rsid w:val="00803FD1"/>
    <w:rsid w:val="00804324"/>
    <w:rsid w:val="00804372"/>
    <w:rsid w:val="00805345"/>
    <w:rsid w:val="00805E18"/>
    <w:rsid w:val="008072BC"/>
    <w:rsid w:val="008075EC"/>
    <w:rsid w:val="00810498"/>
    <w:rsid w:val="00810C1B"/>
    <w:rsid w:val="00810F0E"/>
    <w:rsid w:val="0081123D"/>
    <w:rsid w:val="00811C74"/>
    <w:rsid w:val="00812012"/>
    <w:rsid w:val="008123A1"/>
    <w:rsid w:val="0081268F"/>
    <w:rsid w:val="008127D4"/>
    <w:rsid w:val="00813A27"/>
    <w:rsid w:val="00814450"/>
    <w:rsid w:val="00814D1B"/>
    <w:rsid w:val="00814E38"/>
    <w:rsid w:val="0081557D"/>
    <w:rsid w:val="008168A3"/>
    <w:rsid w:val="0081694B"/>
    <w:rsid w:val="0081713C"/>
    <w:rsid w:val="0082056C"/>
    <w:rsid w:val="008207CA"/>
    <w:rsid w:val="00820F35"/>
    <w:rsid w:val="008218BC"/>
    <w:rsid w:val="00821DAC"/>
    <w:rsid w:val="00821E2E"/>
    <w:rsid w:val="00822479"/>
    <w:rsid w:val="00822EF7"/>
    <w:rsid w:val="008230BC"/>
    <w:rsid w:val="008233D0"/>
    <w:rsid w:val="00823482"/>
    <w:rsid w:val="00824496"/>
    <w:rsid w:val="00825071"/>
    <w:rsid w:val="0082531F"/>
    <w:rsid w:val="00825B69"/>
    <w:rsid w:val="0082718F"/>
    <w:rsid w:val="00827249"/>
    <w:rsid w:val="008276BC"/>
    <w:rsid w:val="008276BE"/>
    <w:rsid w:val="008277D4"/>
    <w:rsid w:val="008277D8"/>
    <w:rsid w:val="00827DB9"/>
    <w:rsid w:val="00827F77"/>
    <w:rsid w:val="008304A8"/>
    <w:rsid w:val="008305CE"/>
    <w:rsid w:val="00830E09"/>
    <w:rsid w:val="00831365"/>
    <w:rsid w:val="0083163D"/>
    <w:rsid w:val="00831EC9"/>
    <w:rsid w:val="00832412"/>
    <w:rsid w:val="008324A0"/>
    <w:rsid w:val="00832854"/>
    <w:rsid w:val="008328DD"/>
    <w:rsid w:val="008329DC"/>
    <w:rsid w:val="00832B05"/>
    <w:rsid w:val="00832CFF"/>
    <w:rsid w:val="00832E32"/>
    <w:rsid w:val="0083420A"/>
    <w:rsid w:val="00834B93"/>
    <w:rsid w:val="00834E07"/>
    <w:rsid w:val="0083636B"/>
    <w:rsid w:val="008363B0"/>
    <w:rsid w:val="00836C09"/>
    <w:rsid w:val="00837229"/>
    <w:rsid w:val="0083728E"/>
    <w:rsid w:val="00840B2C"/>
    <w:rsid w:val="00841028"/>
    <w:rsid w:val="00841AD3"/>
    <w:rsid w:val="00841D37"/>
    <w:rsid w:val="00841D69"/>
    <w:rsid w:val="0084211E"/>
    <w:rsid w:val="00842201"/>
    <w:rsid w:val="00842D63"/>
    <w:rsid w:val="008434B8"/>
    <w:rsid w:val="00843A8D"/>
    <w:rsid w:val="008441BB"/>
    <w:rsid w:val="00845E96"/>
    <w:rsid w:val="008461BA"/>
    <w:rsid w:val="008465BD"/>
    <w:rsid w:val="0084765E"/>
    <w:rsid w:val="008479DF"/>
    <w:rsid w:val="00847AC3"/>
    <w:rsid w:val="00847B4C"/>
    <w:rsid w:val="00847D4E"/>
    <w:rsid w:val="008507DE"/>
    <w:rsid w:val="00850C6E"/>
    <w:rsid w:val="00851138"/>
    <w:rsid w:val="0085114B"/>
    <w:rsid w:val="0085125E"/>
    <w:rsid w:val="0085162C"/>
    <w:rsid w:val="00851680"/>
    <w:rsid w:val="0085229B"/>
    <w:rsid w:val="008530BC"/>
    <w:rsid w:val="00853CDB"/>
    <w:rsid w:val="00853DAE"/>
    <w:rsid w:val="00853E2B"/>
    <w:rsid w:val="008541F6"/>
    <w:rsid w:val="008553DD"/>
    <w:rsid w:val="008554DC"/>
    <w:rsid w:val="0085558A"/>
    <w:rsid w:val="008558AB"/>
    <w:rsid w:val="008564FD"/>
    <w:rsid w:val="00856722"/>
    <w:rsid w:val="008569F9"/>
    <w:rsid w:val="00856B07"/>
    <w:rsid w:val="0085703C"/>
    <w:rsid w:val="0085717B"/>
    <w:rsid w:val="00857FF5"/>
    <w:rsid w:val="008601A2"/>
    <w:rsid w:val="0086045B"/>
    <w:rsid w:val="00860670"/>
    <w:rsid w:val="00861165"/>
    <w:rsid w:val="00861AD7"/>
    <w:rsid w:val="00861C1F"/>
    <w:rsid w:val="00861C8F"/>
    <w:rsid w:val="00863058"/>
    <w:rsid w:val="00863ED0"/>
    <w:rsid w:val="0086407E"/>
    <w:rsid w:val="008648CC"/>
    <w:rsid w:val="00864977"/>
    <w:rsid w:val="008660B6"/>
    <w:rsid w:val="0086735C"/>
    <w:rsid w:val="008674E4"/>
    <w:rsid w:val="008676CE"/>
    <w:rsid w:val="0086777F"/>
    <w:rsid w:val="008678C9"/>
    <w:rsid w:val="00867914"/>
    <w:rsid w:val="00867D2F"/>
    <w:rsid w:val="008702A0"/>
    <w:rsid w:val="00870AB7"/>
    <w:rsid w:val="008717A3"/>
    <w:rsid w:val="00871E45"/>
    <w:rsid w:val="00871F6A"/>
    <w:rsid w:val="008721CC"/>
    <w:rsid w:val="008725A3"/>
    <w:rsid w:val="00872A91"/>
    <w:rsid w:val="00872CB5"/>
    <w:rsid w:val="00872FAB"/>
    <w:rsid w:val="008738D8"/>
    <w:rsid w:val="00873D86"/>
    <w:rsid w:val="0087417E"/>
    <w:rsid w:val="008743BD"/>
    <w:rsid w:val="008749FE"/>
    <w:rsid w:val="00874DD4"/>
    <w:rsid w:val="00874FE7"/>
    <w:rsid w:val="008750DB"/>
    <w:rsid w:val="00875CB9"/>
    <w:rsid w:val="00876252"/>
    <w:rsid w:val="008763CD"/>
    <w:rsid w:val="008766E3"/>
    <w:rsid w:val="00876A4B"/>
    <w:rsid w:val="008775E7"/>
    <w:rsid w:val="00877928"/>
    <w:rsid w:val="0088063B"/>
    <w:rsid w:val="00880B87"/>
    <w:rsid w:val="00881C83"/>
    <w:rsid w:val="00882B24"/>
    <w:rsid w:val="00882FA9"/>
    <w:rsid w:val="00883BDF"/>
    <w:rsid w:val="00883C6F"/>
    <w:rsid w:val="00884483"/>
    <w:rsid w:val="00884552"/>
    <w:rsid w:val="0088529B"/>
    <w:rsid w:val="00887B87"/>
    <w:rsid w:val="00890096"/>
    <w:rsid w:val="00890259"/>
    <w:rsid w:val="008902C1"/>
    <w:rsid w:val="0089069C"/>
    <w:rsid w:val="00890C43"/>
    <w:rsid w:val="00890D7B"/>
    <w:rsid w:val="008911B4"/>
    <w:rsid w:val="008911B5"/>
    <w:rsid w:val="00891473"/>
    <w:rsid w:val="00891773"/>
    <w:rsid w:val="00891EBD"/>
    <w:rsid w:val="0089291D"/>
    <w:rsid w:val="00892D4A"/>
    <w:rsid w:val="0089325F"/>
    <w:rsid w:val="008933C2"/>
    <w:rsid w:val="00893799"/>
    <w:rsid w:val="00894057"/>
    <w:rsid w:val="008944F8"/>
    <w:rsid w:val="008946A9"/>
    <w:rsid w:val="008948AD"/>
    <w:rsid w:val="00895322"/>
    <w:rsid w:val="00896AC5"/>
    <w:rsid w:val="00896F23"/>
    <w:rsid w:val="008975A2"/>
    <w:rsid w:val="00897A7C"/>
    <w:rsid w:val="00897ABC"/>
    <w:rsid w:val="00897EDA"/>
    <w:rsid w:val="008A0187"/>
    <w:rsid w:val="008A042F"/>
    <w:rsid w:val="008A0A26"/>
    <w:rsid w:val="008A0AA7"/>
    <w:rsid w:val="008A17F6"/>
    <w:rsid w:val="008A2325"/>
    <w:rsid w:val="008A26DC"/>
    <w:rsid w:val="008A2F46"/>
    <w:rsid w:val="008A3AC7"/>
    <w:rsid w:val="008A4596"/>
    <w:rsid w:val="008A4C0C"/>
    <w:rsid w:val="008A5A43"/>
    <w:rsid w:val="008A6946"/>
    <w:rsid w:val="008A6B1C"/>
    <w:rsid w:val="008A7CF4"/>
    <w:rsid w:val="008B047C"/>
    <w:rsid w:val="008B0989"/>
    <w:rsid w:val="008B1102"/>
    <w:rsid w:val="008B1458"/>
    <w:rsid w:val="008B190C"/>
    <w:rsid w:val="008B25ED"/>
    <w:rsid w:val="008B2AB8"/>
    <w:rsid w:val="008B2ED9"/>
    <w:rsid w:val="008B300C"/>
    <w:rsid w:val="008B3074"/>
    <w:rsid w:val="008B3099"/>
    <w:rsid w:val="008B30CF"/>
    <w:rsid w:val="008B42C5"/>
    <w:rsid w:val="008B4989"/>
    <w:rsid w:val="008B4DA5"/>
    <w:rsid w:val="008B4FB0"/>
    <w:rsid w:val="008B58D6"/>
    <w:rsid w:val="008B5C43"/>
    <w:rsid w:val="008B6B5C"/>
    <w:rsid w:val="008B6F67"/>
    <w:rsid w:val="008B7230"/>
    <w:rsid w:val="008B7EAB"/>
    <w:rsid w:val="008C0327"/>
    <w:rsid w:val="008C0982"/>
    <w:rsid w:val="008C0E4D"/>
    <w:rsid w:val="008C1021"/>
    <w:rsid w:val="008C163D"/>
    <w:rsid w:val="008C1E31"/>
    <w:rsid w:val="008C1F96"/>
    <w:rsid w:val="008C317B"/>
    <w:rsid w:val="008C3644"/>
    <w:rsid w:val="008C3AA9"/>
    <w:rsid w:val="008C4170"/>
    <w:rsid w:val="008C437E"/>
    <w:rsid w:val="008C4629"/>
    <w:rsid w:val="008C4A2B"/>
    <w:rsid w:val="008C4CF5"/>
    <w:rsid w:val="008C51FD"/>
    <w:rsid w:val="008C6F3E"/>
    <w:rsid w:val="008C72E4"/>
    <w:rsid w:val="008C7D2A"/>
    <w:rsid w:val="008D0291"/>
    <w:rsid w:val="008D0BA7"/>
    <w:rsid w:val="008D0EA7"/>
    <w:rsid w:val="008D13F5"/>
    <w:rsid w:val="008D186F"/>
    <w:rsid w:val="008D2191"/>
    <w:rsid w:val="008D2249"/>
    <w:rsid w:val="008D25DB"/>
    <w:rsid w:val="008D264D"/>
    <w:rsid w:val="008D3053"/>
    <w:rsid w:val="008D3054"/>
    <w:rsid w:val="008D3B0B"/>
    <w:rsid w:val="008D3CDB"/>
    <w:rsid w:val="008D4189"/>
    <w:rsid w:val="008D4799"/>
    <w:rsid w:val="008D486B"/>
    <w:rsid w:val="008D49B2"/>
    <w:rsid w:val="008D50B1"/>
    <w:rsid w:val="008D538C"/>
    <w:rsid w:val="008D5BDC"/>
    <w:rsid w:val="008D6380"/>
    <w:rsid w:val="008D6459"/>
    <w:rsid w:val="008D688E"/>
    <w:rsid w:val="008D6EEF"/>
    <w:rsid w:val="008D7435"/>
    <w:rsid w:val="008D7451"/>
    <w:rsid w:val="008D794D"/>
    <w:rsid w:val="008D7A93"/>
    <w:rsid w:val="008D7E6A"/>
    <w:rsid w:val="008E02E3"/>
    <w:rsid w:val="008E0737"/>
    <w:rsid w:val="008E091A"/>
    <w:rsid w:val="008E0CCB"/>
    <w:rsid w:val="008E11FD"/>
    <w:rsid w:val="008E30EA"/>
    <w:rsid w:val="008E3F23"/>
    <w:rsid w:val="008E4592"/>
    <w:rsid w:val="008E4B6C"/>
    <w:rsid w:val="008E4DCF"/>
    <w:rsid w:val="008E5C29"/>
    <w:rsid w:val="008E62A0"/>
    <w:rsid w:val="008E6871"/>
    <w:rsid w:val="008E6DDA"/>
    <w:rsid w:val="008E71C7"/>
    <w:rsid w:val="008F00DA"/>
    <w:rsid w:val="008F06C8"/>
    <w:rsid w:val="008F06D7"/>
    <w:rsid w:val="008F0A4F"/>
    <w:rsid w:val="008F0AEF"/>
    <w:rsid w:val="008F13A9"/>
    <w:rsid w:val="008F18B5"/>
    <w:rsid w:val="008F2AB1"/>
    <w:rsid w:val="008F38BD"/>
    <w:rsid w:val="008F3DED"/>
    <w:rsid w:val="008F4097"/>
    <w:rsid w:val="008F43F7"/>
    <w:rsid w:val="008F4F96"/>
    <w:rsid w:val="008F5070"/>
    <w:rsid w:val="008F51AA"/>
    <w:rsid w:val="008F6712"/>
    <w:rsid w:val="008F696B"/>
    <w:rsid w:val="008F69E4"/>
    <w:rsid w:val="008F7055"/>
    <w:rsid w:val="008F73B2"/>
    <w:rsid w:val="0090049C"/>
    <w:rsid w:val="00901B73"/>
    <w:rsid w:val="00901C65"/>
    <w:rsid w:val="00901DD5"/>
    <w:rsid w:val="00902368"/>
    <w:rsid w:val="0090242F"/>
    <w:rsid w:val="00903295"/>
    <w:rsid w:val="009032CE"/>
    <w:rsid w:val="00903603"/>
    <w:rsid w:val="00903A5D"/>
    <w:rsid w:val="0090420B"/>
    <w:rsid w:val="009057CB"/>
    <w:rsid w:val="00905ACA"/>
    <w:rsid w:val="00905BB8"/>
    <w:rsid w:val="0090614B"/>
    <w:rsid w:val="009062D5"/>
    <w:rsid w:val="00906370"/>
    <w:rsid w:val="009065E0"/>
    <w:rsid w:val="009068E9"/>
    <w:rsid w:val="00906B95"/>
    <w:rsid w:val="00906BE3"/>
    <w:rsid w:val="009074A3"/>
    <w:rsid w:val="00907558"/>
    <w:rsid w:val="0090768F"/>
    <w:rsid w:val="00907955"/>
    <w:rsid w:val="0091040E"/>
    <w:rsid w:val="00910961"/>
    <w:rsid w:val="009119BB"/>
    <w:rsid w:val="00911F13"/>
    <w:rsid w:val="00911FD1"/>
    <w:rsid w:val="00911FE9"/>
    <w:rsid w:val="009121CC"/>
    <w:rsid w:val="009123F1"/>
    <w:rsid w:val="009126FB"/>
    <w:rsid w:val="00913305"/>
    <w:rsid w:val="00913F7A"/>
    <w:rsid w:val="009142AB"/>
    <w:rsid w:val="009142BD"/>
    <w:rsid w:val="00914931"/>
    <w:rsid w:val="009154CC"/>
    <w:rsid w:val="009155F6"/>
    <w:rsid w:val="009164B9"/>
    <w:rsid w:val="00916F9E"/>
    <w:rsid w:val="00917457"/>
    <w:rsid w:val="00920856"/>
    <w:rsid w:val="009208B0"/>
    <w:rsid w:val="009208D9"/>
    <w:rsid w:val="00920C0C"/>
    <w:rsid w:val="0092128B"/>
    <w:rsid w:val="00921714"/>
    <w:rsid w:val="0092174F"/>
    <w:rsid w:val="00921931"/>
    <w:rsid w:val="00921A9A"/>
    <w:rsid w:val="009222F1"/>
    <w:rsid w:val="009223BD"/>
    <w:rsid w:val="00922506"/>
    <w:rsid w:val="009226CC"/>
    <w:rsid w:val="00923470"/>
    <w:rsid w:val="00923CBB"/>
    <w:rsid w:val="00924D6D"/>
    <w:rsid w:val="0092591E"/>
    <w:rsid w:val="0092666B"/>
    <w:rsid w:val="009269E6"/>
    <w:rsid w:val="009269EB"/>
    <w:rsid w:val="00927225"/>
    <w:rsid w:val="0092724E"/>
    <w:rsid w:val="009274E9"/>
    <w:rsid w:val="00930EA9"/>
    <w:rsid w:val="009314CC"/>
    <w:rsid w:val="009322BB"/>
    <w:rsid w:val="009324E7"/>
    <w:rsid w:val="00932712"/>
    <w:rsid w:val="0093282C"/>
    <w:rsid w:val="00932D2D"/>
    <w:rsid w:val="0093358C"/>
    <w:rsid w:val="0093470E"/>
    <w:rsid w:val="0093556E"/>
    <w:rsid w:val="00935910"/>
    <w:rsid w:val="0093598D"/>
    <w:rsid w:val="00935B19"/>
    <w:rsid w:val="00935EB0"/>
    <w:rsid w:val="0093656B"/>
    <w:rsid w:val="00936685"/>
    <w:rsid w:val="00936CA9"/>
    <w:rsid w:val="00936D6E"/>
    <w:rsid w:val="00936F88"/>
    <w:rsid w:val="00936FAD"/>
    <w:rsid w:val="00940645"/>
    <w:rsid w:val="00940860"/>
    <w:rsid w:val="00940D5A"/>
    <w:rsid w:val="009413EA"/>
    <w:rsid w:val="0094142E"/>
    <w:rsid w:val="00941B26"/>
    <w:rsid w:val="00941D04"/>
    <w:rsid w:val="00942266"/>
    <w:rsid w:val="00942290"/>
    <w:rsid w:val="0094370F"/>
    <w:rsid w:val="00943908"/>
    <w:rsid w:val="0094406C"/>
    <w:rsid w:val="00944499"/>
    <w:rsid w:val="00944EB6"/>
    <w:rsid w:val="009459AF"/>
    <w:rsid w:val="00945D2A"/>
    <w:rsid w:val="00945D87"/>
    <w:rsid w:val="00946BF3"/>
    <w:rsid w:val="00946C01"/>
    <w:rsid w:val="00946E2F"/>
    <w:rsid w:val="009475D0"/>
    <w:rsid w:val="00947B8F"/>
    <w:rsid w:val="00947B90"/>
    <w:rsid w:val="009507DE"/>
    <w:rsid w:val="009509E1"/>
    <w:rsid w:val="00950B88"/>
    <w:rsid w:val="00950DA9"/>
    <w:rsid w:val="00950F05"/>
    <w:rsid w:val="009518AD"/>
    <w:rsid w:val="00952BE1"/>
    <w:rsid w:val="00952E2F"/>
    <w:rsid w:val="009533DF"/>
    <w:rsid w:val="00953963"/>
    <w:rsid w:val="00953C94"/>
    <w:rsid w:val="00953D9F"/>
    <w:rsid w:val="00954762"/>
    <w:rsid w:val="009550C0"/>
    <w:rsid w:val="009561D3"/>
    <w:rsid w:val="00956392"/>
    <w:rsid w:val="00956564"/>
    <w:rsid w:val="0095709C"/>
    <w:rsid w:val="009572D7"/>
    <w:rsid w:val="009573DD"/>
    <w:rsid w:val="00960342"/>
    <w:rsid w:val="00960906"/>
    <w:rsid w:val="00960CB8"/>
    <w:rsid w:val="0096103B"/>
    <w:rsid w:val="009617C4"/>
    <w:rsid w:val="009618C1"/>
    <w:rsid w:val="00961BC2"/>
    <w:rsid w:val="00962114"/>
    <w:rsid w:val="00962661"/>
    <w:rsid w:val="009629CB"/>
    <w:rsid w:val="00962DC8"/>
    <w:rsid w:val="00963170"/>
    <w:rsid w:val="0096395A"/>
    <w:rsid w:val="00964397"/>
    <w:rsid w:val="0096443C"/>
    <w:rsid w:val="00965642"/>
    <w:rsid w:val="00965A20"/>
    <w:rsid w:val="009661FA"/>
    <w:rsid w:val="0096724B"/>
    <w:rsid w:val="00967E0F"/>
    <w:rsid w:val="009702B0"/>
    <w:rsid w:val="00970694"/>
    <w:rsid w:val="0097134D"/>
    <w:rsid w:val="009715A3"/>
    <w:rsid w:val="009717A6"/>
    <w:rsid w:val="00971BE4"/>
    <w:rsid w:val="00972AF1"/>
    <w:rsid w:val="009739FA"/>
    <w:rsid w:val="00973A06"/>
    <w:rsid w:val="00973C6E"/>
    <w:rsid w:val="00973CAC"/>
    <w:rsid w:val="00974103"/>
    <w:rsid w:val="009746D4"/>
    <w:rsid w:val="00974A5E"/>
    <w:rsid w:val="00974FB6"/>
    <w:rsid w:val="009754F2"/>
    <w:rsid w:val="00975B2F"/>
    <w:rsid w:val="00975BDB"/>
    <w:rsid w:val="00975BED"/>
    <w:rsid w:val="0097727A"/>
    <w:rsid w:val="009773D1"/>
    <w:rsid w:val="009779CB"/>
    <w:rsid w:val="00980316"/>
    <w:rsid w:val="00980392"/>
    <w:rsid w:val="00980A00"/>
    <w:rsid w:val="00980FDB"/>
    <w:rsid w:val="009816E5"/>
    <w:rsid w:val="00981AA5"/>
    <w:rsid w:val="00981AD5"/>
    <w:rsid w:val="00981B2F"/>
    <w:rsid w:val="00982E7B"/>
    <w:rsid w:val="00982FC2"/>
    <w:rsid w:val="00983062"/>
    <w:rsid w:val="009838A1"/>
    <w:rsid w:val="00983F0C"/>
    <w:rsid w:val="00984C1B"/>
    <w:rsid w:val="009854D6"/>
    <w:rsid w:val="00985506"/>
    <w:rsid w:val="00985553"/>
    <w:rsid w:val="00985802"/>
    <w:rsid w:val="009861C6"/>
    <w:rsid w:val="00986BE0"/>
    <w:rsid w:val="00986FD6"/>
    <w:rsid w:val="0099004B"/>
    <w:rsid w:val="00990129"/>
    <w:rsid w:val="0099198A"/>
    <w:rsid w:val="00992A76"/>
    <w:rsid w:val="009938BD"/>
    <w:rsid w:val="009943C0"/>
    <w:rsid w:val="00994600"/>
    <w:rsid w:val="00994BAC"/>
    <w:rsid w:val="00995AA6"/>
    <w:rsid w:val="00995C48"/>
    <w:rsid w:val="00996AEC"/>
    <w:rsid w:val="00996CB4"/>
    <w:rsid w:val="009979D4"/>
    <w:rsid w:val="009A07C4"/>
    <w:rsid w:val="009A0846"/>
    <w:rsid w:val="009A0F43"/>
    <w:rsid w:val="009A18CD"/>
    <w:rsid w:val="009A199A"/>
    <w:rsid w:val="009A2054"/>
    <w:rsid w:val="009A22C5"/>
    <w:rsid w:val="009A29A0"/>
    <w:rsid w:val="009A2A09"/>
    <w:rsid w:val="009A2B9E"/>
    <w:rsid w:val="009A36F7"/>
    <w:rsid w:val="009A3976"/>
    <w:rsid w:val="009A3B9E"/>
    <w:rsid w:val="009A3C62"/>
    <w:rsid w:val="009A4DA3"/>
    <w:rsid w:val="009A4EC6"/>
    <w:rsid w:val="009A5012"/>
    <w:rsid w:val="009A517A"/>
    <w:rsid w:val="009A6072"/>
    <w:rsid w:val="009A6100"/>
    <w:rsid w:val="009A6B72"/>
    <w:rsid w:val="009A7928"/>
    <w:rsid w:val="009B021D"/>
    <w:rsid w:val="009B07D9"/>
    <w:rsid w:val="009B0C25"/>
    <w:rsid w:val="009B0E27"/>
    <w:rsid w:val="009B1045"/>
    <w:rsid w:val="009B2495"/>
    <w:rsid w:val="009B3213"/>
    <w:rsid w:val="009B48A7"/>
    <w:rsid w:val="009B4AD7"/>
    <w:rsid w:val="009B56CD"/>
    <w:rsid w:val="009B586D"/>
    <w:rsid w:val="009B5A97"/>
    <w:rsid w:val="009B5F72"/>
    <w:rsid w:val="009B6836"/>
    <w:rsid w:val="009B6F04"/>
    <w:rsid w:val="009B7275"/>
    <w:rsid w:val="009B73C1"/>
    <w:rsid w:val="009C099F"/>
    <w:rsid w:val="009C0E06"/>
    <w:rsid w:val="009C10E1"/>
    <w:rsid w:val="009C114F"/>
    <w:rsid w:val="009C1320"/>
    <w:rsid w:val="009C1635"/>
    <w:rsid w:val="009C1CD6"/>
    <w:rsid w:val="009C20BB"/>
    <w:rsid w:val="009C217E"/>
    <w:rsid w:val="009C25FD"/>
    <w:rsid w:val="009C2ECA"/>
    <w:rsid w:val="009C34A3"/>
    <w:rsid w:val="009C3CA6"/>
    <w:rsid w:val="009C483B"/>
    <w:rsid w:val="009C4BC2"/>
    <w:rsid w:val="009C4D3B"/>
    <w:rsid w:val="009C5D6E"/>
    <w:rsid w:val="009C6356"/>
    <w:rsid w:val="009C63DD"/>
    <w:rsid w:val="009C668E"/>
    <w:rsid w:val="009C669F"/>
    <w:rsid w:val="009C6D52"/>
    <w:rsid w:val="009C779D"/>
    <w:rsid w:val="009C79F3"/>
    <w:rsid w:val="009C7AF8"/>
    <w:rsid w:val="009C7E45"/>
    <w:rsid w:val="009C7FB4"/>
    <w:rsid w:val="009D04D2"/>
    <w:rsid w:val="009D05A0"/>
    <w:rsid w:val="009D08A5"/>
    <w:rsid w:val="009D10D8"/>
    <w:rsid w:val="009D130D"/>
    <w:rsid w:val="009D187F"/>
    <w:rsid w:val="009D1960"/>
    <w:rsid w:val="009D1A8B"/>
    <w:rsid w:val="009D2742"/>
    <w:rsid w:val="009D2AAE"/>
    <w:rsid w:val="009D2C46"/>
    <w:rsid w:val="009D2E89"/>
    <w:rsid w:val="009D30D3"/>
    <w:rsid w:val="009D3B6A"/>
    <w:rsid w:val="009D4743"/>
    <w:rsid w:val="009D48F7"/>
    <w:rsid w:val="009D5550"/>
    <w:rsid w:val="009D5579"/>
    <w:rsid w:val="009D6949"/>
    <w:rsid w:val="009D6987"/>
    <w:rsid w:val="009D6CF2"/>
    <w:rsid w:val="009D71A4"/>
    <w:rsid w:val="009D7DF2"/>
    <w:rsid w:val="009E0CFD"/>
    <w:rsid w:val="009E1474"/>
    <w:rsid w:val="009E170E"/>
    <w:rsid w:val="009E1996"/>
    <w:rsid w:val="009E2DBA"/>
    <w:rsid w:val="009E2DE9"/>
    <w:rsid w:val="009E322B"/>
    <w:rsid w:val="009E3489"/>
    <w:rsid w:val="009E34F9"/>
    <w:rsid w:val="009E3D81"/>
    <w:rsid w:val="009E3E4B"/>
    <w:rsid w:val="009E444E"/>
    <w:rsid w:val="009E4C49"/>
    <w:rsid w:val="009E520A"/>
    <w:rsid w:val="009E5609"/>
    <w:rsid w:val="009E5633"/>
    <w:rsid w:val="009E5F3A"/>
    <w:rsid w:val="009E62FF"/>
    <w:rsid w:val="009E63E0"/>
    <w:rsid w:val="009E7256"/>
    <w:rsid w:val="009F00DB"/>
    <w:rsid w:val="009F0B27"/>
    <w:rsid w:val="009F0CEC"/>
    <w:rsid w:val="009F1701"/>
    <w:rsid w:val="009F2138"/>
    <w:rsid w:val="009F275F"/>
    <w:rsid w:val="009F2C1B"/>
    <w:rsid w:val="009F3480"/>
    <w:rsid w:val="009F3A55"/>
    <w:rsid w:val="009F41D1"/>
    <w:rsid w:val="009F4215"/>
    <w:rsid w:val="009F47B1"/>
    <w:rsid w:val="009F5A4A"/>
    <w:rsid w:val="009F5DA5"/>
    <w:rsid w:val="009F656A"/>
    <w:rsid w:val="009F7C62"/>
    <w:rsid w:val="00A00027"/>
    <w:rsid w:val="00A00309"/>
    <w:rsid w:val="00A00740"/>
    <w:rsid w:val="00A009FE"/>
    <w:rsid w:val="00A00B9D"/>
    <w:rsid w:val="00A00F14"/>
    <w:rsid w:val="00A0183A"/>
    <w:rsid w:val="00A02F0A"/>
    <w:rsid w:val="00A03123"/>
    <w:rsid w:val="00A036DD"/>
    <w:rsid w:val="00A03F63"/>
    <w:rsid w:val="00A04F1F"/>
    <w:rsid w:val="00A04FD4"/>
    <w:rsid w:val="00A0531A"/>
    <w:rsid w:val="00A05325"/>
    <w:rsid w:val="00A0589D"/>
    <w:rsid w:val="00A05986"/>
    <w:rsid w:val="00A05FAD"/>
    <w:rsid w:val="00A070B6"/>
    <w:rsid w:val="00A07C67"/>
    <w:rsid w:val="00A07ED3"/>
    <w:rsid w:val="00A10058"/>
    <w:rsid w:val="00A102BD"/>
    <w:rsid w:val="00A104DC"/>
    <w:rsid w:val="00A10535"/>
    <w:rsid w:val="00A10E33"/>
    <w:rsid w:val="00A10EAB"/>
    <w:rsid w:val="00A1188C"/>
    <w:rsid w:val="00A127FD"/>
    <w:rsid w:val="00A12A1E"/>
    <w:rsid w:val="00A132F5"/>
    <w:rsid w:val="00A14D43"/>
    <w:rsid w:val="00A1569A"/>
    <w:rsid w:val="00A15B16"/>
    <w:rsid w:val="00A15F82"/>
    <w:rsid w:val="00A16DCC"/>
    <w:rsid w:val="00A16E0A"/>
    <w:rsid w:val="00A17FCA"/>
    <w:rsid w:val="00A203F4"/>
    <w:rsid w:val="00A208CF"/>
    <w:rsid w:val="00A20BF8"/>
    <w:rsid w:val="00A20D35"/>
    <w:rsid w:val="00A20E58"/>
    <w:rsid w:val="00A210A2"/>
    <w:rsid w:val="00A21608"/>
    <w:rsid w:val="00A23A30"/>
    <w:rsid w:val="00A23BC7"/>
    <w:rsid w:val="00A23CB8"/>
    <w:rsid w:val="00A246F8"/>
    <w:rsid w:val="00A247F8"/>
    <w:rsid w:val="00A24E96"/>
    <w:rsid w:val="00A262E2"/>
    <w:rsid w:val="00A30065"/>
    <w:rsid w:val="00A3024D"/>
    <w:rsid w:val="00A3026C"/>
    <w:rsid w:val="00A30918"/>
    <w:rsid w:val="00A310EA"/>
    <w:rsid w:val="00A32119"/>
    <w:rsid w:val="00A323C7"/>
    <w:rsid w:val="00A3251B"/>
    <w:rsid w:val="00A3282B"/>
    <w:rsid w:val="00A32F55"/>
    <w:rsid w:val="00A3377F"/>
    <w:rsid w:val="00A3378F"/>
    <w:rsid w:val="00A339D2"/>
    <w:rsid w:val="00A33B00"/>
    <w:rsid w:val="00A33B07"/>
    <w:rsid w:val="00A348B1"/>
    <w:rsid w:val="00A34C7E"/>
    <w:rsid w:val="00A34EA3"/>
    <w:rsid w:val="00A370D0"/>
    <w:rsid w:val="00A3724B"/>
    <w:rsid w:val="00A3749B"/>
    <w:rsid w:val="00A374F8"/>
    <w:rsid w:val="00A37F97"/>
    <w:rsid w:val="00A40D62"/>
    <w:rsid w:val="00A41D21"/>
    <w:rsid w:val="00A42050"/>
    <w:rsid w:val="00A433F4"/>
    <w:rsid w:val="00A4346B"/>
    <w:rsid w:val="00A4362B"/>
    <w:rsid w:val="00A43EF5"/>
    <w:rsid w:val="00A445F6"/>
    <w:rsid w:val="00A44859"/>
    <w:rsid w:val="00A44DAD"/>
    <w:rsid w:val="00A45747"/>
    <w:rsid w:val="00A45A61"/>
    <w:rsid w:val="00A45B91"/>
    <w:rsid w:val="00A46C7F"/>
    <w:rsid w:val="00A46D37"/>
    <w:rsid w:val="00A47246"/>
    <w:rsid w:val="00A474BA"/>
    <w:rsid w:val="00A50698"/>
    <w:rsid w:val="00A510D5"/>
    <w:rsid w:val="00A511F6"/>
    <w:rsid w:val="00A512FF"/>
    <w:rsid w:val="00A51C0A"/>
    <w:rsid w:val="00A51C72"/>
    <w:rsid w:val="00A51D01"/>
    <w:rsid w:val="00A522AB"/>
    <w:rsid w:val="00A5245D"/>
    <w:rsid w:val="00A5261F"/>
    <w:rsid w:val="00A5287B"/>
    <w:rsid w:val="00A52D32"/>
    <w:rsid w:val="00A52F85"/>
    <w:rsid w:val="00A533ED"/>
    <w:rsid w:val="00A534D4"/>
    <w:rsid w:val="00A53575"/>
    <w:rsid w:val="00A53CA0"/>
    <w:rsid w:val="00A5432B"/>
    <w:rsid w:val="00A5536B"/>
    <w:rsid w:val="00A55F0E"/>
    <w:rsid w:val="00A55F55"/>
    <w:rsid w:val="00A56835"/>
    <w:rsid w:val="00A56E33"/>
    <w:rsid w:val="00A572E5"/>
    <w:rsid w:val="00A5791D"/>
    <w:rsid w:val="00A57988"/>
    <w:rsid w:val="00A57B91"/>
    <w:rsid w:val="00A57C9C"/>
    <w:rsid w:val="00A6080A"/>
    <w:rsid w:val="00A60BFA"/>
    <w:rsid w:val="00A60D39"/>
    <w:rsid w:val="00A60EA7"/>
    <w:rsid w:val="00A616B0"/>
    <w:rsid w:val="00A626E5"/>
    <w:rsid w:val="00A62738"/>
    <w:rsid w:val="00A62942"/>
    <w:rsid w:val="00A6297B"/>
    <w:rsid w:val="00A62F31"/>
    <w:rsid w:val="00A63021"/>
    <w:rsid w:val="00A63056"/>
    <w:rsid w:val="00A639A7"/>
    <w:rsid w:val="00A6420D"/>
    <w:rsid w:val="00A645D9"/>
    <w:rsid w:val="00A64DBC"/>
    <w:rsid w:val="00A6542A"/>
    <w:rsid w:val="00A657B8"/>
    <w:rsid w:val="00A65A69"/>
    <w:rsid w:val="00A65B35"/>
    <w:rsid w:val="00A660DC"/>
    <w:rsid w:val="00A6616A"/>
    <w:rsid w:val="00A66996"/>
    <w:rsid w:val="00A66FA8"/>
    <w:rsid w:val="00A67432"/>
    <w:rsid w:val="00A70D1C"/>
    <w:rsid w:val="00A7139B"/>
    <w:rsid w:val="00A71775"/>
    <w:rsid w:val="00A71833"/>
    <w:rsid w:val="00A71D41"/>
    <w:rsid w:val="00A722C4"/>
    <w:rsid w:val="00A72358"/>
    <w:rsid w:val="00A725E6"/>
    <w:rsid w:val="00A725F2"/>
    <w:rsid w:val="00A72856"/>
    <w:rsid w:val="00A7376D"/>
    <w:rsid w:val="00A73C20"/>
    <w:rsid w:val="00A73C50"/>
    <w:rsid w:val="00A74D92"/>
    <w:rsid w:val="00A751F9"/>
    <w:rsid w:val="00A765C7"/>
    <w:rsid w:val="00A765D1"/>
    <w:rsid w:val="00A766EB"/>
    <w:rsid w:val="00A76915"/>
    <w:rsid w:val="00A76BA4"/>
    <w:rsid w:val="00A76BDE"/>
    <w:rsid w:val="00A7701C"/>
    <w:rsid w:val="00A77A43"/>
    <w:rsid w:val="00A81011"/>
    <w:rsid w:val="00A81827"/>
    <w:rsid w:val="00A826D4"/>
    <w:rsid w:val="00A82AC9"/>
    <w:rsid w:val="00A82CBB"/>
    <w:rsid w:val="00A8320E"/>
    <w:rsid w:val="00A834C9"/>
    <w:rsid w:val="00A838F9"/>
    <w:rsid w:val="00A841AD"/>
    <w:rsid w:val="00A849E8"/>
    <w:rsid w:val="00A84AB2"/>
    <w:rsid w:val="00A84C6F"/>
    <w:rsid w:val="00A85158"/>
    <w:rsid w:val="00A85B44"/>
    <w:rsid w:val="00A866AA"/>
    <w:rsid w:val="00A8734D"/>
    <w:rsid w:val="00A87375"/>
    <w:rsid w:val="00A874F6"/>
    <w:rsid w:val="00A8796B"/>
    <w:rsid w:val="00A87CE5"/>
    <w:rsid w:val="00A904AB"/>
    <w:rsid w:val="00A90B90"/>
    <w:rsid w:val="00A91A70"/>
    <w:rsid w:val="00A923FF"/>
    <w:rsid w:val="00A92515"/>
    <w:rsid w:val="00A9285C"/>
    <w:rsid w:val="00A92F8D"/>
    <w:rsid w:val="00A92F9E"/>
    <w:rsid w:val="00A9395E"/>
    <w:rsid w:val="00A942B1"/>
    <w:rsid w:val="00A94605"/>
    <w:rsid w:val="00A94F3A"/>
    <w:rsid w:val="00A9609F"/>
    <w:rsid w:val="00A9642E"/>
    <w:rsid w:val="00A96B56"/>
    <w:rsid w:val="00A96F57"/>
    <w:rsid w:val="00A975DA"/>
    <w:rsid w:val="00A97624"/>
    <w:rsid w:val="00A97E2B"/>
    <w:rsid w:val="00A97EA1"/>
    <w:rsid w:val="00AA0A99"/>
    <w:rsid w:val="00AA0B19"/>
    <w:rsid w:val="00AA0BD4"/>
    <w:rsid w:val="00AA17F3"/>
    <w:rsid w:val="00AA1832"/>
    <w:rsid w:val="00AA1CBB"/>
    <w:rsid w:val="00AA2BCC"/>
    <w:rsid w:val="00AA32F7"/>
    <w:rsid w:val="00AA35AE"/>
    <w:rsid w:val="00AA427D"/>
    <w:rsid w:val="00AA4AF0"/>
    <w:rsid w:val="00AA56E6"/>
    <w:rsid w:val="00AA57A1"/>
    <w:rsid w:val="00AA5FC9"/>
    <w:rsid w:val="00AA6047"/>
    <w:rsid w:val="00AA6B08"/>
    <w:rsid w:val="00AA78EE"/>
    <w:rsid w:val="00AB0398"/>
    <w:rsid w:val="00AB0669"/>
    <w:rsid w:val="00AB08A2"/>
    <w:rsid w:val="00AB1BC4"/>
    <w:rsid w:val="00AB1CDC"/>
    <w:rsid w:val="00AB3A9E"/>
    <w:rsid w:val="00AB4561"/>
    <w:rsid w:val="00AB4BC1"/>
    <w:rsid w:val="00AB4DD6"/>
    <w:rsid w:val="00AB545E"/>
    <w:rsid w:val="00AB59DF"/>
    <w:rsid w:val="00AB5D9C"/>
    <w:rsid w:val="00AB6044"/>
    <w:rsid w:val="00AB6950"/>
    <w:rsid w:val="00AB6D63"/>
    <w:rsid w:val="00AB6F3E"/>
    <w:rsid w:val="00AB7530"/>
    <w:rsid w:val="00AB7C0B"/>
    <w:rsid w:val="00AB7CAA"/>
    <w:rsid w:val="00AB7E12"/>
    <w:rsid w:val="00AC0BB2"/>
    <w:rsid w:val="00AC141B"/>
    <w:rsid w:val="00AC207B"/>
    <w:rsid w:val="00AC265D"/>
    <w:rsid w:val="00AC389D"/>
    <w:rsid w:val="00AC41C0"/>
    <w:rsid w:val="00AC4659"/>
    <w:rsid w:val="00AC4A5C"/>
    <w:rsid w:val="00AC5311"/>
    <w:rsid w:val="00AC555D"/>
    <w:rsid w:val="00AC5CF5"/>
    <w:rsid w:val="00AC623F"/>
    <w:rsid w:val="00AC6522"/>
    <w:rsid w:val="00AC65B6"/>
    <w:rsid w:val="00AC6781"/>
    <w:rsid w:val="00AC68C1"/>
    <w:rsid w:val="00AC6CF4"/>
    <w:rsid w:val="00AC6EE4"/>
    <w:rsid w:val="00AC74FE"/>
    <w:rsid w:val="00AC7AAF"/>
    <w:rsid w:val="00AD02A6"/>
    <w:rsid w:val="00AD08CC"/>
    <w:rsid w:val="00AD0926"/>
    <w:rsid w:val="00AD21C7"/>
    <w:rsid w:val="00AD3AAF"/>
    <w:rsid w:val="00AD3B6C"/>
    <w:rsid w:val="00AD4E93"/>
    <w:rsid w:val="00AD4FCD"/>
    <w:rsid w:val="00AD5AE9"/>
    <w:rsid w:val="00AD64D9"/>
    <w:rsid w:val="00AD7B0D"/>
    <w:rsid w:val="00AD7BAF"/>
    <w:rsid w:val="00AE02AF"/>
    <w:rsid w:val="00AE0345"/>
    <w:rsid w:val="00AE0562"/>
    <w:rsid w:val="00AE0638"/>
    <w:rsid w:val="00AE0670"/>
    <w:rsid w:val="00AE0940"/>
    <w:rsid w:val="00AE0B90"/>
    <w:rsid w:val="00AE0F7D"/>
    <w:rsid w:val="00AE1310"/>
    <w:rsid w:val="00AE1314"/>
    <w:rsid w:val="00AE149B"/>
    <w:rsid w:val="00AE1939"/>
    <w:rsid w:val="00AE2430"/>
    <w:rsid w:val="00AE2526"/>
    <w:rsid w:val="00AE2D6D"/>
    <w:rsid w:val="00AE3682"/>
    <w:rsid w:val="00AE4904"/>
    <w:rsid w:val="00AE49D9"/>
    <w:rsid w:val="00AE4B36"/>
    <w:rsid w:val="00AE4B5A"/>
    <w:rsid w:val="00AE588E"/>
    <w:rsid w:val="00AE6002"/>
    <w:rsid w:val="00AE6135"/>
    <w:rsid w:val="00AE6358"/>
    <w:rsid w:val="00AE63F3"/>
    <w:rsid w:val="00AE6625"/>
    <w:rsid w:val="00AE6631"/>
    <w:rsid w:val="00AE697E"/>
    <w:rsid w:val="00AE734A"/>
    <w:rsid w:val="00AE7513"/>
    <w:rsid w:val="00AE76A9"/>
    <w:rsid w:val="00AE7BB4"/>
    <w:rsid w:val="00AF0078"/>
    <w:rsid w:val="00AF01E9"/>
    <w:rsid w:val="00AF085F"/>
    <w:rsid w:val="00AF2A92"/>
    <w:rsid w:val="00AF2B3F"/>
    <w:rsid w:val="00AF3611"/>
    <w:rsid w:val="00AF3941"/>
    <w:rsid w:val="00AF3C1E"/>
    <w:rsid w:val="00AF3C3B"/>
    <w:rsid w:val="00AF4362"/>
    <w:rsid w:val="00AF49B4"/>
    <w:rsid w:val="00AF4A38"/>
    <w:rsid w:val="00AF4D0D"/>
    <w:rsid w:val="00AF59EA"/>
    <w:rsid w:val="00AF66D9"/>
    <w:rsid w:val="00AF69F0"/>
    <w:rsid w:val="00AF6F81"/>
    <w:rsid w:val="00AF72D8"/>
    <w:rsid w:val="00AF7575"/>
    <w:rsid w:val="00AF7761"/>
    <w:rsid w:val="00B00315"/>
    <w:rsid w:val="00B00784"/>
    <w:rsid w:val="00B00922"/>
    <w:rsid w:val="00B00A68"/>
    <w:rsid w:val="00B0272B"/>
    <w:rsid w:val="00B03447"/>
    <w:rsid w:val="00B03566"/>
    <w:rsid w:val="00B04023"/>
    <w:rsid w:val="00B04235"/>
    <w:rsid w:val="00B04AD1"/>
    <w:rsid w:val="00B04BE7"/>
    <w:rsid w:val="00B05323"/>
    <w:rsid w:val="00B06983"/>
    <w:rsid w:val="00B07A09"/>
    <w:rsid w:val="00B07C3C"/>
    <w:rsid w:val="00B07CE8"/>
    <w:rsid w:val="00B07DB8"/>
    <w:rsid w:val="00B07DDA"/>
    <w:rsid w:val="00B07EBD"/>
    <w:rsid w:val="00B11CEF"/>
    <w:rsid w:val="00B12702"/>
    <w:rsid w:val="00B12BE4"/>
    <w:rsid w:val="00B13B8E"/>
    <w:rsid w:val="00B14481"/>
    <w:rsid w:val="00B14504"/>
    <w:rsid w:val="00B14645"/>
    <w:rsid w:val="00B14F3D"/>
    <w:rsid w:val="00B151E0"/>
    <w:rsid w:val="00B15CE7"/>
    <w:rsid w:val="00B16A12"/>
    <w:rsid w:val="00B16D15"/>
    <w:rsid w:val="00B16DB0"/>
    <w:rsid w:val="00B16E87"/>
    <w:rsid w:val="00B17737"/>
    <w:rsid w:val="00B17A7F"/>
    <w:rsid w:val="00B20293"/>
    <w:rsid w:val="00B204A7"/>
    <w:rsid w:val="00B215F0"/>
    <w:rsid w:val="00B2244D"/>
    <w:rsid w:val="00B225BA"/>
    <w:rsid w:val="00B238D8"/>
    <w:rsid w:val="00B23AEA"/>
    <w:rsid w:val="00B23D45"/>
    <w:rsid w:val="00B244A3"/>
    <w:rsid w:val="00B24675"/>
    <w:rsid w:val="00B24F72"/>
    <w:rsid w:val="00B25796"/>
    <w:rsid w:val="00B25A7B"/>
    <w:rsid w:val="00B26273"/>
    <w:rsid w:val="00B26409"/>
    <w:rsid w:val="00B26515"/>
    <w:rsid w:val="00B26EB5"/>
    <w:rsid w:val="00B27170"/>
    <w:rsid w:val="00B27589"/>
    <w:rsid w:val="00B279B2"/>
    <w:rsid w:val="00B30634"/>
    <w:rsid w:val="00B30685"/>
    <w:rsid w:val="00B31478"/>
    <w:rsid w:val="00B3161C"/>
    <w:rsid w:val="00B3184F"/>
    <w:rsid w:val="00B318C3"/>
    <w:rsid w:val="00B31CE0"/>
    <w:rsid w:val="00B327C3"/>
    <w:rsid w:val="00B32B91"/>
    <w:rsid w:val="00B32E00"/>
    <w:rsid w:val="00B33438"/>
    <w:rsid w:val="00B3360B"/>
    <w:rsid w:val="00B3365C"/>
    <w:rsid w:val="00B33732"/>
    <w:rsid w:val="00B33A3A"/>
    <w:rsid w:val="00B34422"/>
    <w:rsid w:val="00B346DC"/>
    <w:rsid w:val="00B346FD"/>
    <w:rsid w:val="00B35002"/>
    <w:rsid w:val="00B351C8"/>
    <w:rsid w:val="00B36282"/>
    <w:rsid w:val="00B3709E"/>
    <w:rsid w:val="00B3792C"/>
    <w:rsid w:val="00B37D21"/>
    <w:rsid w:val="00B401B3"/>
    <w:rsid w:val="00B402D5"/>
    <w:rsid w:val="00B40842"/>
    <w:rsid w:val="00B410B0"/>
    <w:rsid w:val="00B42400"/>
    <w:rsid w:val="00B4263C"/>
    <w:rsid w:val="00B42B76"/>
    <w:rsid w:val="00B42E52"/>
    <w:rsid w:val="00B433CC"/>
    <w:rsid w:val="00B4343F"/>
    <w:rsid w:val="00B43516"/>
    <w:rsid w:val="00B43E2A"/>
    <w:rsid w:val="00B45C8A"/>
    <w:rsid w:val="00B45CE5"/>
    <w:rsid w:val="00B4606E"/>
    <w:rsid w:val="00B468D9"/>
    <w:rsid w:val="00B46C2E"/>
    <w:rsid w:val="00B47490"/>
    <w:rsid w:val="00B475A5"/>
    <w:rsid w:val="00B503D1"/>
    <w:rsid w:val="00B50865"/>
    <w:rsid w:val="00B50AA1"/>
    <w:rsid w:val="00B50C5B"/>
    <w:rsid w:val="00B511E9"/>
    <w:rsid w:val="00B5162A"/>
    <w:rsid w:val="00B5169E"/>
    <w:rsid w:val="00B51AC5"/>
    <w:rsid w:val="00B525CD"/>
    <w:rsid w:val="00B528E2"/>
    <w:rsid w:val="00B52CE9"/>
    <w:rsid w:val="00B53257"/>
    <w:rsid w:val="00B539CB"/>
    <w:rsid w:val="00B53A29"/>
    <w:rsid w:val="00B54AAA"/>
    <w:rsid w:val="00B55226"/>
    <w:rsid w:val="00B55560"/>
    <w:rsid w:val="00B571F1"/>
    <w:rsid w:val="00B57D03"/>
    <w:rsid w:val="00B60886"/>
    <w:rsid w:val="00B60AB2"/>
    <w:rsid w:val="00B61AD3"/>
    <w:rsid w:val="00B61D2C"/>
    <w:rsid w:val="00B63401"/>
    <w:rsid w:val="00B63992"/>
    <w:rsid w:val="00B63FAF"/>
    <w:rsid w:val="00B64A2A"/>
    <w:rsid w:val="00B64A60"/>
    <w:rsid w:val="00B64D1A"/>
    <w:rsid w:val="00B655D7"/>
    <w:rsid w:val="00B65D20"/>
    <w:rsid w:val="00B65E08"/>
    <w:rsid w:val="00B66259"/>
    <w:rsid w:val="00B668C4"/>
    <w:rsid w:val="00B66A96"/>
    <w:rsid w:val="00B66C9C"/>
    <w:rsid w:val="00B6701C"/>
    <w:rsid w:val="00B670CA"/>
    <w:rsid w:val="00B70094"/>
    <w:rsid w:val="00B70164"/>
    <w:rsid w:val="00B70AC1"/>
    <w:rsid w:val="00B70D59"/>
    <w:rsid w:val="00B716C7"/>
    <w:rsid w:val="00B72124"/>
    <w:rsid w:val="00B72161"/>
    <w:rsid w:val="00B728BE"/>
    <w:rsid w:val="00B735C0"/>
    <w:rsid w:val="00B7409D"/>
    <w:rsid w:val="00B741B6"/>
    <w:rsid w:val="00B741B7"/>
    <w:rsid w:val="00B74C30"/>
    <w:rsid w:val="00B75B37"/>
    <w:rsid w:val="00B76137"/>
    <w:rsid w:val="00B76290"/>
    <w:rsid w:val="00B7647B"/>
    <w:rsid w:val="00B7788A"/>
    <w:rsid w:val="00B77ED6"/>
    <w:rsid w:val="00B80907"/>
    <w:rsid w:val="00B809EE"/>
    <w:rsid w:val="00B81287"/>
    <w:rsid w:val="00B817B0"/>
    <w:rsid w:val="00B817BE"/>
    <w:rsid w:val="00B819D8"/>
    <w:rsid w:val="00B82302"/>
    <w:rsid w:val="00B82B3C"/>
    <w:rsid w:val="00B83266"/>
    <w:rsid w:val="00B8352A"/>
    <w:rsid w:val="00B8352B"/>
    <w:rsid w:val="00B83DEA"/>
    <w:rsid w:val="00B83EB3"/>
    <w:rsid w:val="00B84267"/>
    <w:rsid w:val="00B84365"/>
    <w:rsid w:val="00B84425"/>
    <w:rsid w:val="00B84F37"/>
    <w:rsid w:val="00B85C8E"/>
    <w:rsid w:val="00B85DB1"/>
    <w:rsid w:val="00B8612A"/>
    <w:rsid w:val="00B86300"/>
    <w:rsid w:val="00B86421"/>
    <w:rsid w:val="00B86993"/>
    <w:rsid w:val="00B86D3E"/>
    <w:rsid w:val="00B90730"/>
    <w:rsid w:val="00B90741"/>
    <w:rsid w:val="00B925C6"/>
    <w:rsid w:val="00B9272A"/>
    <w:rsid w:val="00B928C8"/>
    <w:rsid w:val="00B92A71"/>
    <w:rsid w:val="00B92E12"/>
    <w:rsid w:val="00B92F9F"/>
    <w:rsid w:val="00B94052"/>
    <w:rsid w:val="00B94D92"/>
    <w:rsid w:val="00B95283"/>
    <w:rsid w:val="00B95981"/>
    <w:rsid w:val="00B95B76"/>
    <w:rsid w:val="00B96819"/>
    <w:rsid w:val="00B96961"/>
    <w:rsid w:val="00B97549"/>
    <w:rsid w:val="00B97B45"/>
    <w:rsid w:val="00B97D6F"/>
    <w:rsid w:val="00BA3303"/>
    <w:rsid w:val="00BA3473"/>
    <w:rsid w:val="00BA3A32"/>
    <w:rsid w:val="00BA3C15"/>
    <w:rsid w:val="00BA411E"/>
    <w:rsid w:val="00BA492F"/>
    <w:rsid w:val="00BA5424"/>
    <w:rsid w:val="00BA54C9"/>
    <w:rsid w:val="00BA59B0"/>
    <w:rsid w:val="00BA5D3A"/>
    <w:rsid w:val="00BA5F72"/>
    <w:rsid w:val="00BB098D"/>
    <w:rsid w:val="00BB1C3A"/>
    <w:rsid w:val="00BB2562"/>
    <w:rsid w:val="00BB29FB"/>
    <w:rsid w:val="00BB309D"/>
    <w:rsid w:val="00BB32C7"/>
    <w:rsid w:val="00BB3487"/>
    <w:rsid w:val="00BB34D7"/>
    <w:rsid w:val="00BB3664"/>
    <w:rsid w:val="00BB389C"/>
    <w:rsid w:val="00BB3AFA"/>
    <w:rsid w:val="00BB4526"/>
    <w:rsid w:val="00BB46F3"/>
    <w:rsid w:val="00BB4720"/>
    <w:rsid w:val="00BB4986"/>
    <w:rsid w:val="00BB4B2E"/>
    <w:rsid w:val="00BB54B6"/>
    <w:rsid w:val="00BB58EF"/>
    <w:rsid w:val="00BB5FDB"/>
    <w:rsid w:val="00BB6312"/>
    <w:rsid w:val="00BB6562"/>
    <w:rsid w:val="00BB6E94"/>
    <w:rsid w:val="00BB7393"/>
    <w:rsid w:val="00BC0592"/>
    <w:rsid w:val="00BC0619"/>
    <w:rsid w:val="00BC09D4"/>
    <w:rsid w:val="00BC0AB2"/>
    <w:rsid w:val="00BC0CA0"/>
    <w:rsid w:val="00BC0EC4"/>
    <w:rsid w:val="00BC1058"/>
    <w:rsid w:val="00BC10BF"/>
    <w:rsid w:val="00BC1F3B"/>
    <w:rsid w:val="00BC27E3"/>
    <w:rsid w:val="00BC28EE"/>
    <w:rsid w:val="00BC2DEF"/>
    <w:rsid w:val="00BC344F"/>
    <w:rsid w:val="00BC3749"/>
    <w:rsid w:val="00BC3F2E"/>
    <w:rsid w:val="00BC40B0"/>
    <w:rsid w:val="00BC410B"/>
    <w:rsid w:val="00BC420A"/>
    <w:rsid w:val="00BC4A2E"/>
    <w:rsid w:val="00BC52F5"/>
    <w:rsid w:val="00BC53BB"/>
    <w:rsid w:val="00BC5EC7"/>
    <w:rsid w:val="00BC6BD2"/>
    <w:rsid w:val="00BC6F21"/>
    <w:rsid w:val="00BC7770"/>
    <w:rsid w:val="00BC7BE9"/>
    <w:rsid w:val="00BC7C9C"/>
    <w:rsid w:val="00BC7CC6"/>
    <w:rsid w:val="00BD0E62"/>
    <w:rsid w:val="00BD182D"/>
    <w:rsid w:val="00BD1F60"/>
    <w:rsid w:val="00BD3471"/>
    <w:rsid w:val="00BD34B6"/>
    <w:rsid w:val="00BD3A96"/>
    <w:rsid w:val="00BD3CF2"/>
    <w:rsid w:val="00BD4682"/>
    <w:rsid w:val="00BD47DA"/>
    <w:rsid w:val="00BD4A95"/>
    <w:rsid w:val="00BD529C"/>
    <w:rsid w:val="00BD5AF8"/>
    <w:rsid w:val="00BD5D72"/>
    <w:rsid w:val="00BD6A04"/>
    <w:rsid w:val="00BD6BF2"/>
    <w:rsid w:val="00BD6FBE"/>
    <w:rsid w:val="00BD717C"/>
    <w:rsid w:val="00BD757E"/>
    <w:rsid w:val="00BE00D6"/>
    <w:rsid w:val="00BE0224"/>
    <w:rsid w:val="00BE0DBF"/>
    <w:rsid w:val="00BE153C"/>
    <w:rsid w:val="00BE15CF"/>
    <w:rsid w:val="00BE1E54"/>
    <w:rsid w:val="00BE2082"/>
    <w:rsid w:val="00BE31E8"/>
    <w:rsid w:val="00BE3EE3"/>
    <w:rsid w:val="00BE437F"/>
    <w:rsid w:val="00BE4848"/>
    <w:rsid w:val="00BE48F4"/>
    <w:rsid w:val="00BE499C"/>
    <w:rsid w:val="00BE5DCF"/>
    <w:rsid w:val="00BE61F0"/>
    <w:rsid w:val="00BE6378"/>
    <w:rsid w:val="00BE6992"/>
    <w:rsid w:val="00BE76CA"/>
    <w:rsid w:val="00BE77C3"/>
    <w:rsid w:val="00BE78D6"/>
    <w:rsid w:val="00BE78E1"/>
    <w:rsid w:val="00BE7952"/>
    <w:rsid w:val="00BF0366"/>
    <w:rsid w:val="00BF0562"/>
    <w:rsid w:val="00BF105A"/>
    <w:rsid w:val="00BF1452"/>
    <w:rsid w:val="00BF1A94"/>
    <w:rsid w:val="00BF1EBC"/>
    <w:rsid w:val="00BF23D8"/>
    <w:rsid w:val="00BF2576"/>
    <w:rsid w:val="00BF2D47"/>
    <w:rsid w:val="00BF378F"/>
    <w:rsid w:val="00BF3B0C"/>
    <w:rsid w:val="00BF4D7D"/>
    <w:rsid w:val="00BF4DDB"/>
    <w:rsid w:val="00BF6228"/>
    <w:rsid w:val="00BF6328"/>
    <w:rsid w:val="00BF6495"/>
    <w:rsid w:val="00BF6CE9"/>
    <w:rsid w:val="00BF7DC9"/>
    <w:rsid w:val="00C0040C"/>
    <w:rsid w:val="00C007DB"/>
    <w:rsid w:val="00C00A11"/>
    <w:rsid w:val="00C01719"/>
    <w:rsid w:val="00C017EB"/>
    <w:rsid w:val="00C0237D"/>
    <w:rsid w:val="00C029B5"/>
    <w:rsid w:val="00C02EC0"/>
    <w:rsid w:val="00C03D7F"/>
    <w:rsid w:val="00C03DD7"/>
    <w:rsid w:val="00C04652"/>
    <w:rsid w:val="00C04CD8"/>
    <w:rsid w:val="00C0561D"/>
    <w:rsid w:val="00C0585B"/>
    <w:rsid w:val="00C0586F"/>
    <w:rsid w:val="00C068D8"/>
    <w:rsid w:val="00C07857"/>
    <w:rsid w:val="00C07D3A"/>
    <w:rsid w:val="00C10AE5"/>
    <w:rsid w:val="00C11C10"/>
    <w:rsid w:val="00C12713"/>
    <w:rsid w:val="00C12C92"/>
    <w:rsid w:val="00C13BBC"/>
    <w:rsid w:val="00C14009"/>
    <w:rsid w:val="00C14875"/>
    <w:rsid w:val="00C14B0D"/>
    <w:rsid w:val="00C1500D"/>
    <w:rsid w:val="00C1512E"/>
    <w:rsid w:val="00C152F5"/>
    <w:rsid w:val="00C156E4"/>
    <w:rsid w:val="00C15777"/>
    <w:rsid w:val="00C15FD8"/>
    <w:rsid w:val="00C16095"/>
    <w:rsid w:val="00C16642"/>
    <w:rsid w:val="00C1752D"/>
    <w:rsid w:val="00C17C97"/>
    <w:rsid w:val="00C17F05"/>
    <w:rsid w:val="00C20269"/>
    <w:rsid w:val="00C204CC"/>
    <w:rsid w:val="00C20646"/>
    <w:rsid w:val="00C210EE"/>
    <w:rsid w:val="00C21687"/>
    <w:rsid w:val="00C21982"/>
    <w:rsid w:val="00C21D83"/>
    <w:rsid w:val="00C21E34"/>
    <w:rsid w:val="00C229E3"/>
    <w:rsid w:val="00C22CC7"/>
    <w:rsid w:val="00C234F0"/>
    <w:rsid w:val="00C244D5"/>
    <w:rsid w:val="00C24ACE"/>
    <w:rsid w:val="00C24F73"/>
    <w:rsid w:val="00C253F1"/>
    <w:rsid w:val="00C265F8"/>
    <w:rsid w:val="00C2681A"/>
    <w:rsid w:val="00C2689D"/>
    <w:rsid w:val="00C26A98"/>
    <w:rsid w:val="00C27E31"/>
    <w:rsid w:val="00C30439"/>
    <w:rsid w:val="00C305C1"/>
    <w:rsid w:val="00C316EA"/>
    <w:rsid w:val="00C319A6"/>
    <w:rsid w:val="00C3302C"/>
    <w:rsid w:val="00C33921"/>
    <w:rsid w:val="00C344E0"/>
    <w:rsid w:val="00C347C7"/>
    <w:rsid w:val="00C34CBE"/>
    <w:rsid w:val="00C352A5"/>
    <w:rsid w:val="00C3533C"/>
    <w:rsid w:val="00C35755"/>
    <w:rsid w:val="00C35CED"/>
    <w:rsid w:val="00C3600D"/>
    <w:rsid w:val="00C367DF"/>
    <w:rsid w:val="00C36AB5"/>
    <w:rsid w:val="00C375A5"/>
    <w:rsid w:val="00C37849"/>
    <w:rsid w:val="00C404A9"/>
    <w:rsid w:val="00C40670"/>
    <w:rsid w:val="00C40FA5"/>
    <w:rsid w:val="00C41DCC"/>
    <w:rsid w:val="00C428CA"/>
    <w:rsid w:val="00C42F39"/>
    <w:rsid w:val="00C42F95"/>
    <w:rsid w:val="00C4310E"/>
    <w:rsid w:val="00C44317"/>
    <w:rsid w:val="00C45CE9"/>
    <w:rsid w:val="00C45ED6"/>
    <w:rsid w:val="00C46B11"/>
    <w:rsid w:val="00C46EE1"/>
    <w:rsid w:val="00C47D03"/>
    <w:rsid w:val="00C501A8"/>
    <w:rsid w:val="00C50236"/>
    <w:rsid w:val="00C50503"/>
    <w:rsid w:val="00C50682"/>
    <w:rsid w:val="00C50D52"/>
    <w:rsid w:val="00C51435"/>
    <w:rsid w:val="00C51962"/>
    <w:rsid w:val="00C51BA2"/>
    <w:rsid w:val="00C52292"/>
    <w:rsid w:val="00C52E88"/>
    <w:rsid w:val="00C52EC1"/>
    <w:rsid w:val="00C531FC"/>
    <w:rsid w:val="00C536EC"/>
    <w:rsid w:val="00C544DD"/>
    <w:rsid w:val="00C55337"/>
    <w:rsid w:val="00C564A8"/>
    <w:rsid w:val="00C56756"/>
    <w:rsid w:val="00C6019E"/>
    <w:rsid w:val="00C608D9"/>
    <w:rsid w:val="00C60A38"/>
    <w:rsid w:val="00C60D63"/>
    <w:rsid w:val="00C60DCF"/>
    <w:rsid w:val="00C60F92"/>
    <w:rsid w:val="00C6131B"/>
    <w:rsid w:val="00C61817"/>
    <w:rsid w:val="00C61F38"/>
    <w:rsid w:val="00C6294A"/>
    <w:rsid w:val="00C629E0"/>
    <w:rsid w:val="00C65A8C"/>
    <w:rsid w:val="00C65A9E"/>
    <w:rsid w:val="00C65E69"/>
    <w:rsid w:val="00C66451"/>
    <w:rsid w:val="00C66B80"/>
    <w:rsid w:val="00C674FE"/>
    <w:rsid w:val="00C67603"/>
    <w:rsid w:val="00C6774C"/>
    <w:rsid w:val="00C67764"/>
    <w:rsid w:val="00C677CC"/>
    <w:rsid w:val="00C67ED3"/>
    <w:rsid w:val="00C700C8"/>
    <w:rsid w:val="00C7015F"/>
    <w:rsid w:val="00C70183"/>
    <w:rsid w:val="00C701B0"/>
    <w:rsid w:val="00C705EC"/>
    <w:rsid w:val="00C706F8"/>
    <w:rsid w:val="00C70D30"/>
    <w:rsid w:val="00C710DB"/>
    <w:rsid w:val="00C71828"/>
    <w:rsid w:val="00C71A0A"/>
    <w:rsid w:val="00C71D5A"/>
    <w:rsid w:val="00C7230C"/>
    <w:rsid w:val="00C73212"/>
    <w:rsid w:val="00C7392C"/>
    <w:rsid w:val="00C7411C"/>
    <w:rsid w:val="00C74244"/>
    <w:rsid w:val="00C74356"/>
    <w:rsid w:val="00C74779"/>
    <w:rsid w:val="00C74E06"/>
    <w:rsid w:val="00C7538A"/>
    <w:rsid w:val="00C753BC"/>
    <w:rsid w:val="00C75549"/>
    <w:rsid w:val="00C758DB"/>
    <w:rsid w:val="00C759C2"/>
    <w:rsid w:val="00C7629A"/>
    <w:rsid w:val="00C769B6"/>
    <w:rsid w:val="00C77578"/>
    <w:rsid w:val="00C7780E"/>
    <w:rsid w:val="00C805BB"/>
    <w:rsid w:val="00C80F8B"/>
    <w:rsid w:val="00C80F92"/>
    <w:rsid w:val="00C81941"/>
    <w:rsid w:val="00C8195E"/>
    <w:rsid w:val="00C81CCD"/>
    <w:rsid w:val="00C823E0"/>
    <w:rsid w:val="00C8329E"/>
    <w:rsid w:val="00C835FA"/>
    <w:rsid w:val="00C84206"/>
    <w:rsid w:val="00C845EC"/>
    <w:rsid w:val="00C846DA"/>
    <w:rsid w:val="00C848A4"/>
    <w:rsid w:val="00C84B2A"/>
    <w:rsid w:val="00C84C69"/>
    <w:rsid w:val="00C85932"/>
    <w:rsid w:val="00C85FE3"/>
    <w:rsid w:val="00C8601F"/>
    <w:rsid w:val="00C87C56"/>
    <w:rsid w:val="00C9008C"/>
    <w:rsid w:val="00C90454"/>
    <w:rsid w:val="00C91038"/>
    <w:rsid w:val="00C925A0"/>
    <w:rsid w:val="00C92724"/>
    <w:rsid w:val="00C92990"/>
    <w:rsid w:val="00C92D98"/>
    <w:rsid w:val="00C92E16"/>
    <w:rsid w:val="00C932B6"/>
    <w:rsid w:val="00C93BF5"/>
    <w:rsid w:val="00C94855"/>
    <w:rsid w:val="00C94A6C"/>
    <w:rsid w:val="00C958FB"/>
    <w:rsid w:val="00C96068"/>
    <w:rsid w:val="00C96713"/>
    <w:rsid w:val="00C9715E"/>
    <w:rsid w:val="00C9761E"/>
    <w:rsid w:val="00C977DC"/>
    <w:rsid w:val="00C97911"/>
    <w:rsid w:val="00CA020C"/>
    <w:rsid w:val="00CA0394"/>
    <w:rsid w:val="00CA047A"/>
    <w:rsid w:val="00CA135F"/>
    <w:rsid w:val="00CA23F0"/>
    <w:rsid w:val="00CA248C"/>
    <w:rsid w:val="00CA2627"/>
    <w:rsid w:val="00CA2E49"/>
    <w:rsid w:val="00CA3023"/>
    <w:rsid w:val="00CA35FF"/>
    <w:rsid w:val="00CA3A28"/>
    <w:rsid w:val="00CA3BFB"/>
    <w:rsid w:val="00CA3DFA"/>
    <w:rsid w:val="00CA43D9"/>
    <w:rsid w:val="00CA47F5"/>
    <w:rsid w:val="00CA483D"/>
    <w:rsid w:val="00CA4ACE"/>
    <w:rsid w:val="00CA4C55"/>
    <w:rsid w:val="00CA50E0"/>
    <w:rsid w:val="00CA56F1"/>
    <w:rsid w:val="00CA5C52"/>
    <w:rsid w:val="00CA61E6"/>
    <w:rsid w:val="00CA63A0"/>
    <w:rsid w:val="00CA6F9F"/>
    <w:rsid w:val="00CA75E1"/>
    <w:rsid w:val="00CA76A5"/>
    <w:rsid w:val="00CB003B"/>
    <w:rsid w:val="00CB0D41"/>
    <w:rsid w:val="00CB117D"/>
    <w:rsid w:val="00CB138B"/>
    <w:rsid w:val="00CB155E"/>
    <w:rsid w:val="00CB1584"/>
    <w:rsid w:val="00CB169F"/>
    <w:rsid w:val="00CB177A"/>
    <w:rsid w:val="00CB19C9"/>
    <w:rsid w:val="00CB1A29"/>
    <w:rsid w:val="00CB2572"/>
    <w:rsid w:val="00CB2CCF"/>
    <w:rsid w:val="00CB473C"/>
    <w:rsid w:val="00CB50B3"/>
    <w:rsid w:val="00CB52B1"/>
    <w:rsid w:val="00CB534A"/>
    <w:rsid w:val="00CB58CD"/>
    <w:rsid w:val="00CB5B1D"/>
    <w:rsid w:val="00CB6D39"/>
    <w:rsid w:val="00CB7012"/>
    <w:rsid w:val="00CB713C"/>
    <w:rsid w:val="00CB7988"/>
    <w:rsid w:val="00CC0ACA"/>
    <w:rsid w:val="00CC1042"/>
    <w:rsid w:val="00CC18C3"/>
    <w:rsid w:val="00CC1BA8"/>
    <w:rsid w:val="00CC24B4"/>
    <w:rsid w:val="00CC2D10"/>
    <w:rsid w:val="00CC2EC7"/>
    <w:rsid w:val="00CC3CC5"/>
    <w:rsid w:val="00CC3F6A"/>
    <w:rsid w:val="00CC4572"/>
    <w:rsid w:val="00CC4B3D"/>
    <w:rsid w:val="00CC4C62"/>
    <w:rsid w:val="00CC5839"/>
    <w:rsid w:val="00CC603B"/>
    <w:rsid w:val="00CC720C"/>
    <w:rsid w:val="00CC724F"/>
    <w:rsid w:val="00CD01C1"/>
    <w:rsid w:val="00CD0792"/>
    <w:rsid w:val="00CD0DFD"/>
    <w:rsid w:val="00CD1D02"/>
    <w:rsid w:val="00CD1FAF"/>
    <w:rsid w:val="00CD21F1"/>
    <w:rsid w:val="00CD278E"/>
    <w:rsid w:val="00CD289E"/>
    <w:rsid w:val="00CD2CCF"/>
    <w:rsid w:val="00CD2F73"/>
    <w:rsid w:val="00CD3349"/>
    <w:rsid w:val="00CD388C"/>
    <w:rsid w:val="00CD3DEE"/>
    <w:rsid w:val="00CD4339"/>
    <w:rsid w:val="00CD4553"/>
    <w:rsid w:val="00CD48C5"/>
    <w:rsid w:val="00CD4BA1"/>
    <w:rsid w:val="00CD4D9C"/>
    <w:rsid w:val="00CD5070"/>
    <w:rsid w:val="00CD5751"/>
    <w:rsid w:val="00CD63D5"/>
    <w:rsid w:val="00CD6723"/>
    <w:rsid w:val="00CD6C43"/>
    <w:rsid w:val="00CD740F"/>
    <w:rsid w:val="00CE084D"/>
    <w:rsid w:val="00CE0B4E"/>
    <w:rsid w:val="00CE1843"/>
    <w:rsid w:val="00CE1875"/>
    <w:rsid w:val="00CE1E9A"/>
    <w:rsid w:val="00CE1EC0"/>
    <w:rsid w:val="00CE388C"/>
    <w:rsid w:val="00CE49AA"/>
    <w:rsid w:val="00CE4F6A"/>
    <w:rsid w:val="00CE57B4"/>
    <w:rsid w:val="00CE5FED"/>
    <w:rsid w:val="00CE60D7"/>
    <w:rsid w:val="00CE6157"/>
    <w:rsid w:val="00CE6FB5"/>
    <w:rsid w:val="00CE7F58"/>
    <w:rsid w:val="00CF0080"/>
    <w:rsid w:val="00CF0365"/>
    <w:rsid w:val="00CF0C3B"/>
    <w:rsid w:val="00CF0FF0"/>
    <w:rsid w:val="00CF12F6"/>
    <w:rsid w:val="00CF157D"/>
    <w:rsid w:val="00CF1C91"/>
    <w:rsid w:val="00CF2010"/>
    <w:rsid w:val="00CF2240"/>
    <w:rsid w:val="00CF2493"/>
    <w:rsid w:val="00CF25D8"/>
    <w:rsid w:val="00CF274F"/>
    <w:rsid w:val="00CF301C"/>
    <w:rsid w:val="00CF32A0"/>
    <w:rsid w:val="00CF3344"/>
    <w:rsid w:val="00CF38AB"/>
    <w:rsid w:val="00CF4107"/>
    <w:rsid w:val="00CF4C18"/>
    <w:rsid w:val="00CF5024"/>
    <w:rsid w:val="00CF5374"/>
    <w:rsid w:val="00CF5AB1"/>
    <w:rsid w:val="00CF692B"/>
    <w:rsid w:val="00CF6FE2"/>
    <w:rsid w:val="00CF7223"/>
    <w:rsid w:val="00CF7422"/>
    <w:rsid w:val="00CF7853"/>
    <w:rsid w:val="00CF7D6A"/>
    <w:rsid w:val="00CF7F91"/>
    <w:rsid w:val="00D00203"/>
    <w:rsid w:val="00D0043D"/>
    <w:rsid w:val="00D0064F"/>
    <w:rsid w:val="00D0166A"/>
    <w:rsid w:val="00D01903"/>
    <w:rsid w:val="00D0204C"/>
    <w:rsid w:val="00D02E37"/>
    <w:rsid w:val="00D037CA"/>
    <w:rsid w:val="00D03BB1"/>
    <w:rsid w:val="00D03DF3"/>
    <w:rsid w:val="00D046CB"/>
    <w:rsid w:val="00D04972"/>
    <w:rsid w:val="00D0506D"/>
    <w:rsid w:val="00D05AD6"/>
    <w:rsid w:val="00D07DA4"/>
    <w:rsid w:val="00D101BB"/>
    <w:rsid w:val="00D108FC"/>
    <w:rsid w:val="00D10B1E"/>
    <w:rsid w:val="00D10BFB"/>
    <w:rsid w:val="00D10ED6"/>
    <w:rsid w:val="00D11648"/>
    <w:rsid w:val="00D12557"/>
    <w:rsid w:val="00D12720"/>
    <w:rsid w:val="00D12C73"/>
    <w:rsid w:val="00D1317C"/>
    <w:rsid w:val="00D135C6"/>
    <w:rsid w:val="00D13821"/>
    <w:rsid w:val="00D13839"/>
    <w:rsid w:val="00D13D7F"/>
    <w:rsid w:val="00D14729"/>
    <w:rsid w:val="00D148D9"/>
    <w:rsid w:val="00D14F09"/>
    <w:rsid w:val="00D152CB"/>
    <w:rsid w:val="00D17195"/>
    <w:rsid w:val="00D1758C"/>
    <w:rsid w:val="00D176A6"/>
    <w:rsid w:val="00D17D8A"/>
    <w:rsid w:val="00D17F1C"/>
    <w:rsid w:val="00D17F43"/>
    <w:rsid w:val="00D2023D"/>
    <w:rsid w:val="00D20AB2"/>
    <w:rsid w:val="00D21164"/>
    <w:rsid w:val="00D215F3"/>
    <w:rsid w:val="00D218EA"/>
    <w:rsid w:val="00D21E28"/>
    <w:rsid w:val="00D22499"/>
    <w:rsid w:val="00D22590"/>
    <w:rsid w:val="00D226AF"/>
    <w:rsid w:val="00D22E39"/>
    <w:rsid w:val="00D22F6C"/>
    <w:rsid w:val="00D24089"/>
    <w:rsid w:val="00D241D5"/>
    <w:rsid w:val="00D2448E"/>
    <w:rsid w:val="00D24B12"/>
    <w:rsid w:val="00D24D98"/>
    <w:rsid w:val="00D25913"/>
    <w:rsid w:val="00D25EAC"/>
    <w:rsid w:val="00D25F71"/>
    <w:rsid w:val="00D265FD"/>
    <w:rsid w:val="00D26726"/>
    <w:rsid w:val="00D267EA"/>
    <w:rsid w:val="00D26C6D"/>
    <w:rsid w:val="00D27474"/>
    <w:rsid w:val="00D274C1"/>
    <w:rsid w:val="00D2765C"/>
    <w:rsid w:val="00D303A0"/>
    <w:rsid w:val="00D309EC"/>
    <w:rsid w:val="00D311F7"/>
    <w:rsid w:val="00D314AB"/>
    <w:rsid w:val="00D3181C"/>
    <w:rsid w:val="00D31C04"/>
    <w:rsid w:val="00D32995"/>
    <w:rsid w:val="00D32A8B"/>
    <w:rsid w:val="00D33705"/>
    <w:rsid w:val="00D34B9E"/>
    <w:rsid w:val="00D35067"/>
    <w:rsid w:val="00D353FF"/>
    <w:rsid w:val="00D358B5"/>
    <w:rsid w:val="00D37D45"/>
    <w:rsid w:val="00D37F46"/>
    <w:rsid w:val="00D40533"/>
    <w:rsid w:val="00D40CB5"/>
    <w:rsid w:val="00D4105D"/>
    <w:rsid w:val="00D4109A"/>
    <w:rsid w:val="00D412D2"/>
    <w:rsid w:val="00D41809"/>
    <w:rsid w:val="00D41BCE"/>
    <w:rsid w:val="00D41F62"/>
    <w:rsid w:val="00D4212A"/>
    <w:rsid w:val="00D4249B"/>
    <w:rsid w:val="00D4328E"/>
    <w:rsid w:val="00D4364C"/>
    <w:rsid w:val="00D43C6D"/>
    <w:rsid w:val="00D43EFD"/>
    <w:rsid w:val="00D443BF"/>
    <w:rsid w:val="00D444A8"/>
    <w:rsid w:val="00D444B6"/>
    <w:rsid w:val="00D4471C"/>
    <w:rsid w:val="00D453D3"/>
    <w:rsid w:val="00D45880"/>
    <w:rsid w:val="00D45893"/>
    <w:rsid w:val="00D46001"/>
    <w:rsid w:val="00D466F4"/>
    <w:rsid w:val="00D468F8"/>
    <w:rsid w:val="00D47277"/>
    <w:rsid w:val="00D47654"/>
    <w:rsid w:val="00D47A61"/>
    <w:rsid w:val="00D505FD"/>
    <w:rsid w:val="00D50C7E"/>
    <w:rsid w:val="00D51625"/>
    <w:rsid w:val="00D51F8B"/>
    <w:rsid w:val="00D51FE8"/>
    <w:rsid w:val="00D5239C"/>
    <w:rsid w:val="00D5255A"/>
    <w:rsid w:val="00D53346"/>
    <w:rsid w:val="00D53B56"/>
    <w:rsid w:val="00D5429A"/>
    <w:rsid w:val="00D54440"/>
    <w:rsid w:val="00D5450E"/>
    <w:rsid w:val="00D5476D"/>
    <w:rsid w:val="00D554E6"/>
    <w:rsid w:val="00D556DD"/>
    <w:rsid w:val="00D55750"/>
    <w:rsid w:val="00D56143"/>
    <w:rsid w:val="00D563CA"/>
    <w:rsid w:val="00D56412"/>
    <w:rsid w:val="00D56D75"/>
    <w:rsid w:val="00D5719E"/>
    <w:rsid w:val="00D57343"/>
    <w:rsid w:val="00D5751E"/>
    <w:rsid w:val="00D608E9"/>
    <w:rsid w:val="00D60AA5"/>
    <w:rsid w:val="00D60C57"/>
    <w:rsid w:val="00D612D7"/>
    <w:rsid w:val="00D6131D"/>
    <w:rsid w:val="00D61BF3"/>
    <w:rsid w:val="00D62661"/>
    <w:rsid w:val="00D62C03"/>
    <w:rsid w:val="00D62C34"/>
    <w:rsid w:val="00D62E95"/>
    <w:rsid w:val="00D6312A"/>
    <w:rsid w:val="00D63193"/>
    <w:rsid w:val="00D631EF"/>
    <w:rsid w:val="00D6322B"/>
    <w:rsid w:val="00D63284"/>
    <w:rsid w:val="00D6493B"/>
    <w:rsid w:val="00D64B1F"/>
    <w:rsid w:val="00D64BEE"/>
    <w:rsid w:val="00D65C5E"/>
    <w:rsid w:val="00D65C78"/>
    <w:rsid w:val="00D6612B"/>
    <w:rsid w:val="00D66470"/>
    <w:rsid w:val="00D66D5F"/>
    <w:rsid w:val="00D67497"/>
    <w:rsid w:val="00D67B1A"/>
    <w:rsid w:val="00D67F14"/>
    <w:rsid w:val="00D70C07"/>
    <w:rsid w:val="00D70CEE"/>
    <w:rsid w:val="00D71251"/>
    <w:rsid w:val="00D7229E"/>
    <w:rsid w:val="00D72899"/>
    <w:rsid w:val="00D73117"/>
    <w:rsid w:val="00D73691"/>
    <w:rsid w:val="00D73A6A"/>
    <w:rsid w:val="00D73FD8"/>
    <w:rsid w:val="00D743AE"/>
    <w:rsid w:val="00D74E39"/>
    <w:rsid w:val="00D74ED9"/>
    <w:rsid w:val="00D75011"/>
    <w:rsid w:val="00D7534F"/>
    <w:rsid w:val="00D75565"/>
    <w:rsid w:val="00D758BE"/>
    <w:rsid w:val="00D76AEA"/>
    <w:rsid w:val="00D770E0"/>
    <w:rsid w:val="00D775D8"/>
    <w:rsid w:val="00D77800"/>
    <w:rsid w:val="00D77DB7"/>
    <w:rsid w:val="00D77F81"/>
    <w:rsid w:val="00D813FB"/>
    <w:rsid w:val="00D8145B"/>
    <w:rsid w:val="00D81E8E"/>
    <w:rsid w:val="00D81EAB"/>
    <w:rsid w:val="00D82693"/>
    <w:rsid w:val="00D82694"/>
    <w:rsid w:val="00D826DA"/>
    <w:rsid w:val="00D82817"/>
    <w:rsid w:val="00D82E35"/>
    <w:rsid w:val="00D82FAC"/>
    <w:rsid w:val="00D834FE"/>
    <w:rsid w:val="00D83AB6"/>
    <w:rsid w:val="00D83FC8"/>
    <w:rsid w:val="00D84D50"/>
    <w:rsid w:val="00D84FD5"/>
    <w:rsid w:val="00D85140"/>
    <w:rsid w:val="00D85364"/>
    <w:rsid w:val="00D856B6"/>
    <w:rsid w:val="00D86330"/>
    <w:rsid w:val="00D8650B"/>
    <w:rsid w:val="00D87151"/>
    <w:rsid w:val="00D8743B"/>
    <w:rsid w:val="00D87D66"/>
    <w:rsid w:val="00D902F9"/>
    <w:rsid w:val="00D9056E"/>
    <w:rsid w:val="00D90A78"/>
    <w:rsid w:val="00D91BD2"/>
    <w:rsid w:val="00D91CA2"/>
    <w:rsid w:val="00D9250C"/>
    <w:rsid w:val="00D92A74"/>
    <w:rsid w:val="00D93188"/>
    <w:rsid w:val="00D93260"/>
    <w:rsid w:val="00D93623"/>
    <w:rsid w:val="00D93706"/>
    <w:rsid w:val="00D939AC"/>
    <w:rsid w:val="00D93B2C"/>
    <w:rsid w:val="00D93DA5"/>
    <w:rsid w:val="00D952FB"/>
    <w:rsid w:val="00D95839"/>
    <w:rsid w:val="00D959FA"/>
    <w:rsid w:val="00D95E69"/>
    <w:rsid w:val="00D95F04"/>
    <w:rsid w:val="00D95FD8"/>
    <w:rsid w:val="00D960AF"/>
    <w:rsid w:val="00D96252"/>
    <w:rsid w:val="00D96597"/>
    <w:rsid w:val="00D96BBC"/>
    <w:rsid w:val="00D9748E"/>
    <w:rsid w:val="00D979BA"/>
    <w:rsid w:val="00D97FA9"/>
    <w:rsid w:val="00D97FC9"/>
    <w:rsid w:val="00DA0020"/>
    <w:rsid w:val="00DA0E18"/>
    <w:rsid w:val="00DA0FBE"/>
    <w:rsid w:val="00DA1553"/>
    <w:rsid w:val="00DA1E0F"/>
    <w:rsid w:val="00DA21BA"/>
    <w:rsid w:val="00DA2E84"/>
    <w:rsid w:val="00DA33CB"/>
    <w:rsid w:val="00DA3BA2"/>
    <w:rsid w:val="00DA4EF0"/>
    <w:rsid w:val="00DA4F91"/>
    <w:rsid w:val="00DA50C6"/>
    <w:rsid w:val="00DA553F"/>
    <w:rsid w:val="00DA5EED"/>
    <w:rsid w:val="00DA6154"/>
    <w:rsid w:val="00DA61BA"/>
    <w:rsid w:val="00DA637C"/>
    <w:rsid w:val="00DA70AE"/>
    <w:rsid w:val="00DA7284"/>
    <w:rsid w:val="00DB135D"/>
    <w:rsid w:val="00DB14A7"/>
    <w:rsid w:val="00DB14D5"/>
    <w:rsid w:val="00DB1881"/>
    <w:rsid w:val="00DB2217"/>
    <w:rsid w:val="00DB2462"/>
    <w:rsid w:val="00DB2575"/>
    <w:rsid w:val="00DB32D0"/>
    <w:rsid w:val="00DB3388"/>
    <w:rsid w:val="00DB3C9A"/>
    <w:rsid w:val="00DB4198"/>
    <w:rsid w:val="00DB57B7"/>
    <w:rsid w:val="00DB62D9"/>
    <w:rsid w:val="00DB6ADA"/>
    <w:rsid w:val="00DB7AE2"/>
    <w:rsid w:val="00DC0975"/>
    <w:rsid w:val="00DC09C9"/>
    <w:rsid w:val="00DC1703"/>
    <w:rsid w:val="00DC1F8F"/>
    <w:rsid w:val="00DC26BC"/>
    <w:rsid w:val="00DC29E5"/>
    <w:rsid w:val="00DC34BF"/>
    <w:rsid w:val="00DC34D7"/>
    <w:rsid w:val="00DC3656"/>
    <w:rsid w:val="00DC430A"/>
    <w:rsid w:val="00DC4B7F"/>
    <w:rsid w:val="00DC6371"/>
    <w:rsid w:val="00DC638C"/>
    <w:rsid w:val="00DC643E"/>
    <w:rsid w:val="00DC64FA"/>
    <w:rsid w:val="00DC79CB"/>
    <w:rsid w:val="00DC7AC9"/>
    <w:rsid w:val="00DD021E"/>
    <w:rsid w:val="00DD0CC7"/>
    <w:rsid w:val="00DD1590"/>
    <w:rsid w:val="00DD1755"/>
    <w:rsid w:val="00DD1B58"/>
    <w:rsid w:val="00DD262C"/>
    <w:rsid w:val="00DD3156"/>
    <w:rsid w:val="00DD3B03"/>
    <w:rsid w:val="00DD45A0"/>
    <w:rsid w:val="00DD4BB6"/>
    <w:rsid w:val="00DD565F"/>
    <w:rsid w:val="00DD571C"/>
    <w:rsid w:val="00DD5F51"/>
    <w:rsid w:val="00DD5F6B"/>
    <w:rsid w:val="00DD6183"/>
    <w:rsid w:val="00DD6240"/>
    <w:rsid w:val="00DD777E"/>
    <w:rsid w:val="00DE0955"/>
    <w:rsid w:val="00DE0E0E"/>
    <w:rsid w:val="00DE10CA"/>
    <w:rsid w:val="00DE11EE"/>
    <w:rsid w:val="00DE16E6"/>
    <w:rsid w:val="00DE1805"/>
    <w:rsid w:val="00DE1BDD"/>
    <w:rsid w:val="00DE224D"/>
    <w:rsid w:val="00DE2421"/>
    <w:rsid w:val="00DE2ACC"/>
    <w:rsid w:val="00DE2B5A"/>
    <w:rsid w:val="00DE2CFF"/>
    <w:rsid w:val="00DE3157"/>
    <w:rsid w:val="00DE3340"/>
    <w:rsid w:val="00DE344B"/>
    <w:rsid w:val="00DE36C6"/>
    <w:rsid w:val="00DE4417"/>
    <w:rsid w:val="00DE5F01"/>
    <w:rsid w:val="00DE635C"/>
    <w:rsid w:val="00DE6CBD"/>
    <w:rsid w:val="00DE7221"/>
    <w:rsid w:val="00DE771A"/>
    <w:rsid w:val="00DF2AE4"/>
    <w:rsid w:val="00DF2E26"/>
    <w:rsid w:val="00DF2E97"/>
    <w:rsid w:val="00DF351F"/>
    <w:rsid w:val="00DF3751"/>
    <w:rsid w:val="00DF3F3F"/>
    <w:rsid w:val="00DF436B"/>
    <w:rsid w:val="00DF5CFE"/>
    <w:rsid w:val="00DF5DD4"/>
    <w:rsid w:val="00E0019C"/>
    <w:rsid w:val="00E00381"/>
    <w:rsid w:val="00E00508"/>
    <w:rsid w:val="00E0139F"/>
    <w:rsid w:val="00E01624"/>
    <w:rsid w:val="00E016ED"/>
    <w:rsid w:val="00E019A5"/>
    <w:rsid w:val="00E01B07"/>
    <w:rsid w:val="00E023E4"/>
    <w:rsid w:val="00E02C6C"/>
    <w:rsid w:val="00E02CEE"/>
    <w:rsid w:val="00E02D7F"/>
    <w:rsid w:val="00E03151"/>
    <w:rsid w:val="00E03B51"/>
    <w:rsid w:val="00E03DC0"/>
    <w:rsid w:val="00E0423F"/>
    <w:rsid w:val="00E0424B"/>
    <w:rsid w:val="00E047FE"/>
    <w:rsid w:val="00E04DFC"/>
    <w:rsid w:val="00E04F3F"/>
    <w:rsid w:val="00E04FA5"/>
    <w:rsid w:val="00E05371"/>
    <w:rsid w:val="00E05BE5"/>
    <w:rsid w:val="00E05C99"/>
    <w:rsid w:val="00E05CDC"/>
    <w:rsid w:val="00E06127"/>
    <w:rsid w:val="00E061A5"/>
    <w:rsid w:val="00E062BF"/>
    <w:rsid w:val="00E0644D"/>
    <w:rsid w:val="00E06557"/>
    <w:rsid w:val="00E06978"/>
    <w:rsid w:val="00E06E16"/>
    <w:rsid w:val="00E06F86"/>
    <w:rsid w:val="00E07D1E"/>
    <w:rsid w:val="00E10527"/>
    <w:rsid w:val="00E125AB"/>
    <w:rsid w:val="00E12A40"/>
    <w:rsid w:val="00E12FAA"/>
    <w:rsid w:val="00E13673"/>
    <w:rsid w:val="00E13725"/>
    <w:rsid w:val="00E13CEE"/>
    <w:rsid w:val="00E13EDB"/>
    <w:rsid w:val="00E141C9"/>
    <w:rsid w:val="00E14696"/>
    <w:rsid w:val="00E1472C"/>
    <w:rsid w:val="00E14C42"/>
    <w:rsid w:val="00E14D6C"/>
    <w:rsid w:val="00E14E1B"/>
    <w:rsid w:val="00E1502D"/>
    <w:rsid w:val="00E15527"/>
    <w:rsid w:val="00E1628A"/>
    <w:rsid w:val="00E164AC"/>
    <w:rsid w:val="00E16CF1"/>
    <w:rsid w:val="00E170D9"/>
    <w:rsid w:val="00E17ADA"/>
    <w:rsid w:val="00E17E0D"/>
    <w:rsid w:val="00E20074"/>
    <w:rsid w:val="00E207D1"/>
    <w:rsid w:val="00E2102E"/>
    <w:rsid w:val="00E2148F"/>
    <w:rsid w:val="00E21B32"/>
    <w:rsid w:val="00E22126"/>
    <w:rsid w:val="00E222E8"/>
    <w:rsid w:val="00E22849"/>
    <w:rsid w:val="00E23B01"/>
    <w:rsid w:val="00E24492"/>
    <w:rsid w:val="00E248F3"/>
    <w:rsid w:val="00E24B74"/>
    <w:rsid w:val="00E2542C"/>
    <w:rsid w:val="00E2554E"/>
    <w:rsid w:val="00E25FA6"/>
    <w:rsid w:val="00E264D8"/>
    <w:rsid w:val="00E26772"/>
    <w:rsid w:val="00E26C12"/>
    <w:rsid w:val="00E26EF1"/>
    <w:rsid w:val="00E271A0"/>
    <w:rsid w:val="00E27505"/>
    <w:rsid w:val="00E27679"/>
    <w:rsid w:val="00E27E59"/>
    <w:rsid w:val="00E3080D"/>
    <w:rsid w:val="00E30B16"/>
    <w:rsid w:val="00E30C7F"/>
    <w:rsid w:val="00E30F06"/>
    <w:rsid w:val="00E31BFA"/>
    <w:rsid w:val="00E32172"/>
    <w:rsid w:val="00E32355"/>
    <w:rsid w:val="00E327B9"/>
    <w:rsid w:val="00E32BDE"/>
    <w:rsid w:val="00E332B3"/>
    <w:rsid w:val="00E334EE"/>
    <w:rsid w:val="00E33802"/>
    <w:rsid w:val="00E33899"/>
    <w:rsid w:val="00E344E0"/>
    <w:rsid w:val="00E34609"/>
    <w:rsid w:val="00E347B9"/>
    <w:rsid w:val="00E347F5"/>
    <w:rsid w:val="00E34B54"/>
    <w:rsid w:val="00E34BA3"/>
    <w:rsid w:val="00E34C82"/>
    <w:rsid w:val="00E355A4"/>
    <w:rsid w:val="00E3585F"/>
    <w:rsid w:val="00E35B73"/>
    <w:rsid w:val="00E35C11"/>
    <w:rsid w:val="00E35F27"/>
    <w:rsid w:val="00E3772F"/>
    <w:rsid w:val="00E37B72"/>
    <w:rsid w:val="00E37E16"/>
    <w:rsid w:val="00E37FB7"/>
    <w:rsid w:val="00E40B96"/>
    <w:rsid w:val="00E40CE6"/>
    <w:rsid w:val="00E40E87"/>
    <w:rsid w:val="00E41078"/>
    <w:rsid w:val="00E410E6"/>
    <w:rsid w:val="00E41D78"/>
    <w:rsid w:val="00E4218B"/>
    <w:rsid w:val="00E421F1"/>
    <w:rsid w:val="00E422AE"/>
    <w:rsid w:val="00E425A9"/>
    <w:rsid w:val="00E42A93"/>
    <w:rsid w:val="00E42C38"/>
    <w:rsid w:val="00E42DB6"/>
    <w:rsid w:val="00E44159"/>
    <w:rsid w:val="00E44620"/>
    <w:rsid w:val="00E447B2"/>
    <w:rsid w:val="00E44AF5"/>
    <w:rsid w:val="00E44DC6"/>
    <w:rsid w:val="00E45A80"/>
    <w:rsid w:val="00E45B06"/>
    <w:rsid w:val="00E460F6"/>
    <w:rsid w:val="00E478EB"/>
    <w:rsid w:val="00E50113"/>
    <w:rsid w:val="00E5097F"/>
    <w:rsid w:val="00E51391"/>
    <w:rsid w:val="00E5142C"/>
    <w:rsid w:val="00E51546"/>
    <w:rsid w:val="00E51C3C"/>
    <w:rsid w:val="00E52053"/>
    <w:rsid w:val="00E52421"/>
    <w:rsid w:val="00E5268B"/>
    <w:rsid w:val="00E52FE1"/>
    <w:rsid w:val="00E5337D"/>
    <w:rsid w:val="00E53635"/>
    <w:rsid w:val="00E53A81"/>
    <w:rsid w:val="00E53C0A"/>
    <w:rsid w:val="00E53E53"/>
    <w:rsid w:val="00E541E1"/>
    <w:rsid w:val="00E548CD"/>
    <w:rsid w:val="00E54A62"/>
    <w:rsid w:val="00E54D7C"/>
    <w:rsid w:val="00E54E3F"/>
    <w:rsid w:val="00E551CD"/>
    <w:rsid w:val="00E5595A"/>
    <w:rsid w:val="00E55C65"/>
    <w:rsid w:val="00E562C3"/>
    <w:rsid w:val="00E56A19"/>
    <w:rsid w:val="00E57953"/>
    <w:rsid w:val="00E57F79"/>
    <w:rsid w:val="00E60080"/>
    <w:rsid w:val="00E60456"/>
    <w:rsid w:val="00E60DBC"/>
    <w:rsid w:val="00E62446"/>
    <w:rsid w:val="00E625AC"/>
    <w:rsid w:val="00E62709"/>
    <w:rsid w:val="00E62F26"/>
    <w:rsid w:val="00E636A8"/>
    <w:rsid w:val="00E64805"/>
    <w:rsid w:val="00E64B83"/>
    <w:rsid w:val="00E65567"/>
    <w:rsid w:val="00E664CE"/>
    <w:rsid w:val="00E67338"/>
    <w:rsid w:val="00E67404"/>
    <w:rsid w:val="00E6766B"/>
    <w:rsid w:val="00E67C0D"/>
    <w:rsid w:val="00E67D22"/>
    <w:rsid w:val="00E7034C"/>
    <w:rsid w:val="00E70C86"/>
    <w:rsid w:val="00E71F70"/>
    <w:rsid w:val="00E720AC"/>
    <w:rsid w:val="00E7260E"/>
    <w:rsid w:val="00E726FD"/>
    <w:rsid w:val="00E742EB"/>
    <w:rsid w:val="00E744ED"/>
    <w:rsid w:val="00E7494C"/>
    <w:rsid w:val="00E74AA3"/>
    <w:rsid w:val="00E757CE"/>
    <w:rsid w:val="00E75F5E"/>
    <w:rsid w:val="00E76A93"/>
    <w:rsid w:val="00E773D7"/>
    <w:rsid w:val="00E77801"/>
    <w:rsid w:val="00E77B8A"/>
    <w:rsid w:val="00E77D54"/>
    <w:rsid w:val="00E801DB"/>
    <w:rsid w:val="00E80261"/>
    <w:rsid w:val="00E80681"/>
    <w:rsid w:val="00E80EF7"/>
    <w:rsid w:val="00E81263"/>
    <w:rsid w:val="00E81BF1"/>
    <w:rsid w:val="00E81D76"/>
    <w:rsid w:val="00E826C1"/>
    <w:rsid w:val="00E82809"/>
    <w:rsid w:val="00E82BF2"/>
    <w:rsid w:val="00E8384F"/>
    <w:rsid w:val="00E840A8"/>
    <w:rsid w:val="00E8421E"/>
    <w:rsid w:val="00E84DA5"/>
    <w:rsid w:val="00E8562B"/>
    <w:rsid w:val="00E85F30"/>
    <w:rsid w:val="00E8616A"/>
    <w:rsid w:val="00E8687C"/>
    <w:rsid w:val="00E87014"/>
    <w:rsid w:val="00E877A9"/>
    <w:rsid w:val="00E87CCC"/>
    <w:rsid w:val="00E903DB"/>
    <w:rsid w:val="00E905DD"/>
    <w:rsid w:val="00E90897"/>
    <w:rsid w:val="00E913ED"/>
    <w:rsid w:val="00E92360"/>
    <w:rsid w:val="00E924F5"/>
    <w:rsid w:val="00E92597"/>
    <w:rsid w:val="00E92713"/>
    <w:rsid w:val="00E92814"/>
    <w:rsid w:val="00E92A65"/>
    <w:rsid w:val="00E93061"/>
    <w:rsid w:val="00E933BE"/>
    <w:rsid w:val="00E93454"/>
    <w:rsid w:val="00E939E6"/>
    <w:rsid w:val="00E93B21"/>
    <w:rsid w:val="00E93CA6"/>
    <w:rsid w:val="00E93EA6"/>
    <w:rsid w:val="00E93EE8"/>
    <w:rsid w:val="00E94412"/>
    <w:rsid w:val="00E945F5"/>
    <w:rsid w:val="00E94940"/>
    <w:rsid w:val="00E94D07"/>
    <w:rsid w:val="00E960F3"/>
    <w:rsid w:val="00E9667E"/>
    <w:rsid w:val="00EA002B"/>
    <w:rsid w:val="00EA0553"/>
    <w:rsid w:val="00EA0A35"/>
    <w:rsid w:val="00EA0FF0"/>
    <w:rsid w:val="00EA1C1D"/>
    <w:rsid w:val="00EA1E7E"/>
    <w:rsid w:val="00EA2250"/>
    <w:rsid w:val="00EA353B"/>
    <w:rsid w:val="00EA3F91"/>
    <w:rsid w:val="00EA43D4"/>
    <w:rsid w:val="00EA443B"/>
    <w:rsid w:val="00EA453A"/>
    <w:rsid w:val="00EA4C0B"/>
    <w:rsid w:val="00EA5235"/>
    <w:rsid w:val="00EA5442"/>
    <w:rsid w:val="00EA55AB"/>
    <w:rsid w:val="00EA5667"/>
    <w:rsid w:val="00EA5809"/>
    <w:rsid w:val="00EA6C32"/>
    <w:rsid w:val="00EA6E6B"/>
    <w:rsid w:val="00EA7090"/>
    <w:rsid w:val="00EA747A"/>
    <w:rsid w:val="00EB0DCA"/>
    <w:rsid w:val="00EB11D8"/>
    <w:rsid w:val="00EB2228"/>
    <w:rsid w:val="00EB27A4"/>
    <w:rsid w:val="00EB2FF4"/>
    <w:rsid w:val="00EB31F1"/>
    <w:rsid w:val="00EB37D4"/>
    <w:rsid w:val="00EB3CB0"/>
    <w:rsid w:val="00EB4BC9"/>
    <w:rsid w:val="00EB5601"/>
    <w:rsid w:val="00EB56BD"/>
    <w:rsid w:val="00EB598D"/>
    <w:rsid w:val="00EB5FE0"/>
    <w:rsid w:val="00EB6033"/>
    <w:rsid w:val="00EB61BA"/>
    <w:rsid w:val="00EB6B09"/>
    <w:rsid w:val="00EB6C36"/>
    <w:rsid w:val="00EB6FF8"/>
    <w:rsid w:val="00EB7118"/>
    <w:rsid w:val="00EB79B8"/>
    <w:rsid w:val="00EB7E76"/>
    <w:rsid w:val="00EC019F"/>
    <w:rsid w:val="00EC080C"/>
    <w:rsid w:val="00EC1053"/>
    <w:rsid w:val="00EC1504"/>
    <w:rsid w:val="00EC16AC"/>
    <w:rsid w:val="00EC21E2"/>
    <w:rsid w:val="00EC23F0"/>
    <w:rsid w:val="00EC3360"/>
    <w:rsid w:val="00EC426D"/>
    <w:rsid w:val="00EC42F0"/>
    <w:rsid w:val="00EC42FB"/>
    <w:rsid w:val="00EC5828"/>
    <w:rsid w:val="00EC6575"/>
    <w:rsid w:val="00EC6806"/>
    <w:rsid w:val="00EC76EC"/>
    <w:rsid w:val="00EC7994"/>
    <w:rsid w:val="00EC7F5E"/>
    <w:rsid w:val="00EC7F60"/>
    <w:rsid w:val="00ED0112"/>
    <w:rsid w:val="00ED0845"/>
    <w:rsid w:val="00ED109E"/>
    <w:rsid w:val="00ED16D9"/>
    <w:rsid w:val="00ED1993"/>
    <w:rsid w:val="00ED1F27"/>
    <w:rsid w:val="00ED3FB3"/>
    <w:rsid w:val="00ED4034"/>
    <w:rsid w:val="00ED4474"/>
    <w:rsid w:val="00ED4654"/>
    <w:rsid w:val="00ED49EF"/>
    <w:rsid w:val="00ED4A70"/>
    <w:rsid w:val="00ED4E56"/>
    <w:rsid w:val="00ED64F7"/>
    <w:rsid w:val="00ED69A6"/>
    <w:rsid w:val="00ED71F0"/>
    <w:rsid w:val="00ED769D"/>
    <w:rsid w:val="00EE0DB4"/>
    <w:rsid w:val="00EE1137"/>
    <w:rsid w:val="00EE1548"/>
    <w:rsid w:val="00EE156D"/>
    <w:rsid w:val="00EE1643"/>
    <w:rsid w:val="00EE22A6"/>
    <w:rsid w:val="00EE2C05"/>
    <w:rsid w:val="00EE3ECF"/>
    <w:rsid w:val="00EE3F08"/>
    <w:rsid w:val="00EE40D8"/>
    <w:rsid w:val="00EE43EC"/>
    <w:rsid w:val="00EE49B7"/>
    <w:rsid w:val="00EE54C1"/>
    <w:rsid w:val="00EE65EC"/>
    <w:rsid w:val="00EE67C5"/>
    <w:rsid w:val="00EE68B8"/>
    <w:rsid w:val="00EE6947"/>
    <w:rsid w:val="00EE71DD"/>
    <w:rsid w:val="00EE73F5"/>
    <w:rsid w:val="00EE75C3"/>
    <w:rsid w:val="00EE77BA"/>
    <w:rsid w:val="00EF1157"/>
    <w:rsid w:val="00EF1D0D"/>
    <w:rsid w:val="00EF1F52"/>
    <w:rsid w:val="00EF29DE"/>
    <w:rsid w:val="00EF2F72"/>
    <w:rsid w:val="00EF2FF7"/>
    <w:rsid w:val="00EF3513"/>
    <w:rsid w:val="00EF42E7"/>
    <w:rsid w:val="00EF48F1"/>
    <w:rsid w:val="00EF4A65"/>
    <w:rsid w:val="00EF4E8E"/>
    <w:rsid w:val="00EF5BBB"/>
    <w:rsid w:val="00EF5C85"/>
    <w:rsid w:val="00EF63AC"/>
    <w:rsid w:val="00EF72BE"/>
    <w:rsid w:val="00EF7401"/>
    <w:rsid w:val="00F0034E"/>
    <w:rsid w:val="00F005BF"/>
    <w:rsid w:val="00F01A44"/>
    <w:rsid w:val="00F023C4"/>
    <w:rsid w:val="00F042AA"/>
    <w:rsid w:val="00F04467"/>
    <w:rsid w:val="00F04D68"/>
    <w:rsid w:val="00F04F81"/>
    <w:rsid w:val="00F05081"/>
    <w:rsid w:val="00F05108"/>
    <w:rsid w:val="00F053BE"/>
    <w:rsid w:val="00F0595D"/>
    <w:rsid w:val="00F0610E"/>
    <w:rsid w:val="00F066AA"/>
    <w:rsid w:val="00F06CA0"/>
    <w:rsid w:val="00F07666"/>
    <w:rsid w:val="00F077A4"/>
    <w:rsid w:val="00F077C2"/>
    <w:rsid w:val="00F079A7"/>
    <w:rsid w:val="00F100B5"/>
    <w:rsid w:val="00F1018B"/>
    <w:rsid w:val="00F10FE0"/>
    <w:rsid w:val="00F11187"/>
    <w:rsid w:val="00F111FD"/>
    <w:rsid w:val="00F116AD"/>
    <w:rsid w:val="00F11B18"/>
    <w:rsid w:val="00F11F36"/>
    <w:rsid w:val="00F11F8A"/>
    <w:rsid w:val="00F11FD7"/>
    <w:rsid w:val="00F12302"/>
    <w:rsid w:val="00F12CDD"/>
    <w:rsid w:val="00F13054"/>
    <w:rsid w:val="00F13A2C"/>
    <w:rsid w:val="00F14BBF"/>
    <w:rsid w:val="00F14C82"/>
    <w:rsid w:val="00F14DBB"/>
    <w:rsid w:val="00F150F8"/>
    <w:rsid w:val="00F15290"/>
    <w:rsid w:val="00F154BB"/>
    <w:rsid w:val="00F15F4A"/>
    <w:rsid w:val="00F173F8"/>
    <w:rsid w:val="00F17FC7"/>
    <w:rsid w:val="00F20B25"/>
    <w:rsid w:val="00F20EBE"/>
    <w:rsid w:val="00F20FC0"/>
    <w:rsid w:val="00F21290"/>
    <w:rsid w:val="00F22169"/>
    <w:rsid w:val="00F22728"/>
    <w:rsid w:val="00F230BE"/>
    <w:rsid w:val="00F23A8D"/>
    <w:rsid w:val="00F23DCE"/>
    <w:rsid w:val="00F23F93"/>
    <w:rsid w:val="00F24115"/>
    <w:rsid w:val="00F24446"/>
    <w:rsid w:val="00F2459F"/>
    <w:rsid w:val="00F2475C"/>
    <w:rsid w:val="00F24A7D"/>
    <w:rsid w:val="00F24B42"/>
    <w:rsid w:val="00F2589C"/>
    <w:rsid w:val="00F258B8"/>
    <w:rsid w:val="00F26918"/>
    <w:rsid w:val="00F26E1F"/>
    <w:rsid w:val="00F26F27"/>
    <w:rsid w:val="00F277B4"/>
    <w:rsid w:val="00F278AD"/>
    <w:rsid w:val="00F27A76"/>
    <w:rsid w:val="00F3077A"/>
    <w:rsid w:val="00F307B3"/>
    <w:rsid w:val="00F30F6E"/>
    <w:rsid w:val="00F31B7E"/>
    <w:rsid w:val="00F31F2C"/>
    <w:rsid w:val="00F32211"/>
    <w:rsid w:val="00F3264B"/>
    <w:rsid w:val="00F327D3"/>
    <w:rsid w:val="00F328E9"/>
    <w:rsid w:val="00F341AF"/>
    <w:rsid w:val="00F34642"/>
    <w:rsid w:val="00F34B57"/>
    <w:rsid w:val="00F34D22"/>
    <w:rsid w:val="00F34DA4"/>
    <w:rsid w:val="00F35011"/>
    <w:rsid w:val="00F35140"/>
    <w:rsid w:val="00F35D1F"/>
    <w:rsid w:val="00F35D99"/>
    <w:rsid w:val="00F364D4"/>
    <w:rsid w:val="00F36D2A"/>
    <w:rsid w:val="00F36E2D"/>
    <w:rsid w:val="00F37C19"/>
    <w:rsid w:val="00F37E3F"/>
    <w:rsid w:val="00F4039B"/>
    <w:rsid w:val="00F4095D"/>
    <w:rsid w:val="00F40ADF"/>
    <w:rsid w:val="00F40B2C"/>
    <w:rsid w:val="00F40D57"/>
    <w:rsid w:val="00F40FA3"/>
    <w:rsid w:val="00F41343"/>
    <w:rsid w:val="00F4146D"/>
    <w:rsid w:val="00F415E9"/>
    <w:rsid w:val="00F417ED"/>
    <w:rsid w:val="00F41E17"/>
    <w:rsid w:val="00F42BBF"/>
    <w:rsid w:val="00F42DDA"/>
    <w:rsid w:val="00F42E36"/>
    <w:rsid w:val="00F43220"/>
    <w:rsid w:val="00F4337E"/>
    <w:rsid w:val="00F436E7"/>
    <w:rsid w:val="00F4383B"/>
    <w:rsid w:val="00F43CF0"/>
    <w:rsid w:val="00F44152"/>
    <w:rsid w:val="00F445F7"/>
    <w:rsid w:val="00F44765"/>
    <w:rsid w:val="00F44B0B"/>
    <w:rsid w:val="00F44F14"/>
    <w:rsid w:val="00F450E3"/>
    <w:rsid w:val="00F46A41"/>
    <w:rsid w:val="00F4715B"/>
    <w:rsid w:val="00F473E2"/>
    <w:rsid w:val="00F47D8F"/>
    <w:rsid w:val="00F503D0"/>
    <w:rsid w:val="00F50563"/>
    <w:rsid w:val="00F505E6"/>
    <w:rsid w:val="00F50735"/>
    <w:rsid w:val="00F50F54"/>
    <w:rsid w:val="00F51AC4"/>
    <w:rsid w:val="00F51CF7"/>
    <w:rsid w:val="00F52E14"/>
    <w:rsid w:val="00F532A4"/>
    <w:rsid w:val="00F539DD"/>
    <w:rsid w:val="00F539F7"/>
    <w:rsid w:val="00F53D5E"/>
    <w:rsid w:val="00F54169"/>
    <w:rsid w:val="00F54172"/>
    <w:rsid w:val="00F545D7"/>
    <w:rsid w:val="00F5471C"/>
    <w:rsid w:val="00F54A5F"/>
    <w:rsid w:val="00F54DD0"/>
    <w:rsid w:val="00F5540F"/>
    <w:rsid w:val="00F555FE"/>
    <w:rsid w:val="00F557C6"/>
    <w:rsid w:val="00F570DA"/>
    <w:rsid w:val="00F57EA0"/>
    <w:rsid w:val="00F6069A"/>
    <w:rsid w:val="00F60C3E"/>
    <w:rsid w:val="00F61EF1"/>
    <w:rsid w:val="00F6233E"/>
    <w:rsid w:val="00F623A0"/>
    <w:rsid w:val="00F62BAE"/>
    <w:rsid w:val="00F63953"/>
    <w:rsid w:val="00F63A6C"/>
    <w:rsid w:val="00F63BDD"/>
    <w:rsid w:val="00F645A2"/>
    <w:rsid w:val="00F64ED8"/>
    <w:rsid w:val="00F65C1D"/>
    <w:rsid w:val="00F65C67"/>
    <w:rsid w:val="00F6607C"/>
    <w:rsid w:val="00F66585"/>
    <w:rsid w:val="00F668AC"/>
    <w:rsid w:val="00F66911"/>
    <w:rsid w:val="00F71B01"/>
    <w:rsid w:val="00F71CD3"/>
    <w:rsid w:val="00F720F6"/>
    <w:rsid w:val="00F721AE"/>
    <w:rsid w:val="00F72C68"/>
    <w:rsid w:val="00F73298"/>
    <w:rsid w:val="00F735C3"/>
    <w:rsid w:val="00F74BED"/>
    <w:rsid w:val="00F75529"/>
    <w:rsid w:val="00F755F8"/>
    <w:rsid w:val="00F7578F"/>
    <w:rsid w:val="00F76019"/>
    <w:rsid w:val="00F761FA"/>
    <w:rsid w:val="00F76A0F"/>
    <w:rsid w:val="00F76ED0"/>
    <w:rsid w:val="00F773AF"/>
    <w:rsid w:val="00F7755A"/>
    <w:rsid w:val="00F77D56"/>
    <w:rsid w:val="00F80097"/>
    <w:rsid w:val="00F812C3"/>
    <w:rsid w:val="00F818DC"/>
    <w:rsid w:val="00F81D6B"/>
    <w:rsid w:val="00F81F2C"/>
    <w:rsid w:val="00F83D11"/>
    <w:rsid w:val="00F83FBA"/>
    <w:rsid w:val="00F84203"/>
    <w:rsid w:val="00F84277"/>
    <w:rsid w:val="00F852C8"/>
    <w:rsid w:val="00F8583A"/>
    <w:rsid w:val="00F85BAE"/>
    <w:rsid w:val="00F85C53"/>
    <w:rsid w:val="00F862A3"/>
    <w:rsid w:val="00F86B52"/>
    <w:rsid w:val="00F86F70"/>
    <w:rsid w:val="00F87468"/>
    <w:rsid w:val="00F87528"/>
    <w:rsid w:val="00F875B6"/>
    <w:rsid w:val="00F90055"/>
    <w:rsid w:val="00F90704"/>
    <w:rsid w:val="00F907BB"/>
    <w:rsid w:val="00F91306"/>
    <w:rsid w:val="00F91335"/>
    <w:rsid w:val="00F91CD9"/>
    <w:rsid w:val="00F92265"/>
    <w:rsid w:val="00F92C4A"/>
    <w:rsid w:val="00F92D53"/>
    <w:rsid w:val="00F92D5E"/>
    <w:rsid w:val="00F92E63"/>
    <w:rsid w:val="00F9359B"/>
    <w:rsid w:val="00F93ADF"/>
    <w:rsid w:val="00F93B98"/>
    <w:rsid w:val="00F94408"/>
    <w:rsid w:val="00F94975"/>
    <w:rsid w:val="00F949F9"/>
    <w:rsid w:val="00F94DEF"/>
    <w:rsid w:val="00F951E3"/>
    <w:rsid w:val="00F956B6"/>
    <w:rsid w:val="00F96138"/>
    <w:rsid w:val="00F96797"/>
    <w:rsid w:val="00F96826"/>
    <w:rsid w:val="00F96B8D"/>
    <w:rsid w:val="00F96FC5"/>
    <w:rsid w:val="00F97876"/>
    <w:rsid w:val="00FA0066"/>
    <w:rsid w:val="00FA02B6"/>
    <w:rsid w:val="00FA062F"/>
    <w:rsid w:val="00FA0991"/>
    <w:rsid w:val="00FA0A64"/>
    <w:rsid w:val="00FA0CD7"/>
    <w:rsid w:val="00FA10F1"/>
    <w:rsid w:val="00FA1D28"/>
    <w:rsid w:val="00FA2751"/>
    <w:rsid w:val="00FA2C72"/>
    <w:rsid w:val="00FA4460"/>
    <w:rsid w:val="00FA4519"/>
    <w:rsid w:val="00FA4BC6"/>
    <w:rsid w:val="00FA55E3"/>
    <w:rsid w:val="00FA5A72"/>
    <w:rsid w:val="00FA616B"/>
    <w:rsid w:val="00FA61B0"/>
    <w:rsid w:val="00FA663C"/>
    <w:rsid w:val="00FA67B8"/>
    <w:rsid w:val="00FA6988"/>
    <w:rsid w:val="00FA69F6"/>
    <w:rsid w:val="00FA751E"/>
    <w:rsid w:val="00FA7567"/>
    <w:rsid w:val="00FA75DF"/>
    <w:rsid w:val="00FA7B43"/>
    <w:rsid w:val="00FA7C1E"/>
    <w:rsid w:val="00FB0203"/>
    <w:rsid w:val="00FB1147"/>
    <w:rsid w:val="00FB1689"/>
    <w:rsid w:val="00FB17B2"/>
    <w:rsid w:val="00FB1E2E"/>
    <w:rsid w:val="00FB2743"/>
    <w:rsid w:val="00FB2FD7"/>
    <w:rsid w:val="00FB36CE"/>
    <w:rsid w:val="00FB3D70"/>
    <w:rsid w:val="00FB3D77"/>
    <w:rsid w:val="00FB4250"/>
    <w:rsid w:val="00FB49FE"/>
    <w:rsid w:val="00FB4D7F"/>
    <w:rsid w:val="00FB5050"/>
    <w:rsid w:val="00FB544E"/>
    <w:rsid w:val="00FB581E"/>
    <w:rsid w:val="00FB6044"/>
    <w:rsid w:val="00FB6514"/>
    <w:rsid w:val="00FB6B36"/>
    <w:rsid w:val="00FB6E50"/>
    <w:rsid w:val="00FB77B0"/>
    <w:rsid w:val="00FB7A64"/>
    <w:rsid w:val="00FB7CEA"/>
    <w:rsid w:val="00FB7FBA"/>
    <w:rsid w:val="00FC004A"/>
    <w:rsid w:val="00FC0525"/>
    <w:rsid w:val="00FC0CEB"/>
    <w:rsid w:val="00FC0E82"/>
    <w:rsid w:val="00FC15A3"/>
    <w:rsid w:val="00FC15DE"/>
    <w:rsid w:val="00FC2493"/>
    <w:rsid w:val="00FC2DA4"/>
    <w:rsid w:val="00FC2E52"/>
    <w:rsid w:val="00FC3640"/>
    <w:rsid w:val="00FC3A67"/>
    <w:rsid w:val="00FC460F"/>
    <w:rsid w:val="00FC5552"/>
    <w:rsid w:val="00FC56BC"/>
    <w:rsid w:val="00FC637D"/>
    <w:rsid w:val="00FC6A4C"/>
    <w:rsid w:val="00FC6B51"/>
    <w:rsid w:val="00FC7B2D"/>
    <w:rsid w:val="00FD00C7"/>
    <w:rsid w:val="00FD0287"/>
    <w:rsid w:val="00FD0A63"/>
    <w:rsid w:val="00FD0E37"/>
    <w:rsid w:val="00FD166A"/>
    <w:rsid w:val="00FD2D90"/>
    <w:rsid w:val="00FD3791"/>
    <w:rsid w:val="00FD4121"/>
    <w:rsid w:val="00FD42E2"/>
    <w:rsid w:val="00FD451C"/>
    <w:rsid w:val="00FD5249"/>
    <w:rsid w:val="00FD57E4"/>
    <w:rsid w:val="00FD5C4E"/>
    <w:rsid w:val="00FD5E61"/>
    <w:rsid w:val="00FD643D"/>
    <w:rsid w:val="00FD65C8"/>
    <w:rsid w:val="00FD6827"/>
    <w:rsid w:val="00FD6A98"/>
    <w:rsid w:val="00FD6DAD"/>
    <w:rsid w:val="00FD6F42"/>
    <w:rsid w:val="00FD73F9"/>
    <w:rsid w:val="00FD78AF"/>
    <w:rsid w:val="00FD7AD5"/>
    <w:rsid w:val="00FD7E15"/>
    <w:rsid w:val="00FE02DF"/>
    <w:rsid w:val="00FE0BED"/>
    <w:rsid w:val="00FE0E09"/>
    <w:rsid w:val="00FE198C"/>
    <w:rsid w:val="00FE1F47"/>
    <w:rsid w:val="00FE2311"/>
    <w:rsid w:val="00FE2352"/>
    <w:rsid w:val="00FE2816"/>
    <w:rsid w:val="00FE2ECE"/>
    <w:rsid w:val="00FE35CF"/>
    <w:rsid w:val="00FE47EB"/>
    <w:rsid w:val="00FE4851"/>
    <w:rsid w:val="00FE4D66"/>
    <w:rsid w:val="00FE57F7"/>
    <w:rsid w:val="00FE6063"/>
    <w:rsid w:val="00FE6C18"/>
    <w:rsid w:val="00FE6D9C"/>
    <w:rsid w:val="00FE6E0A"/>
    <w:rsid w:val="00FF0955"/>
    <w:rsid w:val="00FF0F19"/>
    <w:rsid w:val="00FF0F74"/>
    <w:rsid w:val="00FF1F34"/>
    <w:rsid w:val="00FF1F62"/>
    <w:rsid w:val="00FF2473"/>
    <w:rsid w:val="00FF2DCA"/>
    <w:rsid w:val="00FF2F4C"/>
    <w:rsid w:val="00FF3081"/>
    <w:rsid w:val="00FF3845"/>
    <w:rsid w:val="00FF38E8"/>
    <w:rsid w:val="00FF3E26"/>
    <w:rsid w:val="00FF42FA"/>
    <w:rsid w:val="00FF4667"/>
    <w:rsid w:val="00FF4911"/>
    <w:rsid w:val="00FF5456"/>
    <w:rsid w:val="00FF565C"/>
    <w:rsid w:val="00FF5740"/>
    <w:rsid w:val="00FF5F84"/>
    <w:rsid w:val="00FF655B"/>
    <w:rsid w:val="00FF6637"/>
    <w:rsid w:val="00FF66E7"/>
    <w:rsid w:val="00FF7C7B"/>
    <w:rsid w:val="00FF7F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ate"/>
  <w:smartTagType w:namespaceuri="urn:schemas-microsoft-com:office:smarttags" w:name="country-region"/>
  <w:smartTagType w:namespaceuri="urn:schemas-microsoft-com:office:smarttags" w:name="PlaceType"/>
  <w:smartTagType w:namespaceuri="urn:schemas-microsoft-com:office:smarttags" w:name="PlaceName"/>
  <w:smartTagType w:namespaceuri="urn:schemas-microsoft-com:office:smarttags" w:name="City"/>
  <w:smartTagType w:namespaceuri="urn:schemas-microsoft-com:office:smarttags" w:name="place"/>
  <w:shapeDefaults>
    <o:shapedefaults v:ext="edit" spidmax="2049"/>
    <o:shapelayout v:ext="edit">
      <o:idmap v:ext="edit" data="1"/>
    </o:shapelayout>
  </w:shapeDefaults>
  <w:decimalSymbol w:val="."/>
  <w:listSeparator w:val=","/>
  <w14:docId w14:val="5246E70A"/>
  <w15:chartTrackingRefBased/>
  <w15:docId w15:val="{B911E438-E899-4DAB-B0FB-4462041139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SimSun" w:hAnsi="Calibri" w:cs="Times New Roman"/>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D3B67"/>
    <w:pPr>
      <w:spacing w:after="200" w:line="276" w:lineRule="auto"/>
    </w:pPr>
    <w:rPr>
      <w:sz w:val="22"/>
      <w:szCs w:val="22"/>
    </w:rPr>
  </w:style>
  <w:style w:type="paragraph" w:styleId="Heading1">
    <w:name w:val="heading 1"/>
    <w:basedOn w:val="Normal"/>
    <w:next w:val="Normal"/>
    <w:link w:val="Heading1Char"/>
    <w:uiPriority w:val="9"/>
    <w:qFormat/>
    <w:rsid w:val="00B8352B"/>
    <w:pPr>
      <w:keepNext/>
      <w:keepLines/>
      <w:spacing w:before="240" w:after="0"/>
      <w:outlineLvl w:val="0"/>
    </w:pPr>
    <w:rPr>
      <w:rFonts w:ascii="Cambria" w:hAnsi="Cambria"/>
      <w:color w:val="365F91"/>
      <w:sz w:val="32"/>
      <w:szCs w:val="32"/>
    </w:rPr>
  </w:style>
  <w:style w:type="paragraph" w:styleId="Heading2">
    <w:name w:val="heading 2"/>
    <w:basedOn w:val="Normal"/>
    <w:next w:val="Normal"/>
    <w:link w:val="Heading2Char"/>
    <w:uiPriority w:val="9"/>
    <w:qFormat/>
    <w:rsid w:val="00202819"/>
    <w:pPr>
      <w:keepNext/>
      <w:keepLines/>
      <w:spacing w:before="200" w:after="0"/>
      <w:outlineLvl w:val="1"/>
    </w:pPr>
    <w:rPr>
      <w:rFonts w:ascii="Cambria" w:hAnsi="Cambria"/>
      <w:b/>
      <w:bCs/>
      <w:color w:val="4F81BD"/>
      <w:sz w:val="26"/>
      <w:szCs w:val="26"/>
    </w:rPr>
  </w:style>
  <w:style w:type="paragraph" w:styleId="Heading3">
    <w:name w:val="heading 3"/>
    <w:basedOn w:val="Normal"/>
    <w:link w:val="Heading3Char"/>
    <w:uiPriority w:val="9"/>
    <w:qFormat/>
    <w:rsid w:val="00202819"/>
    <w:pPr>
      <w:spacing w:before="100" w:beforeAutospacing="1" w:after="100" w:afterAutospacing="1" w:line="240" w:lineRule="auto"/>
      <w:outlineLvl w:val="2"/>
    </w:pPr>
    <w:rPr>
      <w:rFonts w:ascii="Times New Roman" w:eastAsia="Times New Roman" w:hAnsi="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82FC2"/>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982FC2"/>
    <w:rPr>
      <w:rFonts w:ascii="Tahoma" w:hAnsi="Tahoma" w:cs="Tahoma"/>
      <w:sz w:val="16"/>
      <w:szCs w:val="16"/>
    </w:rPr>
  </w:style>
  <w:style w:type="paragraph" w:styleId="Header">
    <w:name w:val="header"/>
    <w:basedOn w:val="Normal"/>
    <w:link w:val="HeaderChar"/>
    <w:uiPriority w:val="99"/>
    <w:unhideWhenUsed/>
    <w:rsid w:val="00982FC2"/>
    <w:pPr>
      <w:tabs>
        <w:tab w:val="center" w:pos="4680"/>
        <w:tab w:val="right" w:pos="9360"/>
      </w:tabs>
      <w:spacing w:after="0" w:line="240" w:lineRule="auto"/>
    </w:pPr>
  </w:style>
  <w:style w:type="character" w:customStyle="1" w:styleId="HeaderChar">
    <w:name w:val="Header Char"/>
    <w:basedOn w:val="DefaultParagraphFont"/>
    <w:link w:val="Header"/>
    <w:uiPriority w:val="99"/>
    <w:rsid w:val="00982FC2"/>
  </w:style>
  <w:style w:type="paragraph" w:styleId="Footer">
    <w:name w:val="footer"/>
    <w:basedOn w:val="Normal"/>
    <w:link w:val="FooterChar"/>
    <w:uiPriority w:val="99"/>
    <w:unhideWhenUsed/>
    <w:rsid w:val="00982FC2"/>
    <w:pPr>
      <w:tabs>
        <w:tab w:val="center" w:pos="4680"/>
        <w:tab w:val="right" w:pos="9360"/>
      </w:tabs>
      <w:spacing w:after="0" w:line="240" w:lineRule="auto"/>
    </w:pPr>
  </w:style>
  <w:style w:type="character" w:customStyle="1" w:styleId="FooterChar">
    <w:name w:val="Footer Char"/>
    <w:basedOn w:val="DefaultParagraphFont"/>
    <w:link w:val="Footer"/>
    <w:uiPriority w:val="99"/>
    <w:rsid w:val="00982FC2"/>
  </w:style>
  <w:style w:type="character" w:styleId="Hyperlink">
    <w:name w:val="Hyperlink"/>
    <w:uiPriority w:val="99"/>
    <w:unhideWhenUsed/>
    <w:rsid w:val="00AF0078"/>
    <w:rPr>
      <w:color w:val="0000FF"/>
      <w:u w:val="single"/>
    </w:rPr>
  </w:style>
  <w:style w:type="paragraph" w:customStyle="1" w:styleId="a">
    <w:name w:val="목록 단락"/>
    <w:basedOn w:val="Normal"/>
    <w:uiPriority w:val="34"/>
    <w:qFormat/>
    <w:rsid w:val="00070B3A"/>
    <w:pPr>
      <w:ind w:left="720"/>
      <w:contextualSpacing/>
    </w:pPr>
  </w:style>
  <w:style w:type="table" w:styleId="TableGrid">
    <w:name w:val="Table Grid"/>
    <w:basedOn w:val="TableNormal"/>
    <w:uiPriority w:val="39"/>
    <w:rsid w:val="00036A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0">
    <w:name w:val="자리 표시자 텍스트"/>
    <w:uiPriority w:val="99"/>
    <w:semiHidden/>
    <w:rsid w:val="001B6015"/>
    <w:rPr>
      <w:color w:val="808080"/>
    </w:rPr>
  </w:style>
  <w:style w:type="character" w:styleId="CommentReference">
    <w:name w:val="annotation reference"/>
    <w:uiPriority w:val="99"/>
    <w:semiHidden/>
    <w:unhideWhenUsed/>
    <w:rsid w:val="00F7755A"/>
    <w:rPr>
      <w:sz w:val="16"/>
      <w:szCs w:val="16"/>
    </w:rPr>
  </w:style>
  <w:style w:type="paragraph" w:styleId="CommentText">
    <w:name w:val="annotation text"/>
    <w:basedOn w:val="Normal"/>
    <w:link w:val="CommentTextChar"/>
    <w:uiPriority w:val="99"/>
    <w:unhideWhenUsed/>
    <w:rsid w:val="00F7755A"/>
    <w:pPr>
      <w:spacing w:line="240" w:lineRule="auto"/>
    </w:pPr>
    <w:rPr>
      <w:sz w:val="20"/>
      <w:szCs w:val="20"/>
    </w:rPr>
  </w:style>
  <w:style w:type="character" w:customStyle="1" w:styleId="CommentTextChar">
    <w:name w:val="Comment Text Char"/>
    <w:link w:val="CommentText"/>
    <w:uiPriority w:val="99"/>
    <w:rsid w:val="00F7755A"/>
    <w:rPr>
      <w:sz w:val="20"/>
      <w:szCs w:val="20"/>
    </w:rPr>
  </w:style>
  <w:style w:type="paragraph" w:styleId="CommentSubject">
    <w:name w:val="annotation subject"/>
    <w:basedOn w:val="CommentText"/>
    <w:next w:val="CommentText"/>
    <w:link w:val="CommentSubjectChar"/>
    <w:uiPriority w:val="99"/>
    <w:semiHidden/>
    <w:unhideWhenUsed/>
    <w:rsid w:val="00F7755A"/>
    <w:rPr>
      <w:b/>
      <w:bCs/>
    </w:rPr>
  </w:style>
  <w:style w:type="character" w:customStyle="1" w:styleId="CommentSubjectChar">
    <w:name w:val="Comment Subject Char"/>
    <w:link w:val="CommentSubject"/>
    <w:uiPriority w:val="99"/>
    <w:semiHidden/>
    <w:rsid w:val="00F7755A"/>
    <w:rPr>
      <w:b/>
      <w:bCs/>
      <w:sz w:val="20"/>
      <w:szCs w:val="20"/>
    </w:rPr>
  </w:style>
  <w:style w:type="paragraph" w:customStyle="1" w:styleId="Bibiographie">
    <w:name w:val="Bibiographie"/>
    <w:basedOn w:val="Normal"/>
    <w:link w:val="BibiographieZchn"/>
    <w:qFormat/>
    <w:rsid w:val="00344A55"/>
    <w:pPr>
      <w:tabs>
        <w:tab w:val="left" w:pos="227"/>
      </w:tabs>
      <w:spacing w:after="240" w:line="240" w:lineRule="auto"/>
      <w:ind w:left="227" w:hanging="227"/>
    </w:pPr>
    <w:rPr>
      <w:rFonts w:ascii="Times New Roman" w:eastAsia="Calibri" w:hAnsi="Times New Roman"/>
      <w:sz w:val="24"/>
      <w:lang w:eastAsia="en-US"/>
    </w:rPr>
  </w:style>
  <w:style w:type="character" w:customStyle="1" w:styleId="BibiographieZchn">
    <w:name w:val="Bibiographie Zchn"/>
    <w:link w:val="Bibiographie"/>
    <w:rsid w:val="00344A55"/>
    <w:rPr>
      <w:rFonts w:ascii="Times New Roman" w:eastAsia="Calibri" w:hAnsi="Times New Roman"/>
      <w:sz w:val="24"/>
      <w:lang w:eastAsia="en-US"/>
    </w:rPr>
  </w:style>
  <w:style w:type="paragraph" w:styleId="FootnoteText">
    <w:name w:val="footnote text"/>
    <w:basedOn w:val="Normal"/>
    <w:link w:val="FootnoteTextChar"/>
    <w:uiPriority w:val="99"/>
    <w:unhideWhenUsed/>
    <w:rsid w:val="00B3709E"/>
    <w:pPr>
      <w:spacing w:after="0" w:line="240" w:lineRule="auto"/>
    </w:pPr>
    <w:rPr>
      <w:sz w:val="20"/>
      <w:szCs w:val="20"/>
    </w:rPr>
  </w:style>
  <w:style w:type="character" w:customStyle="1" w:styleId="FootnoteTextChar">
    <w:name w:val="Footnote Text Char"/>
    <w:link w:val="FootnoteText"/>
    <w:uiPriority w:val="99"/>
    <w:rsid w:val="00B3709E"/>
    <w:rPr>
      <w:sz w:val="20"/>
      <w:szCs w:val="20"/>
    </w:rPr>
  </w:style>
  <w:style w:type="character" w:styleId="FootnoteReference">
    <w:name w:val="footnote reference"/>
    <w:uiPriority w:val="99"/>
    <w:unhideWhenUsed/>
    <w:rsid w:val="00B3709E"/>
    <w:rPr>
      <w:vertAlign w:val="superscript"/>
    </w:rPr>
  </w:style>
  <w:style w:type="table" w:customStyle="1" w:styleId="a1">
    <w:name w:val="옅은 음영"/>
    <w:basedOn w:val="TableNormal"/>
    <w:uiPriority w:val="60"/>
    <w:rsid w:val="00B61AD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NormalWeb">
    <w:name w:val="Normal (Web)"/>
    <w:basedOn w:val="Normal"/>
    <w:uiPriority w:val="99"/>
    <w:unhideWhenUsed/>
    <w:rsid w:val="00324714"/>
    <w:pPr>
      <w:spacing w:before="100" w:beforeAutospacing="1" w:after="100" w:afterAutospacing="1" w:line="240" w:lineRule="auto"/>
    </w:pPr>
    <w:rPr>
      <w:rFonts w:ascii="Times New Roman" w:eastAsia="Times New Roman" w:hAnsi="Times New Roman"/>
      <w:sz w:val="24"/>
      <w:szCs w:val="24"/>
    </w:rPr>
  </w:style>
  <w:style w:type="character" w:styleId="Emphasis">
    <w:name w:val="Emphasis"/>
    <w:uiPriority w:val="20"/>
    <w:qFormat/>
    <w:rsid w:val="00202819"/>
    <w:rPr>
      <w:i/>
      <w:iCs/>
    </w:rPr>
  </w:style>
  <w:style w:type="character" w:customStyle="1" w:styleId="Heading3Char">
    <w:name w:val="Heading 3 Char"/>
    <w:link w:val="Heading3"/>
    <w:uiPriority w:val="9"/>
    <w:rsid w:val="00202819"/>
    <w:rPr>
      <w:rFonts w:ascii="Times New Roman" w:eastAsia="Times New Roman" w:hAnsi="Times New Roman" w:cs="Times New Roman"/>
      <w:b/>
      <w:bCs/>
      <w:sz w:val="27"/>
      <w:szCs w:val="27"/>
    </w:rPr>
  </w:style>
  <w:style w:type="character" w:customStyle="1" w:styleId="Heading2Char">
    <w:name w:val="Heading 2 Char"/>
    <w:link w:val="Heading2"/>
    <w:uiPriority w:val="9"/>
    <w:semiHidden/>
    <w:rsid w:val="00202819"/>
    <w:rPr>
      <w:rFonts w:ascii="Cambria" w:eastAsia="SimSun" w:hAnsi="Cambria" w:cs="Times New Roman"/>
      <w:b/>
      <w:bCs/>
      <w:color w:val="4F81BD"/>
      <w:sz w:val="26"/>
      <w:szCs w:val="26"/>
    </w:rPr>
  </w:style>
  <w:style w:type="paragraph" w:customStyle="1" w:styleId="References">
    <w:name w:val="References"/>
    <w:basedOn w:val="Normal"/>
    <w:autoRedefine/>
    <w:rsid w:val="00213C98"/>
    <w:pPr>
      <w:numPr>
        <w:numId w:val="9"/>
      </w:numPr>
      <w:overflowPunct w:val="0"/>
      <w:autoSpaceDE w:val="0"/>
      <w:autoSpaceDN w:val="0"/>
      <w:adjustRightInd w:val="0"/>
      <w:spacing w:after="0" w:line="240" w:lineRule="auto"/>
      <w:jc w:val="both"/>
      <w:textAlignment w:val="baseline"/>
    </w:pPr>
    <w:rPr>
      <w:rFonts w:ascii="Times New Roman" w:eastAsia="Times New Roman" w:hAnsi="Times New Roman"/>
      <w:lang w:eastAsia="en-US"/>
    </w:rPr>
  </w:style>
  <w:style w:type="paragraph" w:customStyle="1" w:styleId="a2">
    <w:name w:val="수정"/>
    <w:hidden/>
    <w:uiPriority w:val="99"/>
    <w:semiHidden/>
    <w:rsid w:val="004959F3"/>
    <w:rPr>
      <w:sz w:val="22"/>
      <w:szCs w:val="22"/>
    </w:rPr>
  </w:style>
  <w:style w:type="character" w:customStyle="1" w:styleId="apple-converted-space">
    <w:name w:val="apple-converted-space"/>
    <w:basedOn w:val="DefaultParagraphFont"/>
    <w:rsid w:val="00E05BE5"/>
  </w:style>
  <w:style w:type="character" w:customStyle="1" w:styleId="TableTextChar">
    <w:name w:val="Table Text Char"/>
    <w:link w:val="TableText"/>
    <w:locked/>
    <w:rsid w:val="00F505E6"/>
    <w:rPr>
      <w:rFonts w:ascii="Times New Roman" w:eastAsia="Times New Roman" w:hAnsi="Times New Roman" w:cs="Times New Roman"/>
    </w:rPr>
  </w:style>
  <w:style w:type="paragraph" w:customStyle="1" w:styleId="TableText">
    <w:name w:val="Table Text"/>
    <w:basedOn w:val="Normal"/>
    <w:link w:val="TableTextChar"/>
    <w:rsid w:val="00F505E6"/>
    <w:pPr>
      <w:keepLines/>
      <w:spacing w:before="40" w:after="40" w:line="240" w:lineRule="auto"/>
    </w:pPr>
    <w:rPr>
      <w:rFonts w:ascii="Times New Roman" w:eastAsia="Times New Roman" w:hAnsi="Times New Roman"/>
    </w:rPr>
  </w:style>
  <w:style w:type="paragraph" w:customStyle="1" w:styleId="TableCaption">
    <w:name w:val="TableCaption"/>
    <w:basedOn w:val="Normal"/>
    <w:rsid w:val="00F505E6"/>
    <w:pPr>
      <w:spacing w:before="120" w:after="120" w:line="240" w:lineRule="auto"/>
      <w:jc w:val="center"/>
    </w:pPr>
    <w:rPr>
      <w:rFonts w:ascii="Times New Roman" w:eastAsia="Times New Roman" w:hAnsi="Times New Roman"/>
      <w:b/>
      <w:sz w:val="24"/>
      <w:szCs w:val="24"/>
      <w:lang w:eastAsia="en-US"/>
    </w:rPr>
  </w:style>
  <w:style w:type="paragraph" w:customStyle="1" w:styleId="Default">
    <w:name w:val="Default"/>
    <w:rsid w:val="00F96B8D"/>
    <w:pPr>
      <w:autoSpaceDE w:val="0"/>
      <w:autoSpaceDN w:val="0"/>
      <w:adjustRightInd w:val="0"/>
    </w:pPr>
    <w:rPr>
      <w:rFonts w:ascii="Times New Roman" w:hAnsi="Times New Roman"/>
      <w:color w:val="000000"/>
      <w:sz w:val="24"/>
      <w:szCs w:val="24"/>
    </w:rPr>
  </w:style>
  <w:style w:type="paragraph" w:styleId="Date">
    <w:name w:val="Date"/>
    <w:basedOn w:val="Normal"/>
    <w:next w:val="Normal"/>
    <w:link w:val="DateChar"/>
    <w:uiPriority w:val="99"/>
    <w:semiHidden/>
    <w:unhideWhenUsed/>
    <w:rsid w:val="00D56143"/>
  </w:style>
  <w:style w:type="character" w:customStyle="1" w:styleId="DateChar">
    <w:name w:val="Date Char"/>
    <w:basedOn w:val="DefaultParagraphFont"/>
    <w:link w:val="Date"/>
    <w:uiPriority w:val="99"/>
    <w:semiHidden/>
    <w:rsid w:val="00D56143"/>
  </w:style>
  <w:style w:type="character" w:customStyle="1" w:styleId="Heading1Char">
    <w:name w:val="Heading 1 Char"/>
    <w:link w:val="Heading1"/>
    <w:uiPriority w:val="9"/>
    <w:rsid w:val="00B8352B"/>
    <w:rPr>
      <w:rFonts w:ascii="Cambria" w:eastAsia="SimSun" w:hAnsi="Cambria" w:cs="Times New Roman"/>
      <w:color w:val="365F91"/>
      <w:sz w:val="32"/>
      <w:szCs w:val="32"/>
    </w:rPr>
  </w:style>
  <w:style w:type="paragraph" w:styleId="BodyTextIndent">
    <w:name w:val="Body Text Indent"/>
    <w:basedOn w:val="Normal"/>
    <w:link w:val="BodyTextIndentChar"/>
    <w:uiPriority w:val="99"/>
    <w:rsid w:val="00B8352B"/>
    <w:pPr>
      <w:spacing w:after="0" w:line="240" w:lineRule="auto"/>
      <w:ind w:firstLine="360"/>
      <w:jc w:val="both"/>
    </w:pPr>
    <w:rPr>
      <w:rFonts w:ascii="Times New Roman" w:hAnsi="Times New Roman"/>
      <w:sz w:val="18"/>
      <w:szCs w:val="20"/>
      <w:lang w:eastAsia="en-US"/>
    </w:rPr>
  </w:style>
  <w:style w:type="character" w:customStyle="1" w:styleId="BodyTextIndentChar">
    <w:name w:val="Body Text Indent Char"/>
    <w:link w:val="BodyTextIndent"/>
    <w:uiPriority w:val="99"/>
    <w:rsid w:val="00B8352B"/>
    <w:rPr>
      <w:rFonts w:ascii="Times New Roman" w:eastAsia="SimSun" w:hAnsi="Times New Roman" w:cs="Times New Roman"/>
      <w:sz w:val="18"/>
      <w:szCs w:val="20"/>
      <w:lang w:eastAsia="en-US"/>
    </w:rPr>
  </w:style>
  <w:style w:type="character" w:styleId="FollowedHyperlink">
    <w:name w:val="FollowedHyperlink"/>
    <w:uiPriority w:val="99"/>
    <w:rsid w:val="00B8352B"/>
    <w:rPr>
      <w:rFonts w:cs="Times New Roman"/>
      <w:color w:val="800080"/>
      <w:u w:val="single"/>
    </w:rPr>
  </w:style>
  <w:style w:type="character" w:customStyle="1" w:styleId="element-citation">
    <w:name w:val="element-citation"/>
    <w:basedOn w:val="DefaultParagraphFont"/>
    <w:rsid w:val="00795093"/>
  </w:style>
  <w:style w:type="character" w:customStyle="1" w:styleId="ref-journal">
    <w:name w:val="ref-journal"/>
    <w:basedOn w:val="DefaultParagraphFont"/>
    <w:rsid w:val="00795093"/>
  </w:style>
  <w:style w:type="character" w:styleId="UnresolvedMention">
    <w:name w:val="Unresolved Mention"/>
    <w:uiPriority w:val="99"/>
    <w:semiHidden/>
    <w:unhideWhenUsed/>
    <w:rsid w:val="00494A0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905769">
      <w:bodyDiv w:val="1"/>
      <w:marLeft w:val="0"/>
      <w:marRight w:val="0"/>
      <w:marTop w:val="0"/>
      <w:marBottom w:val="0"/>
      <w:divBdr>
        <w:top w:val="none" w:sz="0" w:space="0" w:color="auto"/>
        <w:left w:val="none" w:sz="0" w:space="0" w:color="auto"/>
        <w:bottom w:val="none" w:sz="0" w:space="0" w:color="auto"/>
        <w:right w:val="none" w:sz="0" w:space="0" w:color="auto"/>
      </w:divBdr>
    </w:div>
    <w:div w:id="53627389">
      <w:bodyDiv w:val="1"/>
      <w:marLeft w:val="0"/>
      <w:marRight w:val="0"/>
      <w:marTop w:val="0"/>
      <w:marBottom w:val="0"/>
      <w:divBdr>
        <w:top w:val="none" w:sz="0" w:space="0" w:color="auto"/>
        <w:left w:val="none" w:sz="0" w:space="0" w:color="auto"/>
        <w:bottom w:val="none" w:sz="0" w:space="0" w:color="auto"/>
        <w:right w:val="none" w:sz="0" w:space="0" w:color="auto"/>
      </w:divBdr>
    </w:div>
    <w:div w:id="281810519">
      <w:bodyDiv w:val="1"/>
      <w:marLeft w:val="0"/>
      <w:marRight w:val="0"/>
      <w:marTop w:val="0"/>
      <w:marBottom w:val="0"/>
      <w:divBdr>
        <w:top w:val="none" w:sz="0" w:space="0" w:color="auto"/>
        <w:left w:val="none" w:sz="0" w:space="0" w:color="auto"/>
        <w:bottom w:val="none" w:sz="0" w:space="0" w:color="auto"/>
        <w:right w:val="none" w:sz="0" w:space="0" w:color="auto"/>
      </w:divBdr>
    </w:div>
    <w:div w:id="320501364">
      <w:bodyDiv w:val="1"/>
      <w:marLeft w:val="0"/>
      <w:marRight w:val="0"/>
      <w:marTop w:val="0"/>
      <w:marBottom w:val="0"/>
      <w:divBdr>
        <w:top w:val="none" w:sz="0" w:space="0" w:color="auto"/>
        <w:left w:val="none" w:sz="0" w:space="0" w:color="auto"/>
        <w:bottom w:val="none" w:sz="0" w:space="0" w:color="auto"/>
        <w:right w:val="none" w:sz="0" w:space="0" w:color="auto"/>
      </w:divBdr>
    </w:div>
    <w:div w:id="378017382">
      <w:bodyDiv w:val="1"/>
      <w:marLeft w:val="0"/>
      <w:marRight w:val="0"/>
      <w:marTop w:val="0"/>
      <w:marBottom w:val="0"/>
      <w:divBdr>
        <w:top w:val="none" w:sz="0" w:space="0" w:color="auto"/>
        <w:left w:val="none" w:sz="0" w:space="0" w:color="auto"/>
        <w:bottom w:val="none" w:sz="0" w:space="0" w:color="auto"/>
        <w:right w:val="none" w:sz="0" w:space="0" w:color="auto"/>
      </w:divBdr>
    </w:div>
    <w:div w:id="402798720">
      <w:bodyDiv w:val="1"/>
      <w:marLeft w:val="0"/>
      <w:marRight w:val="0"/>
      <w:marTop w:val="0"/>
      <w:marBottom w:val="0"/>
      <w:divBdr>
        <w:top w:val="none" w:sz="0" w:space="0" w:color="auto"/>
        <w:left w:val="none" w:sz="0" w:space="0" w:color="auto"/>
        <w:bottom w:val="none" w:sz="0" w:space="0" w:color="auto"/>
        <w:right w:val="none" w:sz="0" w:space="0" w:color="auto"/>
      </w:divBdr>
      <w:divsChild>
        <w:div w:id="215121819">
          <w:marLeft w:val="0"/>
          <w:marRight w:val="0"/>
          <w:marTop w:val="0"/>
          <w:marBottom w:val="240"/>
          <w:divBdr>
            <w:top w:val="none" w:sz="0" w:space="0" w:color="auto"/>
            <w:left w:val="none" w:sz="0" w:space="0" w:color="auto"/>
            <w:bottom w:val="none" w:sz="0" w:space="0" w:color="auto"/>
            <w:right w:val="none" w:sz="0" w:space="0" w:color="auto"/>
          </w:divBdr>
        </w:div>
      </w:divsChild>
    </w:div>
    <w:div w:id="502166445">
      <w:bodyDiv w:val="1"/>
      <w:marLeft w:val="0"/>
      <w:marRight w:val="0"/>
      <w:marTop w:val="0"/>
      <w:marBottom w:val="0"/>
      <w:divBdr>
        <w:top w:val="none" w:sz="0" w:space="0" w:color="auto"/>
        <w:left w:val="none" w:sz="0" w:space="0" w:color="auto"/>
        <w:bottom w:val="none" w:sz="0" w:space="0" w:color="auto"/>
        <w:right w:val="none" w:sz="0" w:space="0" w:color="auto"/>
      </w:divBdr>
    </w:div>
    <w:div w:id="507140524">
      <w:bodyDiv w:val="1"/>
      <w:marLeft w:val="0"/>
      <w:marRight w:val="0"/>
      <w:marTop w:val="0"/>
      <w:marBottom w:val="0"/>
      <w:divBdr>
        <w:top w:val="none" w:sz="0" w:space="0" w:color="auto"/>
        <w:left w:val="none" w:sz="0" w:space="0" w:color="auto"/>
        <w:bottom w:val="none" w:sz="0" w:space="0" w:color="auto"/>
        <w:right w:val="none" w:sz="0" w:space="0" w:color="auto"/>
      </w:divBdr>
    </w:div>
    <w:div w:id="682978547">
      <w:bodyDiv w:val="1"/>
      <w:marLeft w:val="0"/>
      <w:marRight w:val="0"/>
      <w:marTop w:val="0"/>
      <w:marBottom w:val="0"/>
      <w:divBdr>
        <w:top w:val="none" w:sz="0" w:space="0" w:color="auto"/>
        <w:left w:val="none" w:sz="0" w:space="0" w:color="auto"/>
        <w:bottom w:val="none" w:sz="0" w:space="0" w:color="auto"/>
        <w:right w:val="none" w:sz="0" w:space="0" w:color="auto"/>
      </w:divBdr>
    </w:div>
    <w:div w:id="740181778">
      <w:bodyDiv w:val="1"/>
      <w:marLeft w:val="0"/>
      <w:marRight w:val="0"/>
      <w:marTop w:val="0"/>
      <w:marBottom w:val="0"/>
      <w:divBdr>
        <w:top w:val="none" w:sz="0" w:space="0" w:color="auto"/>
        <w:left w:val="none" w:sz="0" w:space="0" w:color="auto"/>
        <w:bottom w:val="none" w:sz="0" w:space="0" w:color="auto"/>
        <w:right w:val="none" w:sz="0" w:space="0" w:color="auto"/>
      </w:divBdr>
      <w:divsChild>
        <w:div w:id="266549105">
          <w:marLeft w:val="547"/>
          <w:marRight w:val="0"/>
          <w:marTop w:val="86"/>
          <w:marBottom w:val="0"/>
          <w:divBdr>
            <w:top w:val="none" w:sz="0" w:space="0" w:color="auto"/>
            <w:left w:val="none" w:sz="0" w:space="0" w:color="auto"/>
            <w:bottom w:val="none" w:sz="0" w:space="0" w:color="auto"/>
            <w:right w:val="none" w:sz="0" w:space="0" w:color="auto"/>
          </w:divBdr>
        </w:div>
        <w:div w:id="398210381">
          <w:marLeft w:val="547"/>
          <w:marRight w:val="0"/>
          <w:marTop w:val="86"/>
          <w:marBottom w:val="0"/>
          <w:divBdr>
            <w:top w:val="none" w:sz="0" w:space="0" w:color="auto"/>
            <w:left w:val="none" w:sz="0" w:space="0" w:color="auto"/>
            <w:bottom w:val="none" w:sz="0" w:space="0" w:color="auto"/>
            <w:right w:val="none" w:sz="0" w:space="0" w:color="auto"/>
          </w:divBdr>
        </w:div>
        <w:div w:id="1331057479">
          <w:marLeft w:val="547"/>
          <w:marRight w:val="0"/>
          <w:marTop w:val="86"/>
          <w:marBottom w:val="0"/>
          <w:divBdr>
            <w:top w:val="none" w:sz="0" w:space="0" w:color="auto"/>
            <w:left w:val="none" w:sz="0" w:space="0" w:color="auto"/>
            <w:bottom w:val="none" w:sz="0" w:space="0" w:color="auto"/>
            <w:right w:val="none" w:sz="0" w:space="0" w:color="auto"/>
          </w:divBdr>
        </w:div>
        <w:div w:id="1913813705">
          <w:marLeft w:val="547"/>
          <w:marRight w:val="0"/>
          <w:marTop w:val="86"/>
          <w:marBottom w:val="0"/>
          <w:divBdr>
            <w:top w:val="none" w:sz="0" w:space="0" w:color="auto"/>
            <w:left w:val="none" w:sz="0" w:space="0" w:color="auto"/>
            <w:bottom w:val="none" w:sz="0" w:space="0" w:color="auto"/>
            <w:right w:val="none" w:sz="0" w:space="0" w:color="auto"/>
          </w:divBdr>
        </w:div>
        <w:div w:id="1963149605">
          <w:marLeft w:val="547"/>
          <w:marRight w:val="0"/>
          <w:marTop w:val="86"/>
          <w:marBottom w:val="0"/>
          <w:divBdr>
            <w:top w:val="none" w:sz="0" w:space="0" w:color="auto"/>
            <w:left w:val="none" w:sz="0" w:space="0" w:color="auto"/>
            <w:bottom w:val="none" w:sz="0" w:space="0" w:color="auto"/>
            <w:right w:val="none" w:sz="0" w:space="0" w:color="auto"/>
          </w:divBdr>
        </w:div>
      </w:divsChild>
    </w:div>
    <w:div w:id="879901681">
      <w:bodyDiv w:val="1"/>
      <w:marLeft w:val="0"/>
      <w:marRight w:val="0"/>
      <w:marTop w:val="0"/>
      <w:marBottom w:val="0"/>
      <w:divBdr>
        <w:top w:val="none" w:sz="0" w:space="0" w:color="auto"/>
        <w:left w:val="none" w:sz="0" w:space="0" w:color="auto"/>
        <w:bottom w:val="none" w:sz="0" w:space="0" w:color="auto"/>
        <w:right w:val="none" w:sz="0" w:space="0" w:color="auto"/>
      </w:divBdr>
      <w:divsChild>
        <w:div w:id="587815825">
          <w:marLeft w:val="547"/>
          <w:marRight w:val="0"/>
          <w:marTop w:val="86"/>
          <w:marBottom w:val="0"/>
          <w:divBdr>
            <w:top w:val="none" w:sz="0" w:space="0" w:color="auto"/>
            <w:left w:val="none" w:sz="0" w:space="0" w:color="auto"/>
            <w:bottom w:val="none" w:sz="0" w:space="0" w:color="auto"/>
            <w:right w:val="none" w:sz="0" w:space="0" w:color="auto"/>
          </w:divBdr>
        </w:div>
        <w:div w:id="737243423">
          <w:marLeft w:val="547"/>
          <w:marRight w:val="0"/>
          <w:marTop w:val="86"/>
          <w:marBottom w:val="0"/>
          <w:divBdr>
            <w:top w:val="none" w:sz="0" w:space="0" w:color="auto"/>
            <w:left w:val="none" w:sz="0" w:space="0" w:color="auto"/>
            <w:bottom w:val="none" w:sz="0" w:space="0" w:color="auto"/>
            <w:right w:val="none" w:sz="0" w:space="0" w:color="auto"/>
          </w:divBdr>
        </w:div>
        <w:div w:id="1629433715">
          <w:marLeft w:val="547"/>
          <w:marRight w:val="0"/>
          <w:marTop w:val="86"/>
          <w:marBottom w:val="0"/>
          <w:divBdr>
            <w:top w:val="none" w:sz="0" w:space="0" w:color="auto"/>
            <w:left w:val="none" w:sz="0" w:space="0" w:color="auto"/>
            <w:bottom w:val="none" w:sz="0" w:space="0" w:color="auto"/>
            <w:right w:val="none" w:sz="0" w:space="0" w:color="auto"/>
          </w:divBdr>
        </w:div>
        <w:div w:id="1768575650">
          <w:marLeft w:val="547"/>
          <w:marRight w:val="0"/>
          <w:marTop w:val="86"/>
          <w:marBottom w:val="0"/>
          <w:divBdr>
            <w:top w:val="none" w:sz="0" w:space="0" w:color="auto"/>
            <w:left w:val="none" w:sz="0" w:space="0" w:color="auto"/>
            <w:bottom w:val="none" w:sz="0" w:space="0" w:color="auto"/>
            <w:right w:val="none" w:sz="0" w:space="0" w:color="auto"/>
          </w:divBdr>
        </w:div>
      </w:divsChild>
    </w:div>
    <w:div w:id="898058300">
      <w:bodyDiv w:val="1"/>
      <w:marLeft w:val="0"/>
      <w:marRight w:val="0"/>
      <w:marTop w:val="0"/>
      <w:marBottom w:val="0"/>
      <w:divBdr>
        <w:top w:val="none" w:sz="0" w:space="0" w:color="auto"/>
        <w:left w:val="none" w:sz="0" w:space="0" w:color="auto"/>
        <w:bottom w:val="none" w:sz="0" w:space="0" w:color="auto"/>
        <w:right w:val="none" w:sz="0" w:space="0" w:color="auto"/>
      </w:divBdr>
      <w:divsChild>
        <w:div w:id="532882659">
          <w:marLeft w:val="0"/>
          <w:marRight w:val="0"/>
          <w:marTop w:val="0"/>
          <w:marBottom w:val="0"/>
          <w:divBdr>
            <w:top w:val="none" w:sz="0" w:space="0" w:color="auto"/>
            <w:left w:val="none" w:sz="0" w:space="0" w:color="auto"/>
            <w:bottom w:val="none" w:sz="0" w:space="0" w:color="auto"/>
            <w:right w:val="none" w:sz="0" w:space="0" w:color="auto"/>
          </w:divBdr>
        </w:div>
        <w:div w:id="1272082180">
          <w:marLeft w:val="0"/>
          <w:marRight w:val="0"/>
          <w:marTop w:val="0"/>
          <w:marBottom w:val="0"/>
          <w:divBdr>
            <w:top w:val="none" w:sz="0" w:space="0" w:color="auto"/>
            <w:left w:val="none" w:sz="0" w:space="0" w:color="auto"/>
            <w:bottom w:val="none" w:sz="0" w:space="0" w:color="auto"/>
            <w:right w:val="none" w:sz="0" w:space="0" w:color="auto"/>
          </w:divBdr>
        </w:div>
      </w:divsChild>
    </w:div>
    <w:div w:id="976185890">
      <w:bodyDiv w:val="1"/>
      <w:marLeft w:val="0"/>
      <w:marRight w:val="0"/>
      <w:marTop w:val="0"/>
      <w:marBottom w:val="0"/>
      <w:divBdr>
        <w:top w:val="none" w:sz="0" w:space="0" w:color="auto"/>
        <w:left w:val="none" w:sz="0" w:space="0" w:color="auto"/>
        <w:bottom w:val="none" w:sz="0" w:space="0" w:color="auto"/>
        <w:right w:val="none" w:sz="0" w:space="0" w:color="auto"/>
      </w:divBdr>
    </w:div>
    <w:div w:id="1017469307">
      <w:bodyDiv w:val="1"/>
      <w:marLeft w:val="0"/>
      <w:marRight w:val="0"/>
      <w:marTop w:val="0"/>
      <w:marBottom w:val="0"/>
      <w:divBdr>
        <w:top w:val="none" w:sz="0" w:space="0" w:color="auto"/>
        <w:left w:val="none" w:sz="0" w:space="0" w:color="auto"/>
        <w:bottom w:val="none" w:sz="0" w:space="0" w:color="auto"/>
        <w:right w:val="none" w:sz="0" w:space="0" w:color="auto"/>
      </w:divBdr>
      <w:divsChild>
        <w:div w:id="497768225">
          <w:marLeft w:val="547"/>
          <w:marRight w:val="0"/>
          <w:marTop w:val="96"/>
          <w:marBottom w:val="0"/>
          <w:divBdr>
            <w:top w:val="none" w:sz="0" w:space="0" w:color="auto"/>
            <w:left w:val="none" w:sz="0" w:space="0" w:color="auto"/>
            <w:bottom w:val="none" w:sz="0" w:space="0" w:color="auto"/>
            <w:right w:val="none" w:sz="0" w:space="0" w:color="auto"/>
          </w:divBdr>
        </w:div>
        <w:div w:id="814227243">
          <w:marLeft w:val="547"/>
          <w:marRight w:val="0"/>
          <w:marTop w:val="96"/>
          <w:marBottom w:val="0"/>
          <w:divBdr>
            <w:top w:val="none" w:sz="0" w:space="0" w:color="auto"/>
            <w:left w:val="none" w:sz="0" w:space="0" w:color="auto"/>
            <w:bottom w:val="none" w:sz="0" w:space="0" w:color="auto"/>
            <w:right w:val="none" w:sz="0" w:space="0" w:color="auto"/>
          </w:divBdr>
        </w:div>
        <w:div w:id="1522278639">
          <w:marLeft w:val="547"/>
          <w:marRight w:val="0"/>
          <w:marTop w:val="96"/>
          <w:marBottom w:val="0"/>
          <w:divBdr>
            <w:top w:val="none" w:sz="0" w:space="0" w:color="auto"/>
            <w:left w:val="none" w:sz="0" w:space="0" w:color="auto"/>
            <w:bottom w:val="none" w:sz="0" w:space="0" w:color="auto"/>
            <w:right w:val="none" w:sz="0" w:space="0" w:color="auto"/>
          </w:divBdr>
        </w:div>
      </w:divsChild>
    </w:div>
    <w:div w:id="1039163463">
      <w:bodyDiv w:val="1"/>
      <w:marLeft w:val="0"/>
      <w:marRight w:val="0"/>
      <w:marTop w:val="0"/>
      <w:marBottom w:val="0"/>
      <w:divBdr>
        <w:top w:val="none" w:sz="0" w:space="0" w:color="auto"/>
        <w:left w:val="none" w:sz="0" w:space="0" w:color="auto"/>
        <w:bottom w:val="none" w:sz="0" w:space="0" w:color="auto"/>
        <w:right w:val="none" w:sz="0" w:space="0" w:color="auto"/>
      </w:divBdr>
    </w:div>
    <w:div w:id="1079600823">
      <w:bodyDiv w:val="1"/>
      <w:marLeft w:val="0"/>
      <w:marRight w:val="0"/>
      <w:marTop w:val="0"/>
      <w:marBottom w:val="0"/>
      <w:divBdr>
        <w:top w:val="none" w:sz="0" w:space="0" w:color="auto"/>
        <w:left w:val="none" w:sz="0" w:space="0" w:color="auto"/>
        <w:bottom w:val="none" w:sz="0" w:space="0" w:color="auto"/>
        <w:right w:val="none" w:sz="0" w:space="0" w:color="auto"/>
      </w:divBdr>
      <w:divsChild>
        <w:div w:id="1008826325">
          <w:marLeft w:val="547"/>
          <w:marRight w:val="0"/>
          <w:marTop w:val="86"/>
          <w:marBottom w:val="0"/>
          <w:divBdr>
            <w:top w:val="none" w:sz="0" w:space="0" w:color="auto"/>
            <w:left w:val="none" w:sz="0" w:space="0" w:color="auto"/>
            <w:bottom w:val="none" w:sz="0" w:space="0" w:color="auto"/>
            <w:right w:val="none" w:sz="0" w:space="0" w:color="auto"/>
          </w:divBdr>
        </w:div>
        <w:div w:id="1058434633">
          <w:marLeft w:val="547"/>
          <w:marRight w:val="0"/>
          <w:marTop w:val="86"/>
          <w:marBottom w:val="0"/>
          <w:divBdr>
            <w:top w:val="none" w:sz="0" w:space="0" w:color="auto"/>
            <w:left w:val="none" w:sz="0" w:space="0" w:color="auto"/>
            <w:bottom w:val="none" w:sz="0" w:space="0" w:color="auto"/>
            <w:right w:val="none" w:sz="0" w:space="0" w:color="auto"/>
          </w:divBdr>
        </w:div>
        <w:div w:id="1268611397">
          <w:marLeft w:val="547"/>
          <w:marRight w:val="0"/>
          <w:marTop w:val="86"/>
          <w:marBottom w:val="0"/>
          <w:divBdr>
            <w:top w:val="none" w:sz="0" w:space="0" w:color="auto"/>
            <w:left w:val="none" w:sz="0" w:space="0" w:color="auto"/>
            <w:bottom w:val="none" w:sz="0" w:space="0" w:color="auto"/>
            <w:right w:val="none" w:sz="0" w:space="0" w:color="auto"/>
          </w:divBdr>
        </w:div>
        <w:div w:id="1796099870">
          <w:marLeft w:val="547"/>
          <w:marRight w:val="0"/>
          <w:marTop w:val="86"/>
          <w:marBottom w:val="0"/>
          <w:divBdr>
            <w:top w:val="none" w:sz="0" w:space="0" w:color="auto"/>
            <w:left w:val="none" w:sz="0" w:space="0" w:color="auto"/>
            <w:bottom w:val="none" w:sz="0" w:space="0" w:color="auto"/>
            <w:right w:val="none" w:sz="0" w:space="0" w:color="auto"/>
          </w:divBdr>
        </w:div>
        <w:div w:id="2022274455">
          <w:marLeft w:val="547"/>
          <w:marRight w:val="0"/>
          <w:marTop w:val="86"/>
          <w:marBottom w:val="0"/>
          <w:divBdr>
            <w:top w:val="none" w:sz="0" w:space="0" w:color="auto"/>
            <w:left w:val="none" w:sz="0" w:space="0" w:color="auto"/>
            <w:bottom w:val="none" w:sz="0" w:space="0" w:color="auto"/>
            <w:right w:val="none" w:sz="0" w:space="0" w:color="auto"/>
          </w:divBdr>
        </w:div>
      </w:divsChild>
    </w:div>
    <w:div w:id="1097554385">
      <w:bodyDiv w:val="1"/>
      <w:marLeft w:val="0"/>
      <w:marRight w:val="0"/>
      <w:marTop w:val="0"/>
      <w:marBottom w:val="0"/>
      <w:divBdr>
        <w:top w:val="none" w:sz="0" w:space="0" w:color="auto"/>
        <w:left w:val="none" w:sz="0" w:space="0" w:color="auto"/>
        <w:bottom w:val="none" w:sz="0" w:space="0" w:color="auto"/>
        <w:right w:val="none" w:sz="0" w:space="0" w:color="auto"/>
      </w:divBdr>
    </w:div>
    <w:div w:id="1143086674">
      <w:bodyDiv w:val="1"/>
      <w:marLeft w:val="0"/>
      <w:marRight w:val="0"/>
      <w:marTop w:val="0"/>
      <w:marBottom w:val="0"/>
      <w:divBdr>
        <w:top w:val="none" w:sz="0" w:space="0" w:color="auto"/>
        <w:left w:val="none" w:sz="0" w:space="0" w:color="auto"/>
        <w:bottom w:val="none" w:sz="0" w:space="0" w:color="auto"/>
        <w:right w:val="none" w:sz="0" w:space="0" w:color="auto"/>
      </w:divBdr>
    </w:div>
    <w:div w:id="1263150681">
      <w:bodyDiv w:val="1"/>
      <w:marLeft w:val="0"/>
      <w:marRight w:val="0"/>
      <w:marTop w:val="0"/>
      <w:marBottom w:val="0"/>
      <w:divBdr>
        <w:top w:val="none" w:sz="0" w:space="0" w:color="auto"/>
        <w:left w:val="none" w:sz="0" w:space="0" w:color="auto"/>
        <w:bottom w:val="none" w:sz="0" w:space="0" w:color="auto"/>
        <w:right w:val="none" w:sz="0" w:space="0" w:color="auto"/>
      </w:divBdr>
    </w:div>
    <w:div w:id="1407264565">
      <w:bodyDiv w:val="1"/>
      <w:marLeft w:val="0"/>
      <w:marRight w:val="0"/>
      <w:marTop w:val="0"/>
      <w:marBottom w:val="0"/>
      <w:divBdr>
        <w:top w:val="none" w:sz="0" w:space="0" w:color="auto"/>
        <w:left w:val="none" w:sz="0" w:space="0" w:color="auto"/>
        <w:bottom w:val="none" w:sz="0" w:space="0" w:color="auto"/>
        <w:right w:val="none" w:sz="0" w:space="0" w:color="auto"/>
      </w:divBdr>
    </w:div>
    <w:div w:id="1423457127">
      <w:bodyDiv w:val="1"/>
      <w:marLeft w:val="0"/>
      <w:marRight w:val="0"/>
      <w:marTop w:val="0"/>
      <w:marBottom w:val="0"/>
      <w:divBdr>
        <w:top w:val="none" w:sz="0" w:space="0" w:color="auto"/>
        <w:left w:val="none" w:sz="0" w:space="0" w:color="auto"/>
        <w:bottom w:val="none" w:sz="0" w:space="0" w:color="auto"/>
        <w:right w:val="none" w:sz="0" w:space="0" w:color="auto"/>
      </w:divBdr>
    </w:div>
    <w:div w:id="1430587469">
      <w:bodyDiv w:val="1"/>
      <w:marLeft w:val="0"/>
      <w:marRight w:val="0"/>
      <w:marTop w:val="0"/>
      <w:marBottom w:val="0"/>
      <w:divBdr>
        <w:top w:val="none" w:sz="0" w:space="0" w:color="auto"/>
        <w:left w:val="none" w:sz="0" w:space="0" w:color="auto"/>
        <w:bottom w:val="none" w:sz="0" w:space="0" w:color="auto"/>
        <w:right w:val="none" w:sz="0" w:space="0" w:color="auto"/>
      </w:divBdr>
    </w:div>
    <w:div w:id="1486630926">
      <w:bodyDiv w:val="1"/>
      <w:marLeft w:val="0"/>
      <w:marRight w:val="0"/>
      <w:marTop w:val="0"/>
      <w:marBottom w:val="0"/>
      <w:divBdr>
        <w:top w:val="none" w:sz="0" w:space="0" w:color="auto"/>
        <w:left w:val="none" w:sz="0" w:space="0" w:color="auto"/>
        <w:bottom w:val="none" w:sz="0" w:space="0" w:color="auto"/>
        <w:right w:val="none" w:sz="0" w:space="0" w:color="auto"/>
      </w:divBdr>
    </w:div>
    <w:div w:id="1504128171">
      <w:bodyDiv w:val="1"/>
      <w:marLeft w:val="0"/>
      <w:marRight w:val="0"/>
      <w:marTop w:val="0"/>
      <w:marBottom w:val="0"/>
      <w:divBdr>
        <w:top w:val="none" w:sz="0" w:space="0" w:color="auto"/>
        <w:left w:val="none" w:sz="0" w:space="0" w:color="auto"/>
        <w:bottom w:val="none" w:sz="0" w:space="0" w:color="auto"/>
        <w:right w:val="none" w:sz="0" w:space="0" w:color="auto"/>
      </w:divBdr>
      <w:divsChild>
        <w:div w:id="252401512">
          <w:marLeft w:val="547"/>
          <w:marRight w:val="0"/>
          <w:marTop w:val="86"/>
          <w:marBottom w:val="0"/>
          <w:divBdr>
            <w:top w:val="none" w:sz="0" w:space="0" w:color="auto"/>
            <w:left w:val="none" w:sz="0" w:space="0" w:color="auto"/>
            <w:bottom w:val="none" w:sz="0" w:space="0" w:color="auto"/>
            <w:right w:val="none" w:sz="0" w:space="0" w:color="auto"/>
          </w:divBdr>
        </w:div>
        <w:div w:id="457339837">
          <w:marLeft w:val="547"/>
          <w:marRight w:val="0"/>
          <w:marTop w:val="86"/>
          <w:marBottom w:val="0"/>
          <w:divBdr>
            <w:top w:val="none" w:sz="0" w:space="0" w:color="auto"/>
            <w:left w:val="none" w:sz="0" w:space="0" w:color="auto"/>
            <w:bottom w:val="none" w:sz="0" w:space="0" w:color="auto"/>
            <w:right w:val="none" w:sz="0" w:space="0" w:color="auto"/>
          </w:divBdr>
        </w:div>
        <w:div w:id="818617186">
          <w:marLeft w:val="547"/>
          <w:marRight w:val="0"/>
          <w:marTop w:val="86"/>
          <w:marBottom w:val="0"/>
          <w:divBdr>
            <w:top w:val="none" w:sz="0" w:space="0" w:color="auto"/>
            <w:left w:val="none" w:sz="0" w:space="0" w:color="auto"/>
            <w:bottom w:val="none" w:sz="0" w:space="0" w:color="auto"/>
            <w:right w:val="none" w:sz="0" w:space="0" w:color="auto"/>
          </w:divBdr>
        </w:div>
      </w:divsChild>
    </w:div>
    <w:div w:id="1527134077">
      <w:bodyDiv w:val="1"/>
      <w:marLeft w:val="0"/>
      <w:marRight w:val="0"/>
      <w:marTop w:val="0"/>
      <w:marBottom w:val="0"/>
      <w:divBdr>
        <w:top w:val="none" w:sz="0" w:space="0" w:color="auto"/>
        <w:left w:val="none" w:sz="0" w:space="0" w:color="auto"/>
        <w:bottom w:val="none" w:sz="0" w:space="0" w:color="auto"/>
        <w:right w:val="none" w:sz="0" w:space="0" w:color="auto"/>
      </w:divBdr>
    </w:div>
    <w:div w:id="1601136327">
      <w:bodyDiv w:val="1"/>
      <w:marLeft w:val="0"/>
      <w:marRight w:val="0"/>
      <w:marTop w:val="0"/>
      <w:marBottom w:val="0"/>
      <w:divBdr>
        <w:top w:val="none" w:sz="0" w:space="0" w:color="auto"/>
        <w:left w:val="none" w:sz="0" w:space="0" w:color="auto"/>
        <w:bottom w:val="none" w:sz="0" w:space="0" w:color="auto"/>
        <w:right w:val="none" w:sz="0" w:space="0" w:color="auto"/>
      </w:divBdr>
      <w:divsChild>
        <w:div w:id="436558639">
          <w:marLeft w:val="547"/>
          <w:marRight w:val="0"/>
          <w:marTop w:val="0"/>
          <w:marBottom w:val="0"/>
          <w:divBdr>
            <w:top w:val="none" w:sz="0" w:space="0" w:color="auto"/>
            <w:left w:val="none" w:sz="0" w:space="0" w:color="auto"/>
            <w:bottom w:val="none" w:sz="0" w:space="0" w:color="auto"/>
            <w:right w:val="none" w:sz="0" w:space="0" w:color="auto"/>
          </w:divBdr>
        </w:div>
        <w:div w:id="818231750">
          <w:marLeft w:val="547"/>
          <w:marRight w:val="0"/>
          <w:marTop w:val="0"/>
          <w:marBottom w:val="0"/>
          <w:divBdr>
            <w:top w:val="none" w:sz="0" w:space="0" w:color="auto"/>
            <w:left w:val="none" w:sz="0" w:space="0" w:color="auto"/>
            <w:bottom w:val="none" w:sz="0" w:space="0" w:color="auto"/>
            <w:right w:val="none" w:sz="0" w:space="0" w:color="auto"/>
          </w:divBdr>
        </w:div>
        <w:div w:id="1080950896">
          <w:marLeft w:val="547"/>
          <w:marRight w:val="0"/>
          <w:marTop w:val="0"/>
          <w:marBottom w:val="0"/>
          <w:divBdr>
            <w:top w:val="none" w:sz="0" w:space="0" w:color="auto"/>
            <w:left w:val="none" w:sz="0" w:space="0" w:color="auto"/>
            <w:bottom w:val="none" w:sz="0" w:space="0" w:color="auto"/>
            <w:right w:val="none" w:sz="0" w:space="0" w:color="auto"/>
          </w:divBdr>
        </w:div>
      </w:divsChild>
    </w:div>
    <w:div w:id="1727795508">
      <w:bodyDiv w:val="1"/>
      <w:marLeft w:val="0"/>
      <w:marRight w:val="0"/>
      <w:marTop w:val="0"/>
      <w:marBottom w:val="0"/>
      <w:divBdr>
        <w:top w:val="none" w:sz="0" w:space="0" w:color="auto"/>
        <w:left w:val="none" w:sz="0" w:space="0" w:color="auto"/>
        <w:bottom w:val="none" w:sz="0" w:space="0" w:color="auto"/>
        <w:right w:val="none" w:sz="0" w:space="0" w:color="auto"/>
      </w:divBdr>
    </w:div>
    <w:div w:id="1800412993">
      <w:bodyDiv w:val="1"/>
      <w:marLeft w:val="0"/>
      <w:marRight w:val="0"/>
      <w:marTop w:val="0"/>
      <w:marBottom w:val="0"/>
      <w:divBdr>
        <w:top w:val="none" w:sz="0" w:space="0" w:color="auto"/>
        <w:left w:val="none" w:sz="0" w:space="0" w:color="auto"/>
        <w:bottom w:val="none" w:sz="0" w:space="0" w:color="auto"/>
        <w:right w:val="none" w:sz="0" w:space="0" w:color="auto"/>
      </w:divBdr>
    </w:div>
    <w:div w:id="1888760141">
      <w:bodyDiv w:val="1"/>
      <w:marLeft w:val="0"/>
      <w:marRight w:val="0"/>
      <w:marTop w:val="0"/>
      <w:marBottom w:val="0"/>
      <w:divBdr>
        <w:top w:val="none" w:sz="0" w:space="0" w:color="auto"/>
        <w:left w:val="none" w:sz="0" w:space="0" w:color="auto"/>
        <w:bottom w:val="none" w:sz="0" w:space="0" w:color="auto"/>
        <w:right w:val="none" w:sz="0" w:space="0" w:color="auto"/>
      </w:divBdr>
    </w:div>
    <w:div w:id="1897620421">
      <w:bodyDiv w:val="1"/>
      <w:marLeft w:val="0"/>
      <w:marRight w:val="0"/>
      <w:marTop w:val="0"/>
      <w:marBottom w:val="0"/>
      <w:divBdr>
        <w:top w:val="none" w:sz="0" w:space="0" w:color="auto"/>
        <w:left w:val="none" w:sz="0" w:space="0" w:color="auto"/>
        <w:bottom w:val="none" w:sz="0" w:space="0" w:color="auto"/>
        <w:right w:val="none" w:sz="0" w:space="0" w:color="auto"/>
      </w:divBdr>
    </w:div>
    <w:div w:id="1914461371">
      <w:bodyDiv w:val="1"/>
      <w:marLeft w:val="0"/>
      <w:marRight w:val="0"/>
      <w:marTop w:val="0"/>
      <w:marBottom w:val="0"/>
      <w:divBdr>
        <w:top w:val="none" w:sz="0" w:space="0" w:color="auto"/>
        <w:left w:val="none" w:sz="0" w:space="0" w:color="auto"/>
        <w:bottom w:val="none" w:sz="0" w:space="0" w:color="auto"/>
        <w:right w:val="none" w:sz="0" w:space="0" w:color="auto"/>
      </w:divBdr>
    </w:div>
    <w:div w:id="1955941339">
      <w:bodyDiv w:val="1"/>
      <w:marLeft w:val="0"/>
      <w:marRight w:val="0"/>
      <w:marTop w:val="0"/>
      <w:marBottom w:val="0"/>
      <w:divBdr>
        <w:top w:val="none" w:sz="0" w:space="0" w:color="auto"/>
        <w:left w:val="none" w:sz="0" w:space="0" w:color="auto"/>
        <w:bottom w:val="none" w:sz="0" w:space="0" w:color="auto"/>
        <w:right w:val="none" w:sz="0" w:space="0" w:color="auto"/>
      </w:divBdr>
    </w:div>
    <w:div w:id="2017996366">
      <w:bodyDiv w:val="1"/>
      <w:marLeft w:val="0"/>
      <w:marRight w:val="0"/>
      <w:marTop w:val="0"/>
      <w:marBottom w:val="0"/>
      <w:divBdr>
        <w:top w:val="none" w:sz="0" w:space="0" w:color="auto"/>
        <w:left w:val="none" w:sz="0" w:space="0" w:color="auto"/>
        <w:bottom w:val="none" w:sz="0" w:space="0" w:color="auto"/>
        <w:right w:val="none" w:sz="0" w:space="0" w:color="auto"/>
      </w:divBdr>
    </w:div>
    <w:div w:id="20735741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ghose@stern.nyu.edu" TargetMode="External"/><Relationship Id="rId13" Type="http://schemas.openxmlformats.org/officeDocument/2006/relationships/image" Target="media/image2.png"/><Relationship Id="rId18" Type="http://schemas.openxmlformats.org/officeDocument/2006/relationships/image" Target="media/image7.emf"/><Relationship Id="rId26" Type="http://schemas.openxmlformats.org/officeDocument/2006/relationships/image" Target="media/image16.png"/><Relationship Id="rId39" Type="http://schemas.openxmlformats.org/officeDocument/2006/relationships/image" Target="media/image28.emf"/><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image" Target="media/image31.emf"/><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41" Type="http://schemas.openxmlformats.org/officeDocument/2006/relationships/image" Target="media/image30.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emf"/><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10" Type="http://schemas.openxmlformats.org/officeDocument/2006/relationships/hyperlink" Target="mailto:sxl68@psu.edu" TargetMode="External"/><Relationship Id="rId19" Type="http://schemas.openxmlformats.org/officeDocument/2006/relationships/image" Target="media/image8.png"/><Relationship Id="rId31" Type="http://schemas.openxmlformats.org/officeDocument/2006/relationships/image" Target="media/image20.png"/><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beibeili@andrew.cmu.edu" TargetMode="Externa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hyperlink" Target="http://nlp.stanford.edu/IR-book/pdf/06vect.pdf" TargetMode="External"/><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2.emf"/></Relationships>
</file>

<file path=word/_rels/footnotes.xml.rels><?xml version="1.0" encoding="UTF-8" standalone="yes"?>
<Relationships xmlns="http://schemas.openxmlformats.org/package/2006/relationships"><Relationship Id="rId1" Type="http://schemas.openxmlformats.org/officeDocument/2006/relationships/image" Target="media/image1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53AADA-4F51-4E26-9630-865F2E44D7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19</Pages>
  <Words>6364</Words>
  <Characters>36281</Characters>
  <Application>Microsoft Office Word</Application>
  <DocSecurity>0</DocSecurity>
  <Lines>302</Lines>
  <Paragraphs>85</Paragraphs>
  <ScaleCrop>false</ScaleCrop>
  <HeadingPairs>
    <vt:vector size="2" baseType="variant">
      <vt:variant>
        <vt:lpstr>Title</vt:lpstr>
      </vt:variant>
      <vt:variant>
        <vt:i4>1</vt:i4>
      </vt:variant>
    </vt:vector>
  </HeadingPairs>
  <TitlesOfParts>
    <vt:vector size="1" baseType="lpstr">
      <vt:lpstr/>
    </vt:vector>
  </TitlesOfParts>
  <Company>Carnegie Mellon University</Company>
  <LinksUpToDate>false</LinksUpToDate>
  <CharactersWithSpaces>42560</CharactersWithSpaces>
  <SharedDoc>false</SharedDoc>
  <HyperlinkBase/>
  <HLinks>
    <vt:vector size="18" baseType="variant">
      <vt:variant>
        <vt:i4>8126579</vt:i4>
      </vt:variant>
      <vt:variant>
        <vt:i4>96</vt:i4>
      </vt:variant>
      <vt:variant>
        <vt:i4>0</vt:i4>
      </vt:variant>
      <vt:variant>
        <vt:i4>5</vt:i4>
      </vt:variant>
      <vt:variant>
        <vt:lpwstr>http://nlp.stanford.edu/IR-book/pdf/06vect.pdf</vt:lpwstr>
      </vt:variant>
      <vt:variant>
        <vt:lpwstr/>
      </vt:variant>
      <vt:variant>
        <vt:i4>5505042</vt:i4>
      </vt:variant>
      <vt:variant>
        <vt:i4>30</vt:i4>
      </vt:variant>
      <vt:variant>
        <vt:i4>0</vt:i4>
      </vt:variant>
      <vt:variant>
        <vt:i4>5</vt:i4>
      </vt:variant>
      <vt:variant>
        <vt:lpwstr>https://www.aeaweb.org/issues/147</vt:lpwstr>
      </vt:variant>
      <vt:variant>
        <vt:lpwstr/>
      </vt:variant>
      <vt:variant>
        <vt:i4>7405589</vt:i4>
      </vt:variant>
      <vt:variant>
        <vt:i4>27</vt:i4>
      </vt:variant>
      <vt:variant>
        <vt:i4>0</vt:i4>
      </vt:variant>
      <vt:variant>
        <vt:i4>5</vt:i4>
      </vt:variant>
      <vt:variant>
        <vt:lpwstr>http://campuspress.yale.edu/dirkbergemann/files/2011/01/Paper19_p1177.pdf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Beibei Li</dc:creator>
  <cp:keywords/>
  <cp:lastModifiedBy>Beibei Li</cp:lastModifiedBy>
  <cp:revision>3</cp:revision>
  <cp:lastPrinted>2018-04-03T16:59:00Z</cp:lastPrinted>
  <dcterms:created xsi:type="dcterms:W3CDTF">2018-08-24T00:07:00Z</dcterms:created>
  <dcterms:modified xsi:type="dcterms:W3CDTF">2018-08-24T00:09:00Z</dcterms:modified>
</cp:coreProperties>
</file>